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7A708D35"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973889">
        <w:rPr>
          <w:rFonts w:ascii="Times New Roman" w:hAnsi="Times New Roman" w:cs="Times New Roman"/>
          <w:b/>
          <w:i/>
        </w:rPr>
        <w:t>2</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6F97F95D" w14:textId="1FE343B9" w:rsidR="00F24ADD" w:rsidRDefault="00973889"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Budowa ekologicznej świetlicy w Jajkowie</w:t>
      </w:r>
    </w:p>
    <w:p w14:paraId="0C3288EF" w14:textId="7EF01D7F" w:rsidR="00F24ADD" w:rsidRDefault="00F24ADD" w:rsidP="00F24ADD">
      <w:pPr>
        <w:spacing w:line="276" w:lineRule="auto"/>
        <w:ind w:right="-283"/>
        <w:jc w:val="center"/>
        <w:rPr>
          <w:rFonts w:ascii="Times New Roman" w:hAnsi="Times New Roman" w:cs="Times New Roman"/>
          <w:b/>
          <w:bCs/>
          <w:sz w:val="32"/>
          <w:szCs w:val="32"/>
        </w:rPr>
      </w:pP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55197879" w14:textId="77777777" w:rsidR="003C2146" w:rsidRDefault="003C2146" w:rsidP="00BB2B90">
      <w:pPr>
        <w:ind w:left="0"/>
        <w:rPr>
          <w:rFonts w:ascii="Times New Roman" w:hAnsi="Times New Roman" w:cs="Times New Roman"/>
          <w:b/>
          <w:sz w:val="20"/>
          <w:szCs w:val="20"/>
        </w:rPr>
      </w:pPr>
    </w:p>
    <w:p w14:paraId="7BEED6F8" w14:textId="0668BDEE"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BB7794">
        <w:rPr>
          <w:rFonts w:ascii="Times New Roman" w:hAnsi="Times New Roman" w:cs="Times New Roman"/>
          <w:b/>
          <w:sz w:val="20"/>
          <w:szCs w:val="20"/>
        </w:rPr>
        <w:t xml:space="preserve"> 1</w:t>
      </w:r>
      <w:r w:rsidR="0056635A">
        <w:rPr>
          <w:rFonts w:ascii="Times New Roman" w:hAnsi="Times New Roman" w:cs="Times New Roman"/>
          <w:b/>
          <w:sz w:val="20"/>
          <w:szCs w:val="20"/>
        </w:rPr>
        <w:t>7</w:t>
      </w:r>
      <w:r w:rsidR="00BB2B90">
        <w:rPr>
          <w:rFonts w:ascii="Times New Roman" w:hAnsi="Times New Roman" w:cs="Times New Roman"/>
          <w:b/>
          <w:sz w:val="20"/>
          <w:szCs w:val="20"/>
        </w:rPr>
        <w:t>.</w:t>
      </w:r>
      <w:r w:rsidR="00B17249">
        <w:rPr>
          <w:rFonts w:ascii="Times New Roman" w:hAnsi="Times New Roman" w:cs="Times New Roman"/>
          <w:b/>
          <w:sz w:val="20"/>
          <w:szCs w:val="20"/>
        </w:rPr>
        <w:t>02</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74957751" w14:textId="1B1D0B90" w:rsidR="00973889" w:rsidRDefault="00AD181D" w:rsidP="00AD181D">
      <w:pPr>
        <w:rPr>
          <w:rFonts w:ascii="Times New Roman" w:hAnsi="Times New Roman" w:cs="Times New Roman"/>
        </w:rPr>
      </w:pPr>
      <w:r w:rsidRPr="00AD181D">
        <w:rPr>
          <w:rFonts w:ascii="Times New Roman" w:hAnsi="Times New Roman" w:cs="Times New Roman"/>
        </w:rPr>
        <w:t>Zgodnie z wytycznymi zawartymi w wypisie i wyrysie z MPZP Gminy Brzozie na terenie działki nr 81/6 w obrębie geodezyjnym Jajkowo, projektuje się wolnostojący, jednokondygnacyjny budynek z poddaszem technicznym, ekologicznej świetlicy wiejskiej wraz z niezbędnymi przyłączami infrastruktury technicznej. Maksymalna wysokość liczona do najwyższej kalenicy budynku wynosi 7,5m, natomiast wysokość okapu budynku to 4,2m. Dach budynku zaprojektowano jako dach wielospadowy o maksymalnym kącie nachylenia połaci do 25%, natomiast kąt nachylenia głównych połaci dachowych 20 ̊. Dach pokryty będzie blachodachówką w kolorze grafitowym. Budynek usytuowany będzie centralnie zachodniej części działki z zachowaniem odpowiednich odległości od jej granic oraz poza wyznaczonymi nieprzekraczalnymi liniami zabudowy. Projektowane zagospodarowanie terenu obejmuje drogę wewnętrzną, miejsce postojowe dla samochodów osobowych, utwardzone miejsce na pojemniki służące do czasowego gromadzenia odpadów stałych oraz zieleń niską. Na terenie inwestycji planuje się wykonanie przyłącza wodnego i elektrycznego. Ogrzewanie projektowanego budynku nastąpi powietrzną pompą ciepła. Kanalizacja sanitarna podłączona zostanie do atestowanego bezodpływowego zbiornika na nieczystości ciekłe.</w:t>
      </w:r>
    </w:p>
    <w:p w14:paraId="44515998" w14:textId="2FECD809" w:rsidR="00B5581D" w:rsidRPr="00AD181D" w:rsidRDefault="00B5581D" w:rsidP="00AD181D">
      <w:pPr>
        <w:rPr>
          <w:rFonts w:ascii="Times New Roman" w:hAnsi="Times New Roman" w:cs="Times New Roman"/>
        </w:rPr>
      </w:pPr>
      <w:r>
        <w:rPr>
          <w:rFonts w:ascii="Times New Roman" w:hAnsi="Times New Roman" w:cs="Times New Roman"/>
        </w:rPr>
        <w:t>Szczegółowy opis projektu zawarty</w:t>
      </w:r>
      <w:r w:rsidR="000D7341">
        <w:rPr>
          <w:rFonts w:ascii="Times New Roman" w:hAnsi="Times New Roman" w:cs="Times New Roman"/>
        </w:rPr>
        <w:t xml:space="preserve"> </w:t>
      </w:r>
      <w:r w:rsidR="007A346F">
        <w:rPr>
          <w:rFonts w:ascii="Times New Roman" w:hAnsi="Times New Roman" w:cs="Times New Roman"/>
        </w:rPr>
        <w:t>został w dokumentacji projektowej</w:t>
      </w:r>
      <w:r w:rsidR="000D7341">
        <w:rPr>
          <w:rFonts w:ascii="Times New Roman" w:hAnsi="Times New Roman" w:cs="Times New Roman"/>
        </w:rPr>
        <w:t xml:space="preserve"> – załącznik do SWZ nr 9, </w:t>
      </w:r>
      <w:r w:rsidR="00CD5343">
        <w:rPr>
          <w:rFonts w:ascii="Times New Roman" w:hAnsi="Times New Roman" w:cs="Times New Roman"/>
        </w:rPr>
        <w:t xml:space="preserve">                           </w:t>
      </w:r>
      <w:r w:rsidR="000D7341">
        <w:rPr>
          <w:rFonts w:ascii="Times New Roman" w:hAnsi="Times New Roman" w:cs="Times New Roman"/>
        </w:rPr>
        <w:t>w specyfikacji technicznej wykonania i odbioru robót</w:t>
      </w:r>
      <w:r w:rsidR="007A346F">
        <w:rPr>
          <w:rFonts w:ascii="Times New Roman" w:hAnsi="Times New Roman" w:cs="Times New Roman"/>
        </w:rPr>
        <w:t xml:space="preserve"> (</w:t>
      </w:r>
      <w:r w:rsidR="000D7341">
        <w:rPr>
          <w:rFonts w:ascii="Times New Roman" w:hAnsi="Times New Roman" w:cs="Times New Roman"/>
        </w:rPr>
        <w:t>branża budowlana</w:t>
      </w:r>
      <w:r w:rsidR="007A346F">
        <w:rPr>
          <w:rFonts w:ascii="Times New Roman" w:hAnsi="Times New Roman" w:cs="Times New Roman"/>
        </w:rPr>
        <w:t>, sanitarna, elektryczna)</w:t>
      </w:r>
      <w:r w:rsidR="000D7341">
        <w:rPr>
          <w:rFonts w:ascii="Times New Roman" w:hAnsi="Times New Roman" w:cs="Times New Roman"/>
        </w:rPr>
        <w:t xml:space="preserve"> -  załącznik do SWZ nr 10,</w:t>
      </w:r>
      <w:r w:rsidR="007A346F">
        <w:rPr>
          <w:rFonts w:ascii="Times New Roman" w:hAnsi="Times New Roman" w:cs="Times New Roman"/>
        </w:rPr>
        <w:t xml:space="preserve"> przedmiarze robót (branża budowlana, sanitarna, elektryczna) – załącznik do SWZ nr 11, kosztorysie ofertowym (branża budowlana, elektryczna, sanitarna) – załącznik do SWZ nr 12</w:t>
      </w:r>
    </w:p>
    <w:p w14:paraId="59FE949D" w14:textId="77777777" w:rsidR="00973889" w:rsidRDefault="00973889" w:rsidP="009B2B0B">
      <w:pPr>
        <w:rPr>
          <w:rFonts w:ascii="Times New Roman" w:hAnsi="Times New Roman" w:cs="Times New Roman"/>
          <w:u w:val="single"/>
        </w:rPr>
      </w:pP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w:t>
      </w:r>
      <w:r w:rsidRPr="00161CD6">
        <w:rPr>
          <w:rFonts w:ascii="Times New Roman" w:eastAsia="Calibri" w:hAnsi="Times New Roman" w:cs="Times New Roman"/>
        </w:rPr>
        <w:lastRenderedPageBreak/>
        <w:t>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12762C7"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BD6BDEA" w14:textId="77777777" w:rsidR="003C2396" w:rsidRDefault="003C2396" w:rsidP="001B3C33">
      <w:pPr>
        <w:pStyle w:val="Teksttreci21"/>
        <w:shd w:val="clear" w:color="auto" w:fill="auto"/>
        <w:tabs>
          <w:tab w:val="left" w:pos="452"/>
        </w:tabs>
        <w:spacing w:before="0" w:line="360" w:lineRule="auto"/>
        <w:ind w:firstLine="0"/>
        <w:rPr>
          <w:rFonts w:ascii="Times New Roman" w:hAnsi="Times New Roman" w:cs="Times New Roman"/>
          <w:b/>
          <w:bCs/>
        </w:rPr>
      </w:pPr>
    </w:p>
    <w:p w14:paraId="68A6F762" w14:textId="77777777" w:rsidR="003C2396" w:rsidRDefault="003C2396" w:rsidP="001B3C33">
      <w:pPr>
        <w:pStyle w:val="Teksttreci21"/>
        <w:shd w:val="clear" w:color="auto" w:fill="auto"/>
        <w:tabs>
          <w:tab w:val="left" w:pos="452"/>
        </w:tabs>
        <w:spacing w:before="0" w:line="360" w:lineRule="auto"/>
        <w:ind w:firstLine="0"/>
        <w:rPr>
          <w:rFonts w:ascii="Times New Roman" w:hAnsi="Times New Roman" w:cs="Times New Roman"/>
          <w:b/>
          <w:bCs/>
        </w:rPr>
      </w:pP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53F0587F"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Pr>
          <w:rFonts w:ascii="Times New Roman" w:hAnsi="Times New Roman" w:cs="Times New Roman"/>
        </w:rPr>
        <w:t>czynności fizyczne i obsługa maszyn przy robotach ogólnobudowlanych</w:t>
      </w:r>
      <w:r w:rsidR="0048389C">
        <w:rPr>
          <w:rFonts w:ascii="Times New Roman" w:hAnsi="Times New Roman" w:cs="Times New Roman"/>
        </w:rPr>
        <w:t xml:space="preserve">, elektrycznych, sanitarnych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lastRenderedPageBreak/>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2769FE32"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nie dopuszcza składania ofert częściowych</w:t>
      </w:r>
    </w:p>
    <w:p w14:paraId="449ABF8A" w14:textId="77777777" w:rsidR="00AD1721" w:rsidRDefault="00B32A5B" w:rsidP="00AD1721">
      <w:pPr>
        <w:shd w:val="clear" w:color="auto" w:fill="FFFFFF"/>
        <w:rPr>
          <w:rFonts w:ascii="Times New Roman" w:hAnsi="Times New Roman" w:cs="Times New Roman"/>
        </w:rPr>
      </w:pPr>
      <w:r w:rsidRPr="00BD6D8D">
        <w:rPr>
          <w:rFonts w:ascii="Times New Roman" w:hAnsi="Times New Roman" w:cs="Times New Roman"/>
        </w:rPr>
        <w:t xml:space="preserve">Zamawiający nie dokonał podziału przedmiotu zamówienia na części </w:t>
      </w:r>
      <w:r w:rsidR="00BD6D8D" w:rsidRPr="00BD6D8D">
        <w:rPr>
          <w:rFonts w:ascii="Times New Roman" w:hAnsi="Times New Roman" w:cs="Times New Roman"/>
        </w:rPr>
        <w:t xml:space="preserve">z powodu </w:t>
      </w:r>
      <w:r w:rsidR="00BD6D8D">
        <w:rPr>
          <w:rFonts w:ascii="Times New Roman" w:hAnsi="Times New Roman" w:cs="Times New Roman"/>
        </w:rPr>
        <w:t xml:space="preserve">zagrożenia powstania nadmiernych kosztów </w:t>
      </w:r>
      <w:r w:rsidR="00B3633B">
        <w:rPr>
          <w:rFonts w:ascii="Times New Roman" w:hAnsi="Times New Roman" w:cs="Times New Roman"/>
        </w:rPr>
        <w:t xml:space="preserve">wykonania zamówienia, a także </w:t>
      </w:r>
      <w:r w:rsidR="00BD6D8D" w:rsidRPr="00BD6D8D">
        <w:rPr>
          <w:rFonts w:ascii="Times New Roman" w:hAnsi="Times New Roman" w:cs="Times New Roman"/>
        </w:rPr>
        <w:t>potrzeb</w:t>
      </w:r>
      <w:r w:rsidR="00B3633B">
        <w:rPr>
          <w:rFonts w:ascii="Times New Roman" w:hAnsi="Times New Roman" w:cs="Times New Roman"/>
        </w:rPr>
        <w:t>a</w:t>
      </w:r>
      <w:r w:rsidR="00BD6D8D" w:rsidRPr="00BD6D8D">
        <w:rPr>
          <w:rFonts w:ascii="Times New Roman" w:hAnsi="Times New Roman" w:cs="Times New Roman"/>
        </w:rPr>
        <w:t xml:space="preserve"> skoordynowania działań różnych wykonawców realizujących poszczególne części zamówienia mogł</w:t>
      </w:r>
      <w:r w:rsidR="00B3633B">
        <w:rPr>
          <w:rFonts w:ascii="Times New Roman" w:hAnsi="Times New Roman" w:cs="Times New Roman"/>
        </w:rPr>
        <w:t>a</w:t>
      </w:r>
      <w:r w:rsidR="00BD6D8D" w:rsidRPr="00BD6D8D">
        <w:rPr>
          <w:rFonts w:ascii="Times New Roman" w:hAnsi="Times New Roman" w:cs="Times New Roman"/>
        </w:rPr>
        <w:t>by poważnie zagrozić właściwemu wykonaniu zamówienia</w:t>
      </w:r>
      <w:r w:rsidR="00B3633B">
        <w:rPr>
          <w:rFonts w:ascii="Times New Roman" w:hAnsi="Times New Roman" w:cs="Times New Roman"/>
        </w:rPr>
        <w:t>.</w:t>
      </w:r>
    </w:p>
    <w:p w14:paraId="57BFC608" w14:textId="67550B2E" w:rsidR="004F7715" w:rsidRPr="00AD1721" w:rsidRDefault="00EB319F" w:rsidP="00AD1721">
      <w:pPr>
        <w:shd w:val="clear" w:color="auto" w:fill="FFFFFF"/>
        <w:rPr>
          <w:rFonts w:ascii="Times New Roman" w:hAnsi="Times New Roman" w:cs="Times New Roman"/>
        </w:rPr>
      </w:pPr>
      <w:r>
        <w:rPr>
          <w:rFonts w:ascii="Times New Roman" w:hAnsi="Times New Roman" w:cs="Times New Roman"/>
          <w:b/>
          <w:bCs/>
        </w:rPr>
        <w:t>5</w:t>
      </w:r>
      <w:r w:rsidR="002D72C2" w:rsidRPr="002D72C2">
        <w:rPr>
          <w:rFonts w:ascii="Times New Roman" w:hAnsi="Times New Roman" w:cs="Times New Roman"/>
          <w:b/>
          <w:bCs/>
        </w:rPr>
        <w:t xml:space="preserve">. Wymagania dotyczące dostępności </w:t>
      </w:r>
    </w:p>
    <w:p w14:paraId="55C6BCB5" w14:textId="4E6D721E" w:rsidR="002D72C2" w:rsidRPr="004F7715" w:rsidRDefault="002D72C2" w:rsidP="004F7715">
      <w:pPr>
        <w:shd w:val="clear" w:color="auto" w:fill="FFFFFF"/>
        <w:rPr>
          <w:rFonts w:ascii="Times New Roman" w:hAnsi="Times New Roman" w:cs="Times New Roman"/>
        </w:rPr>
      </w:pPr>
      <w:r w:rsidRPr="002D72C2">
        <w:rPr>
          <w:rFonts w:ascii="Times New Roman" w:hAnsi="Times New Roman" w:cs="Times New Roman"/>
        </w:rPr>
        <w:t xml:space="preserve">Dokumentacja projektowa o której mowa </w:t>
      </w:r>
      <w:r>
        <w:rPr>
          <w:rFonts w:ascii="Times New Roman" w:hAnsi="Times New Roman" w:cs="Times New Roman"/>
        </w:rPr>
        <w:t>w punkcie 1 niniejszego rozdziału SWZ spełnia wymagania w zakresie dostępności</w:t>
      </w:r>
      <w:r w:rsidR="003A0681">
        <w:rPr>
          <w:rFonts w:ascii="Times New Roman" w:hAnsi="Times New Roman" w:cs="Times New Roman"/>
        </w:rPr>
        <w:t xml:space="preserve"> </w:t>
      </w:r>
      <w:r>
        <w:rPr>
          <w:rFonts w:ascii="Times New Roman" w:hAnsi="Times New Roman" w:cs="Times New Roman"/>
        </w:rPr>
        <w:t>o</w:t>
      </w:r>
      <w:r w:rsidR="003A0681">
        <w:rPr>
          <w:rFonts w:ascii="Times New Roman" w:hAnsi="Times New Roman" w:cs="Times New Roman"/>
        </w:rPr>
        <w:t>s</w:t>
      </w:r>
      <w:r>
        <w:rPr>
          <w:rFonts w:ascii="Times New Roman" w:hAnsi="Times New Roman" w:cs="Times New Roman"/>
        </w:rPr>
        <w:t>ób niepełnosprawnych</w:t>
      </w:r>
      <w:r w:rsidR="003A0681">
        <w:rPr>
          <w:rFonts w:ascii="Times New Roman" w:hAnsi="Times New Roman" w:cs="Times New Roman"/>
        </w:rPr>
        <w:t xml:space="preserve"> oraz projektowana z przeznaczeniem dla wszystkich użytkowników, zgodnie z przepisami Prawo budowlane i przepisami wykonawczymi </w:t>
      </w:r>
    </w:p>
    <w:p w14:paraId="291758C4" w14:textId="00EC36C0" w:rsidR="006F2F93" w:rsidRPr="006F2F93" w:rsidRDefault="00EB319F" w:rsidP="0073771C">
      <w:pPr>
        <w:shd w:val="clear" w:color="auto" w:fill="FFFFFF"/>
        <w:rPr>
          <w:rFonts w:ascii="Times New Roman" w:hAnsi="Times New Roman" w:cs="Times New Roman"/>
          <w:b/>
          <w:bCs/>
        </w:rPr>
      </w:pPr>
      <w:r>
        <w:rPr>
          <w:rFonts w:ascii="Times New Roman" w:hAnsi="Times New Roman" w:cs="Times New Roman"/>
          <w:b/>
          <w:bCs/>
        </w:rPr>
        <w:lastRenderedPageBreak/>
        <w:t>6</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ABE233C"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7</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7E75E75" w:rsidR="009828D2" w:rsidRPr="009A6BC4" w:rsidRDefault="00EB319F" w:rsidP="0073771C">
      <w:pPr>
        <w:shd w:val="clear" w:color="auto" w:fill="FFFFFF"/>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BA22D77" w:rsidR="006F2F93" w:rsidRDefault="00EB319F" w:rsidP="0073771C">
      <w:pPr>
        <w:shd w:val="clear" w:color="auto" w:fill="FFFFFF"/>
        <w:rPr>
          <w:rFonts w:ascii="Times New Roman" w:hAnsi="Times New Roman" w:cs="Times New Roman"/>
          <w:b/>
          <w:bCs/>
        </w:rPr>
      </w:pPr>
      <w:r>
        <w:rPr>
          <w:rFonts w:ascii="Times New Roman" w:hAnsi="Times New Roman" w:cs="Times New Roman"/>
          <w:b/>
          <w:bCs/>
        </w:rPr>
        <w:t>9</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1535135" w:rsidR="009828D2" w:rsidRPr="009A6BC4" w:rsidRDefault="005E7F27" w:rsidP="0073771C">
      <w:pPr>
        <w:shd w:val="clear" w:color="auto" w:fill="FFFFFF"/>
        <w:rPr>
          <w:rFonts w:ascii="Times New Roman" w:hAnsi="Times New Roman" w:cs="Times New Roman"/>
          <w:b/>
          <w:bCs/>
        </w:rPr>
      </w:pPr>
      <w:r>
        <w:rPr>
          <w:rFonts w:ascii="Times New Roman" w:hAnsi="Times New Roman" w:cs="Times New Roman"/>
          <w:b/>
          <w:bCs/>
        </w:rPr>
        <w:t>10</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52CCA5CD"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11</w:t>
      </w:r>
      <w:r w:rsidR="00292B29" w:rsidRPr="00292B29">
        <w:rPr>
          <w:rFonts w:ascii="Times New Roman" w:hAnsi="Times New Roman" w:cs="Times New Roman"/>
          <w:b/>
          <w:bCs/>
        </w:rPr>
        <w:t>. Wspólny słownik zamówień CPV:</w:t>
      </w:r>
    </w:p>
    <w:p w14:paraId="63749D66" w14:textId="17082FDF" w:rsidR="004948E0" w:rsidRDefault="004948E0" w:rsidP="004948E0">
      <w:pPr>
        <w:ind w:left="0"/>
        <w:jc w:val="left"/>
        <w:rPr>
          <w:rStyle w:val="markedcontent"/>
          <w:rFonts w:ascii="Times New Roman" w:hAnsi="Times New Roman" w:cs="Times New Roman"/>
        </w:rPr>
      </w:pPr>
      <w:r w:rsidRPr="00E04BB2">
        <w:rPr>
          <w:rStyle w:val="markedcontent"/>
          <w:rFonts w:ascii="Times New Roman" w:hAnsi="Times New Roman" w:cs="Times New Roman"/>
        </w:rPr>
        <w:t>45000000</w:t>
      </w:r>
      <w:r w:rsidR="00887A9D">
        <w:rPr>
          <w:rStyle w:val="markedcontent"/>
          <w:rFonts w:ascii="Times New Roman" w:hAnsi="Times New Roman" w:cs="Times New Roman"/>
        </w:rPr>
        <w:t xml:space="preserve"> </w:t>
      </w:r>
      <w:r w:rsidRPr="00E04BB2">
        <w:rPr>
          <w:rStyle w:val="markedcontent"/>
          <w:rFonts w:ascii="Times New Roman" w:hAnsi="Times New Roman" w:cs="Times New Roman"/>
        </w:rPr>
        <w:t>7</w:t>
      </w:r>
      <w:r>
        <w:rPr>
          <w:rStyle w:val="markedcontent"/>
          <w:rFonts w:ascii="Times New Roman" w:hAnsi="Times New Roman" w:cs="Times New Roman"/>
        </w:rPr>
        <w:t xml:space="preserve"> </w:t>
      </w:r>
      <w:r w:rsidRPr="00E04BB2">
        <w:rPr>
          <w:rStyle w:val="markedcontent"/>
          <w:rFonts w:ascii="Times New Roman" w:hAnsi="Times New Roman" w:cs="Times New Roman"/>
        </w:rPr>
        <w:t>Roboty budowlane</w:t>
      </w:r>
    </w:p>
    <w:p w14:paraId="088B9DA0" w14:textId="30213CCE" w:rsidR="006C63D2" w:rsidRDefault="006C63D2" w:rsidP="006C63D2">
      <w:pPr>
        <w:ind w:left="0"/>
        <w:jc w:val="left"/>
        <w:rPr>
          <w:rFonts w:ascii="Times New Roman" w:hAnsi="Times New Roman" w:cs="Times New Roman"/>
        </w:rPr>
      </w:pPr>
      <w:r w:rsidRPr="006C63D2">
        <w:rPr>
          <w:rFonts w:ascii="Times New Roman" w:hAnsi="Times New Roman" w:cs="Times New Roman"/>
        </w:rPr>
        <w:t>45111200</w:t>
      </w:r>
      <w:r w:rsidR="00887A9D">
        <w:rPr>
          <w:rFonts w:ascii="Times New Roman" w:hAnsi="Times New Roman" w:cs="Times New Roman"/>
        </w:rPr>
        <w:t xml:space="preserve">  0</w:t>
      </w:r>
      <w:r>
        <w:rPr>
          <w:rFonts w:ascii="Times New Roman" w:hAnsi="Times New Roman" w:cs="Times New Roman"/>
        </w:rPr>
        <w:t xml:space="preserve">  </w:t>
      </w:r>
      <w:r w:rsidRPr="006C63D2">
        <w:rPr>
          <w:rFonts w:ascii="Times New Roman" w:hAnsi="Times New Roman" w:cs="Times New Roman"/>
        </w:rPr>
        <w:t xml:space="preserve">Roboty </w:t>
      </w:r>
      <w:r w:rsidR="00F5564D">
        <w:rPr>
          <w:rFonts w:ascii="Times New Roman" w:hAnsi="Times New Roman" w:cs="Times New Roman"/>
        </w:rPr>
        <w:t>w zakresie przygotowania terenu pod budowę i roboty ziemne</w:t>
      </w:r>
    </w:p>
    <w:p w14:paraId="5B705967" w14:textId="0626668F" w:rsidR="00F5564D" w:rsidRDefault="00F5564D" w:rsidP="006C63D2">
      <w:pPr>
        <w:ind w:left="0"/>
        <w:jc w:val="left"/>
        <w:rPr>
          <w:rFonts w:ascii="Times New Roman" w:hAnsi="Times New Roman" w:cs="Times New Roman"/>
        </w:rPr>
      </w:pPr>
      <w:r>
        <w:rPr>
          <w:rFonts w:ascii="Times New Roman" w:hAnsi="Times New Roman" w:cs="Times New Roman"/>
        </w:rPr>
        <w:t>45210000  2 Roboty budowlane w zakresie budynków</w:t>
      </w:r>
    </w:p>
    <w:p w14:paraId="1D9FAFDB" w14:textId="60B60899" w:rsidR="00F5564D" w:rsidRPr="00F5564D" w:rsidRDefault="00F5564D" w:rsidP="00F5564D">
      <w:pPr>
        <w:ind w:left="21"/>
        <w:rPr>
          <w:rFonts w:ascii="Times New Roman" w:hAnsi="Times New Roman" w:cs="Times New Roman"/>
        </w:rPr>
      </w:pPr>
      <w:r w:rsidRPr="00F5564D">
        <w:rPr>
          <w:rFonts w:ascii="Times New Roman" w:hAnsi="Times New Roman" w:cs="Times New Roman"/>
        </w:rPr>
        <w:t xml:space="preserve">45260000 7 Roboty w zakresie pokryć dachowych i konstrukcji dachowych i inne podobne roboty </w:t>
      </w:r>
      <w:r>
        <w:rPr>
          <w:rFonts w:ascii="Times New Roman" w:hAnsi="Times New Roman" w:cs="Times New Roman"/>
        </w:rPr>
        <w:t xml:space="preserve">   </w:t>
      </w:r>
      <w:r w:rsidRPr="00F5564D">
        <w:rPr>
          <w:rFonts w:ascii="Times New Roman" w:hAnsi="Times New Roman" w:cs="Times New Roman"/>
        </w:rPr>
        <w:t>specjalistyczne</w:t>
      </w:r>
    </w:p>
    <w:p w14:paraId="6F2AC403" w14:textId="55790832" w:rsidR="006C63D2" w:rsidRPr="006C63D2" w:rsidRDefault="006C63D2" w:rsidP="006C63D2">
      <w:pPr>
        <w:ind w:left="0"/>
        <w:jc w:val="left"/>
        <w:rPr>
          <w:rFonts w:ascii="Times New Roman" w:hAnsi="Times New Roman" w:cs="Times New Roman"/>
        </w:rPr>
      </w:pPr>
      <w:r w:rsidRPr="006C63D2">
        <w:rPr>
          <w:rFonts w:ascii="Times New Roman" w:hAnsi="Times New Roman" w:cs="Times New Roman"/>
        </w:rPr>
        <w:t>45262300</w:t>
      </w:r>
      <w:r w:rsidR="00887A9D">
        <w:rPr>
          <w:rFonts w:ascii="Times New Roman" w:hAnsi="Times New Roman" w:cs="Times New Roman"/>
        </w:rPr>
        <w:t xml:space="preserve"> </w:t>
      </w:r>
      <w:r w:rsidR="00F93467">
        <w:rPr>
          <w:rFonts w:ascii="Times New Roman" w:hAnsi="Times New Roman" w:cs="Times New Roman"/>
        </w:rPr>
        <w:t xml:space="preserve"> </w:t>
      </w:r>
      <w:r w:rsidR="00887A9D">
        <w:rPr>
          <w:rFonts w:ascii="Times New Roman" w:hAnsi="Times New Roman" w:cs="Times New Roman"/>
        </w:rPr>
        <w:t xml:space="preserve">4 </w:t>
      </w:r>
      <w:r w:rsidR="00F93467">
        <w:rPr>
          <w:rFonts w:ascii="Times New Roman" w:hAnsi="Times New Roman" w:cs="Times New Roman"/>
        </w:rPr>
        <w:t>B</w:t>
      </w:r>
      <w:r w:rsidR="00887A9D">
        <w:rPr>
          <w:rFonts w:ascii="Times New Roman" w:hAnsi="Times New Roman" w:cs="Times New Roman"/>
        </w:rPr>
        <w:t xml:space="preserve">etonowanie </w:t>
      </w:r>
    </w:p>
    <w:p w14:paraId="56AE8C77" w14:textId="78BBBE1B" w:rsidR="006C63D2" w:rsidRPr="006C63D2" w:rsidRDefault="006C63D2" w:rsidP="006C63D2">
      <w:pPr>
        <w:ind w:left="0"/>
        <w:jc w:val="left"/>
        <w:rPr>
          <w:rFonts w:ascii="Times New Roman" w:hAnsi="Times New Roman" w:cs="Times New Roman"/>
        </w:rPr>
      </w:pPr>
      <w:r w:rsidRPr="006C63D2">
        <w:rPr>
          <w:rFonts w:ascii="Times New Roman" w:hAnsi="Times New Roman" w:cs="Times New Roman"/>
        </w:rPr>
        <w:t>45262310</w:t>
      </w:r>
      <w:r w:rsidR="00887A9D">
        <w:rPr>
          <w:rFonts w:ascii="Times New Roman" w:hAnsi="Times New Roman" w:cs="Times New Roman"/>
        </w:rPr>
        <w:t xml:space="preserve"> </w:t>
      </w:r>
      <w:r w:rsidR="00F93467">
        <w:rPr>
          <w:rFonts w:ascii="Times New Roman" w:hAnsi="Times New Roman" w:cs="Times New Roman"/>
        </w:rPr>
        <w:t xml:space="preserve"> </w:t>
      </w:r>
      <w:r w:rsidR="00887A9D">
        <w:rPr>
          <w:rFonts w:ascii="Times New Roman" w:hAnsi="Times New Roman" w:cs="Times New Roman"/>
        </w:rPr>
        <w:t>7</w:t>
      </w:r>
      <w:r>
        <w:rPr>
          <w:rFonts w:ascii="Times New Roman" w:hAnsi="Times New Roman" w:cs="Times New Roman"/>
        </w:rPr>
        <w:t xml:space="preserve">  </w:t>
      </w:r>
      <w:r w:rsidR="00F93467">
        <w:rPr>
          <w:rFonts w:ascii="Times New Roman" w:hAnsi="Times New Roman" w:cs="Times New Roman"/>
        </w:rPr>
        <w:t>Z</w:t>
      </w:r>
      <w:r w:rsidR="00887A9D">
        <w:rPr>
          <w:rFonts w:ascii="Times New Roman" w:hAnsi="Times New Roman" w:cs="Times New Roman"/>
        </w:rPr>
        <w:t>brojenie</w:t>
      </w:r>
    </w:p>
    <w:p w14:paraId="0028D0EF" w14:textId="7EE308CB" w:rsidR="006C63D2" w:rsidRDefault="006C63D2" w:rsidP="006C63D2">
      <w:pPr>
        <w:ind w:left="0"/>
        <w:jc w:val="left"/>
        <w:rPr>
          <w:rFonts w:ascii="Times New Roman" w:hAnsi="Times New Roman" w:cs="Times New Roman"/>
        </w:rPr>
      </w:pPr>
      <w:r w:rsidRPr="006C63D2">
        <w:rPr>
          <w:rFonts w:ascii="Times New Roman" w:hAnsi="Times New Roman" w:cs="Times New Roman"/>
        </w:rPr>
        <w:t>4526</w:t>
      </w:r>
      <w:r w:rsidR="00F93467">
        <w:rPr>
          <w:rFonts w:ascii="Times New Roman" w:hAnsi="Times New Roman" w:cs="Times New Roman"/>
        </w:rPr>
        <w:t>2</w:t>
      </w:r>
      <w:r w:rsidRPr="006C63D2">
        <w:rPr>
          <w:rFonts w:ascii="Times New Roman" w:hAnsi="Times New Roman" w:cs="Times New Roman"/>
        </w:rPr>
        <w:t>500</w:t>
      </w:r>
      <w:r w:rsidR="00887A9D">
        <w:rPr>
          <w:rFonts w:ascii="Times New Roman" w:hAnsi="Times New Roman" w:cs="Times New Roman"/>
        </w:rPr>
        <w:t xml:space="preserve"> </w:t>
      </w:r>
      <w:r w:rsidR="00F93467">
        <w:rPr>
          <w:rFonts w:ascii="Times New Roman" w:hAnsi="Times New Roman" w:cs="Times New Roman"/>
        </w:rPr>
        <w:t xml:space="preserve"> </w:t>
      </w:r>
      <w:r w:rsidRPr="006C63D2">
        <w:rPr>
          <w:rFonts w:ascii="Times New Roman" w:hAnsi="Times New Roman" w:cs="Times New Roman"/>
        </w:rPr>
        <w:t>6</w:t>
      </w:r>
      <w:r>
        <w:rPr>
          <w:rFonts w:ascii="Times New Roman" w:hAnsi="Times New Roman" w:cs="Times New Roman"/>
        </w:rPr>
        <w:t xml:space="preserve">   </w:t>
      </w:r>
      <w:r w:rsidRPr="006C63D2">
        <w:rPr>
          <w:rFonts w:ascii="Times New Roman" w:hAnsi="Times New Roman" w:cs="Times New Roman"/>
        </w:rPr>
        <w:t>Roboty murarskie i murowe</w:t>
      </w:r>
    </w:p>
    <w:p w14:paraId="550A119B" w14:textId="77E7FA17" w:rsidR="00F93467" w:rsidRDefault="00F93467" w:rsidP="00F93467">
      <w:pPr>
        <w:pStyle w:val="Tekstpodstawowy"/>
        <w:spacing w:line="276" w:lineRule="auto"/>
        <w:ind w:left="0" w:right="1407"/>
        <w:jc w:val="left"/>
        <w:rPr>
          <w:sz w:val="22"/>
          <w:szCs w:val="22"/>
          <w:lang w:val="pl-PL"/>
        </w:rPr>
      </w:pPr>
      <w:r w:rsidRPr="00E04BB2">
        <w:rPr>
          <w:sz w:val="22"/>
          <w:szCs w:val="22"/>
        </w:rPr>
        <w:t>454</w:t>
      </w:r>
      <w:r>
        <w:rPr>
          <w:sz w:val="22"/>
          <w:szCs w:val="22"/>
          <w:lang w:val="pl-PL"/>
        </w:rPr>
        <w:t>10000  4 Tynkowanie</w:t>
      </w:r>
    </w:p>
    <w:p w14:paraId="336C4E0F" w14:textId="6392DACF" w:rsidR="00F93467" w:rsidRDefault="00F93467" w:rsidP="00F93467">
      <w:pPr>
        <w:pStyle w:val="Tekstpodstawowy"/>
        <w:spacing w:line="276" w:lineRule="auto"/>
        <w:ind w:left="0" w:right="1407"/>
        <w:jc w:val="left"/>
        <w:rPr>
          <w:sz w:val="22"/>
          <w:szCs w:val="22"/>
          <w:lang w:val="pl-PL"/>
        </w:rPr>
      </w:pPr>
      <w:r>
        <w:rPr>
          <w:sz w:val="22"/>
          <w:szCs w:val="22"/>
          <w:lang w:val="pl-PL"/>
        </w:rPr>
        <w:t xml:space="preserve">45421130  4  Instalowanie </w:t>
      </w:r>
      <w:r w:rsidR="00066020">
        <w:rPr>
          <w:sz w:val="22"/>
          <w:szCs w:val="22"/>
          <w:lang w:val="pl-PL"/>
        </w:rPr>
        <w:t>drzwi i okien</w:t>
      </w:r>
    </w:p>
    <w:p w14:paraId="5166C3C2" w14:textId="6B5591FA" w:rsidR="00F93467" w:rsidRDefault="00F93467" w:rsidP="00F93467">
      <w:pPr>
        <w:pStyle w:val="Tekstpodstawowy"/>
        <w:spacing w:line="276" w:lineRule="auto"/>
        <w:ind w:left="0" w:right="1407"/>
        <w:jc w:val="left"/>
        <w:rPr>
          <w:sz w:val="22"/>
          <w:szCs w:val="22"/>
          <w:lang w:val="pl-PL"/>
        </w:rPr>
      </w:pPr>
      <w:r>
        <w:rPr>
          <w:sz w:val="22"/>
          <w:szCs w:val="22"/>
          <w:lang w:val="pl-PL"/>
        </w:rPr>
        <w:t>45431000  7 Kładzenie płytek</w:t>
      </w:r>
    </w:p>
    <w:p w14:paraId="4D638902" w14:textId="4CCE1CC1" w:rsidR="00F93467" w:rsidRPr="00F5564D" w:rsidRDefault="00F93467" w:rsidP="00F93467">
      <w:pPr>
        <w:pStyle w:val="Tekstpodstawowy"/>
        <w:spacing w:line="276" w:lineRule="auto"/>
        <w:ind w:left="0" w:right="1407"/>
        <w:jc w:val="left"/>
        <w:rPr>
          <w:sz w:val="22"/>
          <w:szCs w:val="22"/>
          <w:lang w:val="pl-PL"/>
        </w:rPr>
      </w:pPr>
      <w:r>
        <w:rPr>
          <w:sz w:val="22"/>
          <w:szCs w:val="22"/>
          <w:lang w:val="pl-PL"/>
        </w:rPr>
        <w:t>45442100  8 Roboty malarskie</w:t>
      </w:r>
    </w:p>
    <w:p w14:paraId="758266CB" w14:textId="0A18E3EF" w:rsidR="004948E0" w:rsidRDefault="004948E0" w:rsidP="004948E0">
      <w:pPr>
        <w:pStyle w:val="Tekstpodstawowy"/>
        <w:spacing w:line="274" w:lineRule="exact"/>
        <w:ind w:left="0"/>
        <w:jc w:val="left"/>
        <w:rPr>
          <w:sz w:val="22"/>
          <w:szCs w:val="22"/>
        </w:rPr>
      </w:pPr>
      <w:r>
        <w:rPr>
          <w:sz w:val="22"/>
          <w:szCs w:val="22"/>
        </w:rPr>
        <w:t>45310000</w:t>
      </w:r>
      <w:r w:rsidR="00F93467">
        <w:rPr>
          <w:sz w:val="22"/>
          <w:szCs w:val="22"/>
          <w:lang w:val="pl-PL"/>
        </w:rPr>
        <w:t xml:space="preserve">  </w:t>
      </w:r>
      <w:r>
        <w:rPr>
          <w:sz w:val="22"/>
          <w:szCs w:val="22"/>
        </w:rPr>
        <w:t xml:space="preserve">3 </w:t>
      </w:r>
      <w:r w:rsidR="006C63D2">
        <w:rPr>
          <w:sz w:val="22"/>
          <w:szCs w:val="22"/>
          <w:lang w:val="pl-PL"/>
        </w:rPr>
        <w:t xml:space="preserve"> </w:t>
      </w:r>
      <w:r>
        <w:rPr>
          <w:sz w:val="22"/>
          <w:szCs w:val="22"/>
        </w:rPr>
        <w:t>Roboty instalacyjne elektryczne</w:t>
      </w:r>
    </w:p>
    <w:p w14:paraId="26AE6711" w14:textId="7B3E0B5F" w:rsidR="004948E0" w:rsidRDefault="004948E0" w:rsidP="004948E0">
      <w:pPr>
        <w:pStyle w:val="Tekstpodstawowy"/>
        <w:spacing w:line="274" w:lineRule="exact"/>
        <w:ind w:left="0"/>
        <w:jc w:val="left"/>
        <w:rPr>
          <w:sz w:val="22"/>
          <w:szCs w:val="22"/>
        </w:rPr>
      </w:pPr>
      <w:r>
        <w:rPr>
          <w:sz w:val="22"/>
          <w:szCs w:val="22"/>
        </w:rPr>
        <w:t>09332000</w:t>
      </w:r>
      <w:r w:rsidR="00F93467">
        <w:rPr>
          <w:sz w:val="22"/>
          <w:szCs w:val="22"/>
          <w:lang w:val="pl-PL"/>
        </w:rPr>
        <w:t xml:space="preserve">  </w:t>
      </w:r>
      <w:r>
        <w:rPr>
          <w:sz w:val="22"/>
          <w:szCs w:val="22"/>
        </w:rPr>
        <w:t xml:space="preserve">5 </w:t>
      </w:r>
      <w:r w:rsidR="006C63D2">
        <w:rPr>
          <w:sz w:val="22"/>
          <w:szCs w:val="22"/>
          <w:lang w:val="pl-PL"/>
        </w:rPr>
        <w:t xml:space="preserve"> </w:t>
      </w:r>
      <w:r>
        <w:rPr>
          <w:sz w:val="22"/>
          <w:szCs w:val="22"/>
        </w:rPr>
        <w:t>Instalacje słoneczne</w:t>
      </w:r>
    </w:p>
    <w:p w14:paraId="0BB4D19E" w14:textId="422FF6D1" w:rsidR="004948E0" w:rsidRDefault="004948E0" w:rsidP="004948E0">
      <w:pPr>
        <w:pStyle w:val="Tekstpodstawowy"/>
        <w:spacing w:line="274" w:lineRule="exact"/>
        <w:ind w:left="0"/>
        <w:jc w:val="left"/>
        <w:rPr>
          <w:sz w:val="22"/>
          <w:szCs w:val="22"/>
          <w:lang w:val="pl-PL"/>
        </w:rPr>
      </w:pPr>
      <w:r>
        <w:rPr>
          <w:sz w:val="22"/>
          <w:szCs w:val="22"/>
        </w:rPr>
        <w:t>4533</w:t>
      </w:r>
      <w:r w:rsidR="00F5564D">
        <w:rPr>
          <w:sz w:val="22"/>
          <w:szCs w:val="22"/>
          <w:lang w:val="pl-PL"/>
        </w:rPr>
        <w:t xml:space="preserve">0000 9 </w:t>
      </w:r>
      <w:r w:rsidR="00F93467">
        <w:rPr>
          <w:sz w:val="22"/>
          <w:szCs w:val="22"/>
          <w:lang w:val="pl-PL"/>
        </w:rPr>
        <w:t xml:space="preserve"> </w:t>
      </w:r>
      <w:r w:rsidR="00F5564D">
        <w:rPr>
          <w:sz w:val="22"/>
          <w:szCs w:val="22"/>
          <w:lang w:val="pl-PL"/>
        </w:rPr>
        <w:t xml:space="preserve"> Roboty instalacyjne </w:t>
      </w:r>
      <w:proofErr w:type="spellStart"/>
      <w:r w:rsidR="00F5564D">
        <w:rPr>
          <w:sz w:val="22"/>
          <w:szCs w:val="22"/>
          <w:lang w:val="pl-PL"/>
        </w:rPr>
        <w:t>wodno</w:t>
      </w:r>
      <w:proofErr w:type="spellEnd"/>
      <w:r w:rsidR="00F5564D">
        <w:rPr>
          <w:sz w:val="22"/>
          <w:szCs w:val="22"/>
          <w:lang w:val="pl-PL"/>
        </w:rPr>
        <w:t>– kanalizacyjne i sanitarne</w:t>
      </w:r>
    </w:p>
    <w:p w14:paraId="44EEAB02" w14:textId="2ACD430F" w:rsidR="00F5564D" w:rsidRDefault="00F5564D" w:rsidP="004948E0">
      <w:pPr>
        <w:pStyle w:val="Tekstpodstawowy"/>
        <w:spacing w:line="274" w:lineRule="exact"/>
        <w:ind w:left="0"/>
        <w:jc w:val="left"/>
        <w:rPr>
          <w:sz w:val="22"/>
          <w:szCs w:val="22"/>
          <w:lang w:val="pl-PL"/>
        </w:rPr>
      </w:pPr>
      <w:r>
        <w:rPr>
          <w:sz w:val="22"/>
          <w:szCs w:val="22"/>
          <w:lang w:val="pl-PL"/>
        </w:rPr>
        <w:t xml:space="preserve">45332400 7 </w:t>
      </w:r>
      <w:r w:rsidR="00F93467">
        <w:rPr>
          <w:sz w:val="22"/>
          <w:szCs w:val="22"/>
          <w:lang w:val="pl-PL"/>
        </w:rPr>
        <w:t xml:space="preserve"> </w:t>
      </w:r>
      <w:r>
        <w:rPr>
          <w:sz w:val="22"/>
          <w:szCs w:val="22"/>
          <w:lang w:val="pl-PL"/>
        </w:rPr>
        <w:t>Roboty instalacyjne w zakresie urządzeń sanitarnych</w:t>
      </w:r>
    </w:p>
    <w:p w14:paraId="54523291" w14:textId="4E0595C0" w:rsidR="00F93467" w:rsidRDefault="00F93467" w:rsidP="004948E0">
      <w:pPr>
        <w:pStyle w:val="Tekstpodstawowy"/>
        <w:spacing w:line="274" w:lineRule="exact"/>
        <w:ind w:left="0"/>
        <w:jc w:val="left"/>
        <w:rPr>
          <w:sz w:val="22"/>
          <w:szCs w:val="22"/>
          <w:lang w:val="pl-PL"/>
        </w:rPr>
      </w:pPr>
      <w:r>
        <w:rPr>
          <w:sz w:val="22"/>
          <w:szCs w:val="22"/>
          <w:lang w:val="pl-PL"/>
        </w:rPr>
        <w:t>4545000</w:t>
      </w:r>
      <w:r w:rsidR="00BF0AC6">
        <w:rPr>
          <w:sz w:val="22"/>
          <w:szCs w:val="22"/>
          <w:lang w:val="pl-PL"/>
        </w:rPr>
        <w:t>0</w:t>
      </w:r>
      <w:r>
        <w:rPr>
          <w:sz w:val="22"/>
          <w:szCs w:val="22"/>
          <w:lang w:val="pl-PL"/>
        </w:rPr>
        <w:t xml:space="preserve">  6 Roboty budowlane wykończeniowe, pozostałe</w:t>
      </w:r>
    </w:p>
    <w:p w14:paraId="71C8AA97" w14:textId="77777777" w:rsidR="00C81529" w:rsidRDefault="00C81529" w:rsidP="004948E0">
      <w:pPr>
        <w:shd w:val="clear" w:color="auto" w:fill="FFFFFF"/>
        <w:ind w:left="0"/>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508934B3" w14:textId="7FB2DF6E" w:rsidR="00E24F6B" w:rsidRDefault="00D1278A" w:rsidP="001F6DA4">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BB7794">
        <w:rPr>
          <w:bCs/>
          <w:color w:val="000000" w:themeColor="text1"/>
          <w:sz w:val="22"/>
          <w:szCs w:val="22"/>
          <w:lang w:val="pl-PL"/>
        </w:rPr>
        <w:t>10</w:t>
      </w:r>
      <w:r w:rsidR="00B3633B">
        <w:rPr>
          <w:bCs/>
          <w:color w:val="000000" w:themeColor="text1"/>
          <w:sz w:val="22"/>
          <w:szCs w:val="22"/>
          <w:lang w:val="pl-PL"/>
        </w:rPr>
        <w:t xml:space="preserve"> miesięcy od daty podpisania zamówienia</w:t>
      </w:r>
    </w:p>
    <w:p w14:paraId="0C32780C" w14:textId="4A1004E6" w:rsidR="00AD1721" w:rsidRDefault="00AD1721" w:rsidP="001F6DA4">
      <w:pPr>
        <w:pStyle w:val="Tekstpodstawowy"/>
        <w:spacing w:line="360" w:lineRule="auto"/>
        <w:rPr>
          <w:bCs/>
          <w:color w:val="000000" w:themeColor="text1"/>
          <w:sz w:val="22"/>
          <w:szCs w:val="22"/>
          <w:lang w:val="pl-PL"/>
        </w:rPr>
      </w:pPr>
    </w:p>
    <w:p w14:paraId="6398D3EE" w14:textId="77777777" w:rsidR="00B16ADC" w:rsidRPr="00CE6F44" w:rsidRDefault="00B16ADC" w:rsidP="001F6DA4">
      <w:pPr>
        <w:pStyle w:val="Tekstpodstawowy"/>
        <w:spacing w:line="360" w:lineRule="auto"/>
        <w:rPr>
          <w:bCs/>
          <w:color w:val="000000" w:themeColor="text1"/>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1B96B48" w14:textId="5980A068" w:rsidR="00C717E2" w:rsidRPr="00026CAD" w:rsidRDefault="0073771C" w:rsidP="00E641A4">
      <w:pPr>
        <w:pStyle w:val="Tekstpodstawowy"/>
        <w:spacing w:line="360" w:lineRule="auto"/>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lastRenderedPageBreak/>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w:t>
      </w:r>
      <w:r w:rsidR="00B0147D" w:rsidRPr="00C11232">
        <w:rPr>
          <w:rFonts w:ascii="Times New Roman" w:hAnsi="Times New Roman" w:cs="Times New Roman"/>
        </w:rPr>
        <w:lastRenderedPageBreak/>
        <w:t xml:space="preserve">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 xml:space="preserve">Podmiotowe środki dowodowe, w tym oświadczenie, o którym mowa w art. 117 ust. 4 ustawy, oraz zobowiązanie podmiotu udostępniającego zasoby, przedmiotowe środki dowodowe,  niewystawione przez </w:t>
      </w:r>
      <w:r w:rsidR="00B0147D" w:rsidRPr="00C11232">
        <w:rPr>
          <w:rFonts w:ascii="Times New Roman" w:hAnsi="Times New Roman" w:cs="Times New Roman"/>
        </w:rPr>
        <w:lastRenderedPageBreak/>
        <w:t>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lastRenderedPageBreak/>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14C3BF67"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w:t>
      </w:r>
      <w:r w:rsidR="00C81529">
        <w:rPr>
          <w:rFonts w:ascii="Times New Roman" w:hAnsi="Times New Roman" w:cs="Times New Roman"/>
        </w:rPr>
        <w:t>ę</w:t>
      </w:r>
      <w:r w:rsidR="00BC182B" w:rsidRPr="00B55EF4">
        <w:rPr>
          <w:rFonts w:ascii="Times New Roman" w:hAnsi="Times New Roman" w:cs="Times New Roman"/>
        </w:rPr>
        <w:t>. Ofert</w:t>
      </w:r>
      <w:r w:rsidR="00C81529">
        <w:rPr>
          <w:rFonts w:ascii="Times New Roman" w:hAnsi="Times New Roman" w:cs="Times New Roman"/>
        </w:rPr>
        <w:t>y</w:t>
      </w:r>
      <w:r w:rsidR="00BC182B" w:rsidRPr="00B55EF4">
        <w:rPr>
          <w:rFonts w:ascii="Times New Roman" w:hAnsi="Times New Roman" w:cs="Times New Roman"/>
        </w:rPr>
        <w:t xml:space="preserve">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dla zamówienia zostaną odrzucone.</w:t>
      </w:r>
      <w:r w:rsidR="001974AA" w:rsidRPr="00B55EF4">
        <w:rPr>
          <w:rFonts w:ascii="Times New Roman" w:hAnsi="Times New Roman" w:cs="Times New Roman"/>
        </w:rPr>
        <w:t xml:space="preserve">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B55EF4">
        <w:rPr>
          <w:rFonts w:ascii="Times New Roman" w:hAnsi="Times New Roman" w:cs="Times New Roman"/>
        </w:rPr>
        <w:t>informacje (cena, okres gwarancji).</w:t>
      </w:r>
      <w:bookmarkStart w:id="2" w:name="bookmark216"/>
      <w:bookmarkEnd w:id="2"/>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3" w:name="bookmark219"/>
      <w:bookmarkStart w:id="4" w:name="bookmark217"/>
      <w:bookmarkStart w:id="5" w:name="bookmark218"/>
      <w:bookmarkStart w:id="6" w:name="bookmark220"/>
      <w:bookmarkEnd w:id="3"/>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7" w:name="bookmark221"/>
      <w:bookmarkEnd w:id="4"/>
      <w:bookmarkEnd w:id="5"/>
      <w:bookmarkEnd w:id="6"/>
      <w:bookmarkEnd w:id="7"/>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lastRenderedPageBreak/>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W przypadku wykonawców ubiegających się wspólnie o udzielenie zamówienia wykonawcy zobowiązani są do ustanowienia pełnomocnika. Dokument pełnomocnictwa, z treści którego będzie wynikało </w:t>
      </w:r>
      <w:r w:rsidRPr="00C863D9">
        <w:rPr>
          <w:rFonts w:ascii="Times New Roman" w:hAnsi="Times New Roman" w:cs="Times New Roman"/>
          <w:color w:val="000000"/>
        </w:rPr>
        <w:lastRenderedPageBreak/>
        <w:t>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1" w:name="bookmark235"/>
      <w:bookmarkEnd w:id="21"/>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w:t>
      </w:r>
      <w:r w:rsidRPr="001C0453">
        <w:rPr>
          <w:rFonts w:ascii="Times New Roman" w:hAnsi="Times New Roman" w:cs="Times New Roman"/>
          <w:color w:val="000000"/>
        </w:rPr>
        <w:lastRenderedPageBreak/>
        <w:t xml:space="preserve">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lastRenderedPageBreak/>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089D20ED" w:rsidR="00963B4B" w:rsidRPr="009568A3" w:rsidRDefault="009568A3" w:rsidP="009568A3">
      <w:pPr>
        <w:rPr>
          <w:rFonts w:ascii="Times New Roman" w:hAnsi="Times New Roman" w:cs="Times New Roman"/>
          <w:sz w:val="24"/>
          <w:szCs w:val="24"/>
        </w:rPr>
      </w:pPr>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 </w:t>
      </w:r>
      <w:r w:rsidR="00D819E9" w:rsidRPr="009568A3">
        <w:rPr>
          <w:rFonts w:ascii="Times New Roman" w:eastAsiaTheme="majorEastAsia" w:hAnsi="Times New Roman" w:cs="Times New Roman"/>
        </w:rPr>
        <w:t>Wykonawca spełni warunek</w:t>
      </w:r>
      <w:r w:rsidR="00057F67" w:rsidRPr="009568A3">
        <w:rPr>
          <w:rFonts w:ascii="Times New Roman" w:eastAsiaTheme="majorEastAsia" w:hAnsi="Times New Roman" w:cs="Times New Roman"/>
        </w:rPr>
        <w:t>, jeżeli wykaże wykonanie nie wcześniej 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budynku o powierzchni równej lub większej niż 4000 m 2 </w:t>
      </w:r>
      <w:r w:rsidR="00963B4B" w:rsidRPr="009568A3">
        <w:rPr>
          <w:rFonts w:ascii="Times New Roman" w:hAnsi="Times New Roman" w:cs="Times New Roman"/>
          <w:sz w:val="24"/>
          <w:szCs w:val="24"/>
        </w:rPr>
        <w:t xml:space="preserve">o łącznej wartości co najmniej </w:t>
      </w:r>
      <w:r w:rsidR="003F21B3">
        <w:rPr>
          <w:rFonts w:ascii="Times New Roman" w:hAnsi="Times New Roman" w:cs="Times New Roman"/>
          <w:sz w:val="24"/>
          <w:szCs w:val="24"/>
        </w:rPr>
        <w:t>2 000 000,00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p>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6" w:name="bookmark130"/>
      <w:bookmarkEnd w:id="26"/>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7" w:name="bookmark131"/>
      <w:bookmarkEnd w:id="27"/>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w:t>
      </w:r>
      <w:r w:rsidRPr="00A40254">
        <w:rPr>
          <w:rFonts w:ascii="Times New Roman" w:hAnsi="Times New Roman" w:cs="Times New Roman"/>
        </w:rPr>
        <w:lastRenderedPageBreak/>
        <w:t>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w:t>
      </w:r>
      <w:r w:rsidRPr="00A40254">
        <w:rPr>
          <w:rFonts w:ascii="Times New Roman" w:hAnsi="Times New Roman" w:cs="Times New Roman"/>
        </w:rPr>
        <w:lastRenderedPageBreak/>
        <w:t>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w:t>
      </w:r>
      <w:r w:rsidR="00D63377">
        <w:rPr>
          <w:sz w:val="22"/>
          <w:szCs w:val="22"/>
          <w:lang w:val="pl-PL"/>
        </w:rPr>
        <w:lastRenderedPageBreak/>
        <w:t>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lastRenderedPageBreak/>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lastRenderedPageBreak/>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697669AC"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0C269C">
        <w:rPr>
          <w:rFonts w:ascii="Times New Roman" w:hAnsi="Times New Roman" w:cs="Times New Roman"/>
          <w:b/>
          <w:bCs/>
        </w:rPr>
        <w:t>0</w:t>
      </w:r>
      <w:r w:rsidR="003C580A">
        <w:rPr>
          <w:rFonts w:ascii="Times New Roman" w:hAnsi="Times New Roman" w:cs="Times New Roman"/>
          <w:b/>
          <w:bCs/>
        </w:rPr>
        <w:t>4</w:t>
      </w:r>
      <w:r w:rsidR="006C63D2" w:rsidRPr="006C63D2">
        <w:rPr>
          <w:rFonts w:ascii="Times New Roman" w:hAnsi="Times New Roman" w:cs="Times New Roman"/>
          <w:b/>
          <w:bCs/>
        </w:rPr>
        <w:t>.</w:t>
      </w:r>
      <w:r w:rsidR="00A54D8C" w:rsidRPr="006C63D2">
        <w:rPr>
          <w:rFonts w:ascii="Times New Roman" w:hAnsi="Times New Roman" w:cs="Times New Roman"/>
          <w:b/>
          <w:bCs/>
        </w:rPr>
        <w:t>0</w:t>
      </w:r>
      <w:r w:rsidR="006C63D2" w:rsidRPr="006C63D2">
        <w:rPr>
          <w:rFonts w:ascii="Times New Roman" w:hAnsi="Times New Roman" w:cs="Times New Roman"/>
          <w:b/>
          <w:bCs/>
        </w:rPr>
        <w:t>3</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8" w:name="bookmark243"/>
      <w:bookmarkEnd w:id="28"/>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29" w:name="bookmark244"/>
      <w:bookmarkEnd w:id="29"/>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7A78BBD2"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ED1AB9">
        <w:rPr>
          <w:rFonts w:ascii="Times New Roman" w:hAnsi="Times New Roman" w:cs="Times New Roman"/>
          <w:b/>
        </w:rPr>
        <w:t>02.04</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46CBB6E4"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0C269C">
        <w:rPr>
          <w:rFonts w:ascii="Times New Roman" w:hAnsi="Times New Roman" w:cs="Times New Roman"/>
        </w:rPr>
        <w:t xml:space="preserve"> </w:t>
      </w:r>
      <w:r w:rsidR="000C269C" w:rsidRPr="000C269C">
        <w:rPr>
          <w:rFonts w:ascii="Times New Roman" w:hAnsi="Times New Roman" w:cs="Times New Roman"/>
          <w:b/>
          <w:bCs/>
        </w:rPr>
        <w:t>0</w:t>
      </w:r>
      <w:r w:rsidR="003C580A">
        <w:rPr>
          <w:rFonts w:ascii="Times New Roman" w:hAnsi="Times New Roman" w:cs="Times New Roman"/>
          <w:b/>
          <w:bCs/>
        </w:rPr>
        <w:t>4</w:t>
      </w:r>
      <w:r w:rsidR="000C269C" w:rsidRPr="000C269C">
        <w:rPr>
          <w:rFonts w:ascii="Times New Roman" w:hAnsi="Times New Roman" w:cs="Times New Roman"/>
          <w:b/>
          <w:bCs/>
        </w:rPr>
        <w:t>.03</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lastRenderedPageBreak/>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0" w:name="_Hlk1420109"/>
      <w:r w:rsidRPr="0033059E">
        <w:rPr>
          <w:rFonts w:ascii="Times New Roman" w:hAnsi="Times New Roman" w:cs="Times New Roman"/>
        </w:rPr>
        <w:t>niepodlegającej odrzuceniu</w:t>
      </w:r>
      <w:bookmarkEnd w:id="30"/>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1"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1"/>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2"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61C8AC47" w14:textId="77777777" w:rsidR="00CD021A" w:rsidRDefault="00CD021A" w:rsidP="00EA408C">
      <w:pPr>
        <w:autoSpaceDE w:val="0"/>
        <w:autoSpaceDN w:val="0"/>
        <w:adjustRightInd w:val="0"/>
        <w:rPr>
          <w:rFonts w:ascii="Times New Roman" w:hAnsi="Times New Roman" w:cs="Times New Roman"/>
          <w:bCs/>
          <w:color w:val="000000"/>
        </w:rPr>
      </w:pPr>
    </w:p>
    <w:p w14:paraId="233A58F7" w14:textId="77777777" w:rsidR="00B16ADC" w:rsidRDefault="00B16ADC" w:rsidP="00CD021A">
      <w:pPr>
        <w:rPr>
          <w:rFonts w:ascii="Times New Roman" w:hAnsi="Times New Roman" w:cs="Times New Roman"/>
          <w:b/>
          <w:bCs/>
        </w:rPr>
      </w:pPr>
    </w:p>
    <w:p w14:paraId="447F2E9C" w14:textId="77777777" w:rsidR="00B16ADC" w:rsidRDefault="00B16ADC" w:rsidP="00CD021A">
      <w:pPr>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lastRenderedPageBreak/>
        <w:t>Uwaga!</w:t>
      </w:r>
    </w:p>
    <w:p w14:paraId="6A40B7BD" w14:textId="13FE308F" w:rsidR="000B41F4" w:rsidRPr="00CD021A" w:rsidRDefault="000B41F4" w:rsidP="00CD021A">
      <w:pPr>
        <w:rPr>
          <w:rFonts w:ascii="Times New Roman" w:hAnsi="Times New Roman" w:cs="Times New Roman"/>
        </w:rPr>
      </w:pPr>
      <w:bookmarkStart w:id="33" w:name="bookmark279"/>
      <w:bookmarkEnd w:id="33"/>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4" w:name="bookmark280"/>
      <w:bookmarkEnd w:id="34"/>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5" w:name="bookmark281"/>
      <w:bookmarkEnd w:id="35"/>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6" w:name="bookmark282"/>
      <w:bookmarkEnd w:id="36"/>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7" w:name="bookmark283"/>
      <w:bookmarkEnd w:id="37"/>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8" w:name="bookmark284"/>
      <w:bookmarkEnd w:id="38"/>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2"/>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39"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9"/>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0" w:name="bookmark209"/>
      <w:bookmarkEnd w:id="40"/>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39C1C37A" w14:textId="5CEE7AB5" w:rsidR="00EC6391" w:rsidRDefault="00EC6391" w:rsidP="00EC6391">
      <w:pPr>
        <w:autoSpaceDE w:val="0"/>
        <w:autoSpaceDN w:val="0"/>
        <w:adjustRightInd w:val="0"/>
        <w:spacing w:line="240" w:lineRule="auto"/>
        <w:rPr>
          <w:rFonts w:ascii="Times New Roman" w:hAnsi="Times New Roman" w:cs="Times New Roman"/>
          <w:color w:val="000000"/>
          <w:sz w:val="24"/>
          <w:szCs w:val="24"/>
        </w:rPr>
      </w:pPr>
    </w:p>
    <w:p w14:paraId="43E65316" w14:textId="760E4AF4" w:rsidR="004D6729" w:rsidRDefault="004D6729" w:rsidP="00EC6391">
      <w:pPr>
        <w:autoSpaceDE w:val="0"/>
        <w:autoSpaceDN w:val="0"/>
        <w:adjustRightInd w:val="0"/>
        <w:spacing w:line="240" w:lineRule="auto"/>
        <w:rPr>
          <w:rFonts w:ascii="Times New Roman" w:hAnsi="Times New Roman" w:cs="Times New Roman"/>
          <w:color w:val="000000"/>
          <w:sz w:val="24"/>
          <w:szCs w:val="24"/>
        </w:rPr>
      </w:pP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1" w:name="bookmark295"/>
      <w:bookmarkEnd w:id="41"/>
    </w:p>
    <w:p w14:paraId="6A58A7BB" w14:textId="0A29B901"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Pr="00F10839">
        <w:rPr>
          <w:rFonts w:ascii="Times New Roman" w:hAnsi="Times New Roman" w:cs="Times New Roman"/>
        </w:rPr>
        <w:t>2</w:t>
      </w:r>
      <w:r w:rsidR="00246FF7" w:rsidRPr="00F10839">
        <w:rPr>
          <w:rFonts w:ascii="Times New Roman" w:hAnsi="Times New Roman" w:cs="Times New Roman"/>
        </w:rPr>
        <w:t xml:space="preserve"> % ceny całkowitej (brutto) podanej w danej ofercie (częściowej) za wykonanie całości przedmiotu </w:t>
      </w:r>
      <w:r w:rsidR="00246FF7" w:rsidRPr="00F10839">
        <w:rPr>
          <w:rFonts w:ascii="Times New Roman" w:hAnsi="Times New Roman" w:cs="Times New Roman"/>
        </w:rPr>
        <w:lastRenderedPageBreak/>
        <w:t>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2" w:name="bookmark296"/>
      <w:bookmarkEnd w:id="42"/>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3" w:name="bookmark297"/>
      <w:bookmarkStart w:id="44" w:name="bookmark302"/>
      <w:bookmarkEnd w:id="43"/>
      <w:bookmarkEnd w:id="44"/>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5" w:name="bookmark303"/>
      <w:bookmarkEnd w:id="45"/>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6" w:name="bookmark304"/>
      <w:bookmarkEnd w:id="46"/>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7" w:name="bookmark305"/>
      <w:bookmarkEnd w:id="47"/>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48" w:name="bookmark306"/>
      <w:bookmarkEnd w:id="48"/>
      <w:r w:rsidRPr="00F10839">
        <w:rPr>
          <w:rFonts w:ascii="Times New Roman" w:hAnsi="Times New Roman" w:cs="Times New Roman"/>
        </w:rPr>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49" w:name="bookmark307"/>
      <w:bookmarkEnd w:id="49"/>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0" w:name="bookmark308"/>
      <w:bookmarkEnd w:id="50"/>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1" w:name="bookmark309"/>
      <w:bookmarkStart w:id="52" w:name="bookmark311"/>
      <w:bookmarkEnd w:id="51"/>
      <w:bookmarkEnd w:id="52"/>
      <w:r w:rsidRPr="00F10839">
        <w:rPr>
          <w:rFonts w:ascii="Times New Roman" w:hAnsi="Times New Roman" w:cs="Times New Roman"/>
        </w:rPr>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3" w:name="bookmark312"/>
      <w:bookmarkEnd w:id="53"/>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31EDB5F3" w14:textId="3274ED85" w:rsidR="00246FF7" w:rsidRPr="00F10839" w:rsidRDefault="00F10839" w:rsidP="00F10839">
      <w:pPr>
        <w:rPr>
          <w:rFonts w:ascii="Times New Roman" w:hAnsi="Times New Roman" w:cs="Times New Roman"/>
        </w:rPr>
      </w:pPr>
      <w:bookmarkStart w:id="54" w:name="bookmark313"/>
      <w:bookmarkEnd w:id="54"/>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5" w:name="bookmark314"/>
      <w:bookmarkEnd w:id="55"/>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6" w:name="bookmark315"/>
      <w:bookmarkEnd w:id="56"/>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7" w:name="bookmark316"/>
      <w:bookmarkEnd w:id="57"/>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58" w:name="bookmark317"/>
      <w:bookmarkEnd w:id="58"/>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59" w:name="bookmark318"/>
      <w:bookmarkEnd w:id="59"/>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2FC05F77" w14:textId="021B2C14" w:rsidR="00425EF9" w:rsidRPr="00F10839" w:rsidRDefault="00425EF9" w:rsidP="00EC6391">
      <w:pPr>
        <w:autoSpaceDE w:val="0"/>
        <w:autoSpaceDN w:val="0"/>
        <w:adjustRightInd w:val="0"/>
        <w:spacing w:line="240" w:lineRule="auto"/>
        <w:rPr>
          <w:rFonts w:ascii="Times New Roman" w:hAnsi="Times New Roman" w:cs="Times New Roman"/>
          <w:color w:val="000000"/>
          <w:sz w:val="24"/>
          <w:szCs w:val="24"/>
        </w:rPr>
      </w:pPr>
    </w:p>
    <w:p w14:paraId="6776B88E" w14:textId="045CCCE5" w:rsidR="00425EF9" w:rsidRDefault="00425EF9" w:rsidP="00EC6391">
      <w:pPr>
        <w:autoSpaceDE w:val="0"/>
        <w:autoSpaceDN w:val="0"/>
        <w:adjustRightInd w:val="0"/>
        <w:spacing w:line="240" w:lineRule="auto"/>
        <w:rPr>
          <w:rFonts w:ascii="Times New Roman" w:hAnsi="Times New Roman" w:cs="Times New Roman"/>
          <w:color w:val="000000"/>
          <w:sz w:val="24"/>
          <w:szCs w:val="24"/>
        </w:rPr>
      </w:pPr>
    </w:p>
    <w:p w14:paraId="772D31BF" w14:textId="77777777" w:rsidR="00C26DF8" w:rsidRPr="00EB7BB6" w:rsidRDefault="00C26DF8"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w:t>
      </w:r>
      <w:r w:rsidR="00F41FAB" w:rsidRPr="00F41FAB">
        <w:rPr>
          <w:rFonts w:ascii="Times New Roman" w:hAnsi="Times New Roman" w:cs="Times New Roman"/>
        </w:rPr>
        <w:lastRenderedPageBreak/>
        <w:t xml:space="preserve">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0"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0"/>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7C9FF768" w:rsidR="00EC6391" w:rsidRPr="00F17E52" w:rsidRDefault="00EC6391" w:rsidP="00973889">
      <w:pPr>
        <w:spacing w:line="276" w:lineRule="auto"/>
        <w:ind w:right="-283"/>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973889">
        <w:rPr>
          <w:rFonts w:ascii="Times New Roman" w:hAnsi="Times New Roman" w:cs="Times New Roman"/>
        </w:rPr>
        <w:t xml:space="preserve">Budowa ekologicznej świetlicy w Jajkowie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lastRenderedPageBreak/>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A3F0" w14:textId="77777777" w:rsidR="00FB1832" w:rsidRDefault="00FB1832" w:rsidP="000C76AE">
      <w:pPr>
        <w:spacing w:line="240" w:lineRule="auto"/>
      </w:pPr>
      <w:r>
        <w:separator/>
      </w:r>
    </w:p>
  </w:endnote>
  <w:endnote w:type="continuationSeparator" w:id="0">
    <w:p w14:paraId="7C15E462" w14:textId="77777777" w:rsidR="00FB1832" w:rsidRDefault="00FB1832"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FB1832"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FB1832"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1CBA" w14:textId="77777777" w:rsidR="00FB1832" w:rsidRDefault="00FB1832" w:rsidP="000C76AE">
      <w:pPr>
        <w:spacing w:line="240" w:lineRule="auto"/>
      </w:pPr>
      <w:r>
        <w:separator/>
      </w:r>
    </w:p>
  </w:footnote>
  <w:footnote w:type="continuationSeparator" w:id="0">
    <w:p w14:paraId="0E28913E" w14:textId="77777777" w:rsidR="00FB1832" w:rsidRDefault="00FB1832"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abstractNumId w:val="29"/>
  </w:num>
  <w:num w:numId="2">
    <w:abstractNumId w:val="13"/>
  </w:num>
  <w:num w:numId="3">
    <w:abstractNumId w:val="8"/>
  </w:num>
  <w:num w:numId="4">
    <w:abstractNumId w:val="19"/>
  </w:num>
  <w:num w:numId="5">
    <w:abstractNumId w:val="15"/>
  </w:num>
  <w:num w:numId="6">
    <w:abstractNumId w:val="2"/>
  </w:num>
  <w:num w:numId="7">
    <w:abstractNumId w:val="34"/>
  </w:num>
  <w:num w:numId="8">
    <w:abstractNumId w:val="23"/>
  </w:num>
  <w:num w:numId="9">
    <w:abstractNumId w:val="38"/>
  </w:num>
  <w:num w:numId="10">
    <w:abstractNumId w:val="10"/>
  </w:num>
  <w:num w:numId="11">
    <w:abstractNumId w:val="36"/>
  </w:num>
  <w:num w:numId="12">
    <w:abstractNumId w:val="28"/>
  </w:num>
  <w:num w:numId="13">
    <w:abstractNumId w:val="20"/>
  </w:num>
  <w:num w:numId="14">
    <w:abstractNumId w:val="3"/>
  </w:num>
  <w:num w:numId="15">
    <w:abstractNumId w:val="0"/>
  </w:num>
  <w:num w:numId="16">
    <w:abstractNumId w:val="35"/>
  </w:num>
  <w:num w:numId="17">
    <w:abstractNumId w:val="41"/>
  </w:num>
  <w:num w:numId="18">
    <w:abstractNumId w:val="12"/>
  </w:num>
  <w:num w:numId="19">
    <w:abstractNumId w:val="7"/>
  </w:num>
  <w:num w:numId="20">
    <w:abstractNumId w:val="32"/>
  </w:num>
  <w:num w:numId="21">
    <w:abstractNumId w:val="33"/>
  </w:num>
  <w:num w:numId="22">
    <w:abstractNumId w:val="18"/>
  </w:num>
  <w:num w:numId="23">
    <w:abstractNumId w:val="39"/>
  </w:num>
  <w:num w:numId="24">
    <w:abstractNumId w:val="11"/>
  </w:num>
  <w:num w:numId="25">
    <w:abstractNumId w:val="5"/>
  </w:num>
  <w:num w:numId="26">
    <w:abstractNumId w:val="26"/>
  </w:num>
  <w:num w:numId="27">
    <w:abstractNumId w:val="27"/>
  </w:num>
  <w:num w:numId="28">
    <w:abstractNumId w:val="31"/>
  </w:num>
  <w:num w:numId="29">
    <w:abstractNumId w:val="6"/>
  </w:num>
  <w:num w:numId="30">
    <w:abstractNumId w:val="40"/>
  </w:num>
  <w:num w:numId="31">
    <w:abstractNumId w:val="16"/>
  </w:num>
  <w:num w:numId="32">
    <w:abstractNumId w:val="14"/>
  </w:num>
  <w:num w:numId="33">
    <w:abstractNumId w:val="1"/>
  </w:num>
  <w:num w:numId="34">
    <w:abstractNumId w:val="24"/>
  </w:num>
  <w:num w:numId="35">
    <w:abstractNumId w:val="9"/>
  </w:num>
  <w:num w:numId="36">
    <w:abstractNumId w:val="22"/>
  </w:num>
  <w:num w:numId="37">
    <w:abstractNumId w:val="25"/>
  </w:num>
  <w:num w:numId="38">
    <w:abstractNumId w:val="0"/>
  </w:num>
  <w:num w:numId="39">
    <w:abstractNumId w:val="4"/>
  </w:num>
  <w:num w:numId="40">
    <w:abstractNumId w:val="37"/>
  </w:num>
  <w:num w:numId="41">
    <w:abstractNumId w:val="21"/>
  </w:num>
  <w:num w:numId="42">
    <w:abstractNumId w:val="17"/>
  </w:num>
  <w:num w:numId="4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2F21"/>
    <w:rsid w:val="00026CAD"/>
    <w:rsid w:val="00040C20"/>
    <w:rsid w:val="00040D3E"/>
    <w:rsid w:val="000418FD"/>
    <w:rsid w:val="000430D1"/>
    <w:rsid w:val="000471DA"/>
    <w:rsid w:val="00054A45"/>
    <w:rsid w:val="00057E63"/>
    <w:rsid w:val="00057F67"/>
    <w:rsid w:val="00062D3F"/>
    <w:rsid w:val="00063933"/>
    <w:rsid w:val="00066020"/>
    <w:rsid w:val="00066259"/>
    <w:rsid w:val="00066BE7"/>
    <w:rsid w:val="000728D6"/>
    <w:rsid w:val="000822EF"/>
    <w:rsid w:val="00083A30"/>
    <w:rsid w:val="00085B4D"/>
    <w:rsid w:val="00087460"/>
    <w:rsid w:val="0008751F"/>
    <w:rsid w:val="00093A11"/>
    <w:rsid w:val="00094981"/>
    <w:rsid w:val="000949D6"/>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433"/>
    <w:rsid w:val="002044F0"/>
    <w:rsid w:val="002227FF"/>
    <w:rsid w:val="002274F2"/>
    <w:rsid w:val="0023155A"/>
    <w:rsid w:val="00246FF7"/>
    <w:rsid w:val="0025163C"/>
    <w:rsid w:val="00253A20"/>
    <w:rsid w:val="002609D2"/>
    <w:rsid w:val="002639FA"/>
    <w:rsid w:val="0026654F"/>
    <w:rsid w:val="00271729"/>
    <w:rsid w:val="00272911"/>
    <w:rsid w:val="00280E70"/>
    <w:rsid w:val="00287557"/>
    <w:rsid w:val="002920C3"/>
    <w:rsid w:val="00292285"/>
    <w:rsid w:val="00292B29"/>
    <w:rsid w:val="00293E17"/>
    <w:rsid w:val="002954D3"/>
    <w:rsid w:val="002A6312"/>
    <w:rsid w:val="002A72A7"/>
    <w:rsid w:val="002A7F83"/>
    <w:rsid w:val="002B0C4D"/>
    <w:rsid w:val="002B3818"/>
    <w:rsid w:val="002C32DC"/>
    <w:rsid w:val="002C3D42"/>
    <w:rsid w:val="002C47E6"/>
    <w:rsid w:val="002C5D0D"/>
    <w:rsid w:val="002D3586"/>
    <w:rsid w:val="002D483B"/>
    <w:rsid w:val="002D72C2"/>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420A"/>
    <w:rsid w:val="00380FE4"/>
    <w:rsid w:val="00383900"/>
    <w:rsid w:val="00391090"/>
    <w:rsid w:val="0039296E"/>
    <w:rsid w:val="00396941"/>
    <w:rsid w:val="0039767A"/>
    <w:rsid w:val="003A0681"/>
    <w:rsid w:val="003A2D11"/>
    <w:rsid w:val="003A60FD"/>
    <w:rsid w:val="003A68B7"/>
    <w:rsid w:val="003B013A"/>
    <w:rsid w:val="003B01FE"/>
    <w:rsid w:val="003B598B"/>
    <w:rsid w:val="003B6AF4"/>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54D59"/>
    <w:rsid w:val="00462616"/>
    <w:rsid w:val="00462F97"/>
    <w:rsid w:val="00463EEE"/>
    <w:rsid w:val="004653BD"/>
    <w:rsid w:val="004726B5"/>
    <w:rsid w:val="00477521"/>
    <w:rsid w:val="004829E3"/>
    <w:rsid w:val="004831A0"/>
    <w:rsid w:val="0048389C"/>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169A"/>
    <w:rsid w:val="004F207E"/>
    <w:rsid w:val="004F60A0"/>
    <w:rsid w:val="004F7715"/>
    <w:rsid w:val="00500380"/>
    <w:rsid w:val="00502550"/>
    <w:rsid w:val="00510CD7"/>
    <w:rsid w:val="005127E2"/>
    <w:rsid w:val="00513A64"/>
    <w:rsid w:val="005169DD"/>
    <w:rsid w:val="00520A42"/>
    <w:rsid w:val="0052264F"/>
    <w:rsid w:val="00524FF5"/>
    <w:rsid w:val="005307E0"/>
    <w:rsid w:val="00534888"/>
    <w:rsid w:val="00541AAF"/>
    <w:rsid w:val="005423D7"/>
    <w:rsid w:val="005432D0"/>
    <w:rsid w:val="00544EBB"/>
    <w:rsid w:val="0055391E"/>
    <w:rsid w:val="0055635F"/>
    <w:rsid w:val="005608CD"/>
    <w:rsid w:val="005622EC"/>
    <w:rsid w:val="00565D4A"/>
    <w:rsid w:val="0056635A"/>
    <w:rsid w:val="00566FAB"/>
    <w:rsid w:val="00570100"/>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BB4"/>
    <w:rsid w:val="005E49B9"/>
    <w:rsid w:val="005E5869"/>
    <w:rsid w:val="005E6258"/>
    <w:rsid w:val="005E62D4"/>
    <w:rsid w:val="005E7486"/>
    <w:rsid w:val="005E7F27"/>
    <w:rsid w:val="005F36A9"/>
    <w:rsid w:val="005F5704"/>
    <w:rsid w:val="005F5E5E"/>
    <w:rsid w:val="00601F95"/>
    <w:rsid w:val="006175A3"/>
    <w:rsid w:val="00621F66"/>
    <w:rsid w:val="00631FF8"/>
    <w:rsid w:val="006450CD"/>
    <w:rsid w:val="00650A28"/>
    <w:rsid w:val="006534DB"/>
    <w:rsid w:val="00654594"/>
    <w:rsid w:val="00655517"/>
    <w:rsid w:val="00655C62"/>
    <w:rsid w:val="00663861"/>
    <w:rsid w:val="00663ED3"/>
    <w:rsid w:val="00664CF4"/>
    <w:rsid w:val="0066518E"/>
    <w:rsid w:val="00672AF4"/>
    <w:rsid w:val="00691865"/>
    <w:rsid w:val="00693E7E"/>
    <w:rsid w:val="006A0A1B"/>
    <w:rsid w:val="006B4314"/>
    <w:rsid w:val="006B44A6"/>
    <w:rsid w:val="006B6294"/>
    <w:rsid w:val="006C29ED"/>
    <w:rsid w:val="006C2DB7"/>
    <w:rsid w:val="006C54CB"/>
    <w:rsid w:val="006C63D2"/>
    <w:rsid w:val="006D01BA"/>
    <w:rsid w:val="006D5473"/>
    <w:rsid w:val="006E0F7C"/>
    <w:rsid w:val="006E1874"/>
    <w:rsid w:val="006E33A4"/>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2E6"/>
    <w:rsid w:val="00761D57"/>
    <w:rsid w:val="00763A59"/>
    <w:rsid w:val="007666EA"/>
    <w:rsid w:val="00771993"/>
    <w:rsid w:val="00777147"/>
    <w:rsid w:val="007824C2"/>
    <w:rsid w:val="00783331"/>
    <w:rsid w:val="007837A0"/>
    <w:rsid w:val="00793D26"/>
    <w:rsid w:val="007A0A4B"/>
    <w:rsid w:val="007A28E9"/>
    <w:rsid w:val="007A346F"/>
    <w:rsid w:val="007A3BE3"/>
    <w:rsid w:val="007A4DF6"/>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5B04"/>
    <w:rsid w:val="008D5F81"/>
    <w:rsid w:val="008D60C2"/>
    <w:rsid w:val="008E28BA"/>
    <w:rsid w:val="008E5DDA"/>
    <w:rsid w:val="008F1E8A"/>
    <w:rsid w:val="008F2149"/>
    <w:rsid w:val="008F4F29"/>
    <w:rsid w:val="008F6FEF"/>
    <w:rsid w:val="009001C5"/>
    <w:rsid w:val="00901B81"/>
    <w:rsid w:val="00902E86"/>
    <w:rsid w:val="0091461A"/>
    <w:rsid w:val="00916453"/>
    <w:rsid w:val="009265B1"/>
    <w:rsid w:val="00926A1D"/>
    <w:rsid w:val="0093526F"/>
    <w:rsid w:val="00936D0E"/>
    <w:rsid w:val="0093737A"/>
    <w:rsid w:val="00944987"/>
    <w:rsid w:val="00952D22"/>
    <w:rsid w:val="00955778"/>
    <w:rsid w:val="0095623A"/>
    <w:rsid w:val="009568A3"/>
    <w:rsid w:val="009570CD"/>
    <w:rsid w:val="00963B4B"/>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21CE"/>
    <w:rsid w:val="009F223B"/>
    <w:rsid w:val="00A02D86"/>
    <w:rsid w:val="00A058FC"/>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6885"/>
    <w:rsid w:val="00AB3283"/>
    <w:rsid w:val="00AB414A"/>
    <w:rsid w:val="00AC19BF"/>
    <w:rsid w:val="00AC533A"/>
    <w:rsid w:val="00AC6F5D"/>
    <w:rsid w:val="00AD1721"/>
    <w:rsid w:val="00AD181D"/>
    <w:rsid w:val="00AD1D72"/>
    <w:rsid w:val="00AD5C11"/>
    <w:rsid w:val="00AE2546"/>
    <w:rsid w:val="00AE7834"/>
    <w:rsid w:val="00AF133E"/>
    <w:rsid w:val="00AF7264"/>
    <w:rsid w:val="00AF7CCD"/>
    <w:rsid w:val="00B0147D"/>
    <w:rsid w:val="00B01DDE"/>
    <w:rsid w:val="00B0556E"/>
    <w:rsid w:val="00B05BA5"/>
    <w:rsid w:val="00B06D8B"/>
    <w:rsid w:val="00B16ADC"/>
    <w:rsid w:val="00B17249"/>
    <w:rsid w:val="00B250DC"/>
    <w:rsid w:val="00B3047B"/>
    <w:rsid w:val="00B30637"/>
    <w:rsid w:val="00B32A5B"/>
    <w:rsid w:val="00B330F0"/>
    <w:rsid w:val="00B3633B"/>
    <w:rsid w:val="00B415A4"/>
    <w:rsid w:val="00B4264C"/>
    <w:rsid w:val="00B4448D"/>
    <w:rsid w:val="00B45A09"/>
    <w:rsid w:val="00B52F1C"/>
    <w:rsid w:val="00B549F7"/>
    <w:rsid w:val="00B5511C"/>
    <w:rsid w:val="00B5581D"/>
    <w:rsid w:val="00B55EF4"/>
    <w:rsid w:val="00B56E09"/>
    <w:rsid w:val="00B62BFE"/>
    <w:rsid w:val="00B76BD3"/>
    <w:rsid w:val="00B833E1"/>
    <w:rsid w:val="00B84294"/>
    <w:rsid w:val="00B91224"/>
    <w:rsid w:val="00B92F63"/>
    <w:rsid w:val="00B94828"/>
    <w:rsid w:val="00B9517A"/>
    <w:rsid w:val="00BA6672"/>
    <w:rsid w:val="00BB269D"/>
    <w:rsid w:val="00BB2B90"/>
    <w:rsid w:val="00BB3536"/>
    <w:rsid w:val="00BB7794"/>
    <w:rsid w:val="00BC182B"/>
    <w:rsid w:val="00BC38F0"/>
    <w:rsid w:val="00BC3F17"/>
    <w:rsid w:val="00BC6175"/>
    <w:rsid w:val="00BC6D1A"/>
    <w:rsid w:val="00BC6EB6"/>
    <w:rsid w:val="00BD6D8D"/>
    <w:rsid w:val="00BD716B"/>
    <w:rsid w:val="00BE092B"/>
    <w:rsid w:val="00BE2DD4"/>
    <w:rsid w:val="00BE7271"/>
    <w:rsid w:val="00BF0AC6"/>
    <w:rsid w:val="00BF227D"/>
    <w:rsid w:val="00BF7728"/>
    <w:rsid w:val="00C00CB7"/>
    <w:rsid w:val="00C11232"/>
    <w:rsid w:val="00C1264E"/>
    <w:rsid w:val="00C14B1B"/>
    <w:rsid w:val="00C23423"/>
    <w:rsid w:val="00C23A39"/>
    <w:rsid w:val="00C23F05"/>
    <w:rsid w:val="00C254B9"/>
    <w:rsid w:val="00C26DF8"/>
    <w:rsid w:val="00C328C0"/>
    <w:rsid w:val="00C34A94"/>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5343"/>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9E9"/>
    <w:rsid w:val="00D85F00"/>
    <w:rsid w:val="00D8742E"/>
    <w:rsid w:val="00D9206F"/>
    <w:rsid w:val="00D92A3D"/>
    <w:rsid w:val="00D94123"/>
    <w:rsid w:val="00D94B0F"/>
    <w:rsid w:val="00D97E29"/>
    <w:rsid w:val="00DA0C5D"/>
    <w:rsid w:val="00DA16B6"/>
    <w:rsid w:val="00DA30D3"/>
    <w:rsid w:val="00DA4E7F"/>
    <w:rsid w:val="00DA58BF"/>
    <w:rsid w:val="00DB667A"/>
    <w:rsid w:val="00DB76D8"/>
    <w:rsid w:val="00DB77EC"/>
    <w:rsid w:val="00DC3540"/>
    <w:rsid w:val="00DC637A"/>
    <w:rsid w:val="00DC722A"/>
    <w:rsid w:val="00DC7536"/>
    <w:rsid w:val="00DD49EB"/>
    <w:rsid w:val="00DF5987"/>
    <w:rsid w:val="00DF6959"/>
    <w:rsid w:val="00E073DB"/>
    <w:rsid w:val="00E173A1"/>
    <w:rsid w:val="00E177A3"/>
    <w:rsid w:val="00E23F35"/>
    <w:rsid w:val="00E24F6B"/>
    <w:rsid w:val="00E253AB"/>
    <w:rsid w:val="00E30A7B"/>
    <w:rsid w:val="00E34704"/>
    <w:rsid w:val="00E45DB7"/>
    <w:rsid w:val="00E538FA"/>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926E2"/>
    <w:rsid w:val="00E92B09"/>
    <w:rsid w:val="00E955B7"/>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24ADD"/>
    <w:rsid w:val="00F25E9C"/>
    <w:rsid w:val="00F35505"/>
    <w:rsid w:val="00F36EDD"/>
    <w:rsid w:val="00F404D4"/>
    <w:rsid w:val="00F41FAB"/>
    <w:rsid w:val="00F4427F"/>
    <w:rsid w:val="00F45B5A"/>
    <w:rsid w:val="00F5185F"/>
    <w:rsid w:val="00F5216C"/>
    <w:rsid w:val="00F5564D"/>
    <w:rsid w:val="00F61124"/>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4850</TotalTime>
  <Pages>29</Pages>
  <Words>11003</Words>
  <Characters>66024</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220</cp:revision>
  <cp:lastPrinted>2022-02-15T07:15:00Z</cp:lastPrinted>
  <dcterms:created xsi:type="dcterms:W3CDTF">2020-06-19T08:51:00Z</dcterms:created>
  <dcterms:modified xsi:type="dcterms:W3CDTF">2022-02-17T13:36:00Z</dcterms:modified>
</cp:coreProperties>
</file>