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E59CA" w14:textId="1F5D8DC6" w:rsidR="00697115" w:rsidRDefault="00884822" w:rsidP="002C5648">
      <w:pPr>
        <w:pStyle w:val="Nagwek10"/>
        <w:keepNext/>
        <w:keepLines/>
        <w:shd w:val="clear" w:color="auto" w:fill="auto"/>
        <w:spacing w:after="0" w:line="240" w:lineRule="auto"/>
        <w:ind w:right="220" w:firstLine="0"/>
        <w:jc w:val="right"/>
        <w:rPr>
          <w:rFonts w:ascii="Times New Roman" w:hAnsi="Times New Roman" w:cs="Times New Roman"/>
          <w:sz w:val="24"/>
          <w:szCs w:val="24"/>
        </w:rPr>
      </w:pPr>
      <w:bookmarkStart w:id="0" w:name="bookmark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97115" w:rsidRPr="00027099">
        <w:rPr>
          <w:rFonts w:ascii="Times New Roman" w:hAnsi="Times New Roman" w:cs="Times New Roman"/>
          <w:sz w:val="24"/>
          <w:szCs w:val="24"/>
        </w:rPr>
        <w:t>Załącznik nr 1 do SWZ</w:t>
      </w:r>
    </w:p>
    <w:p w14:paraId="34070A5F" w14:textId="77777777" w:rsidR="002C5648" w:rsidRDefault="002C5648" w:rsidP="00027099">
      <w:pPr>
        <w:pStyle w:val="Nagwek10"/>
        <w:keepNext/>
        <w:keepLines/>
        <w:shd w:val="clear" w:color="auto" w:fill="auto"/>
        <w:spacing w:after="0" w:line="240" w:lineRule="auto"/>
        <w:ind w:right="220" w:firstLine="0"/>
        <w:rPr>
          <w:rFonts w:ascii="Times New Roman" w:hAnsi="Times New Roman" w:cs="Times New Roman"/>
          <w:sz w:val="24"/>
          <w:szCs w:val="24"/>
        </w:rPr>
      </w:pPr>
    </w:p>
    <w:p w14:paraId="59E6A50C" w14:textId="77777777" w:rsidR="00D07049" w:rsidRPr="00027099" w:rsidRDefault="00AA5E3A" w:rsidP="00027099">
      <w:pPr>
        <w:pStyle w:val="Nagwek10"/>
        <w:keepNext/>
        <w:keepLines/>
        <w:shd w:val="clear" w:color="auto" w:fill="auto"/>
        <w:spacing w:after="0" w:line="240" w:lineRule="auto"/>
        <w:ind w:right="220" w:firstLine="0"/>
        <w:rPr>
          <w:rFonts w:ascii="Times New Roman" w:hAnsi="Times New Roman" w:cs="Times New Roman"/>
          <w:sz w:val="24"/>
          <w:szCs w:val="24"/>
        </w:rPr>
      </w:pPr>
      <w:r w:rsidRPr="00027099">
        <w:rPr>
          <w:rFonts w:ascii="Times New Roman" w:hAnsi="Times New Roman" w:cs="Times New Roman"/>
          <w:sz w:val="24"/>
          <w:szCs w:val="24"/>
        </w:rPr>
        <w:t>OPIS PRZEDMIOTU ZAMÓWIENIA</w:t>
      </w:r>
      <w:bookmarkEnd w:id="0"/>
    </w:p>
    <w:p w14:paraId="0056A7E9" w14:textId="61DCCA53" w:rsidR="00D07049" w:rsidRPr="00ED4486" w:rsidRDefault="00173C21" w:rsidP="00ED4486">
      <w:pPr>
        <w:autoSpaceDE w:val="0"/>
        <w:autoSpaceDN w:val="0"/>
        <w:adjustRightInd w:val="0"/>
        <w:ind w:left="709"/>
        <w:jc w:val="both"/>
        <w:rPr>
          <w:rFonts w:ascii="Times New Roman" w:eastAsia="Times New Roman" w:hAnsi="Times New Roman" w:cs="Times New Roman"/>
          <w:b/>
          <w:bCs/>
          <w:lang w:bidi="ar-SA"/>
        </w:rPr>
      </w:pPr>
      <w:r w:rsidRPr="002C5648">
        <w:rPr>
          <w:rFonts w:ascii="Times New Roman" w:hAnsi="Times New Roman" w:cs="Times New Roman"/>
          <w:b/>
          <w:bCs/>
        </w:rPr>
        <w:t>pn.</w:t>
      </w:r>
      <w:r w:rsidRPr="003B388D">
        <w:rPr>
          <w:rFonts w:ascii="Times New Roman" w:hAnsi="Times New Roman" w:cs="Times New Roman"/>
          <w:b/>
          <w:bCs/>
          <w:i/>
        </w:rPr>
        <w:t xml:space="preserve"> „</w:t>
      </w:r>
      <w:r w:rsidR="002C5648">
        <w:rPr>
          <w:rFonts w:ascii="Times New Roman" w:eastAsia="Times New Roman" w:hAnsi="Times New Roman" w:cs="Times New Roman"/>
          <w:b/>
          <w:bCs/>
          <w:lang w:bidi="ar-SA"/>
        </w:rPr>
        <w:t>Odbiór</w:t>
      </w:r>
      <w:r w:rsidR="003B388D" w:rsidRPr="003B388D">
        <w:rPr>
          <w:rFonts w:ascii="Times New Roman" w:eastAsia="Times New Roman" w:hAnsi="Times New Roman" w:cs="Times New Roman"/>
          <w:b/>
          <w:bCs/>
          <w:lang w:bidi="ar-SA"/>
        </w:rPr>
        <w:t xml:space="preserve"> i zagospodarowanie </w:t>
      </w:r>
      <w:r w:rsidR="00E74CF0">
        <w:rPr>
          <w:rFonts w:ascii="Times New Roman" w:eastAsia="Times New Roman" w:hAnsi="Times New Roman" w:cs="Times New Roman"/>
          <w:b/>
          <w:bCs/>
          <w:lang w:bidi="ar-SA"/>
        </w:rPr>
        <w:t xml:space="preserve">stałych </w:t>
      </w:r>
      <w:r w:rsidR="003B388D" w:rsidRPr="003B388D">
        <w:rPr>
          <w:rFonts w:ascii="Times New Roman" w:eastAsia="Times New Roman" w:hAnsi="Times New Roman" w:cs="Times New Roman"/>
          <w:b/>
          <w:bCs/>
          <w:lang w:bidi="ar-SA"/>
        </w:rPr>
        <w:t>odpadów komunalnych</w:t>
      </w:r>
      <w:r w:rsidR="003B388D">
        <w:rPr>
          <w:rFonts w:ascii="Times New Roman" w:eastAsia="Times New Roman" w:hAnsi="Times New Roman" w:cs="Times New Roman"/>
          <w:b/>
          <w:bCs/>
          <w:lang w:bidi="ar-SA"/>
        </w:rPr>
        <w:t xml:space="preserve"> </w:t>
      </w:r>
      <w:r w:rsidR="002C5648">
        <w:rPr>
          <w:rFonts w:ascii="Times New Roman" w:eastAsia="Times New Roman" w:hAnsi="Times New Roman" w:cs="Times New Roman"/>
          <w:b/>
          <w:bCs/>
          <w:lang w:bidi="ar-SA"/>
        </w:rPr>
        <w:t xml:space="preserve">z terenu Gminy </w:t>
      </w:r>
      <w:r w:rsidR="005E0C51">
        <w:rPr>
          <w:rFonts w:ascii="Times New Roman" w:eastAsia="Times New Roman" w:hAnsi="Times New Roman" w:cs="Times New Roman"/>
          <w:b/>
          <w:bCs/>
          <w:lang w:bidi="ar-SA"/>
        </w:rPr>
        <w:t>Brzozie</w:t>
      </w:r>
      <w:r w:rsidR="00ED4486">
        <w:rPr>
          <w:rFonts w:ascii="Times New Roman" w:eastAsia="Times New Roman" w:hAnsi="Times New Roman" w:cs="Times New Roman"/>
          <w:b/>
          <w:bCs/>
          <w:lang w:bidi="ar-SA"/>
        </w:rPr>
        <w:t xml:space="preserve"> </w:t>
      </w:r>
      <w:r w:rsidR="005E0C51">
        <w:rPr>
          <w:rFonts w:ascii="Times New Roman" w:eastAsia="Times New Roman" w:hAnsi="Times New Roman" w:cs="Times New Roman"/>
          <w:b/>
          <w:bCs/>
          <w:lang w:bidi="ar-SA"/>
        </w:rPr>
        <w:t>od 01.0</w:t>
      </w:r>
      <w:r w:rsidR="00ED6567">
        <w:rPr>
          <w:rFonts w:ascii="Times New Roman" w:eastAsia="Times New Roman" w:hAnsi="Times New Roman" w:cs="Times New Roman"/>
          <w:b/>
          <w:bCs/>
          <w:lang w:bidi="ar-SA"/>
        </w:rPr>
        <w:t>2</w:t>
      </w:r>
      <w:r w:rsidR="005E0C51">
        <w:rPr>
          <w:rFonts w:ascii="Times New Roman" w:eastAsia="Times New Roman" w:hAnsi="Times New Roman" w:cs="Times New Roman"/>
          <w:b/>
          <w:bCs/>
          <w:lang w:bidi="ar-SA"/>
        </w:rPr>
        <w:t>.2022 r. do 31.12.2022 r.</w:t>
      </w:r>
      <w:r w:rsidRPr="003B388D">
        <w:rPr>
          <w:rFonts w:ascii="Times New Roman" w:eastAsia="Calibri" w:hAnsi="Times New Roman" w:cs="Times New Roman"/>
        </w:rPr>
        <w:t>”</w:t>
      </w:r>
    </w:p>
    <w:p w14:paraId="61840504" w14:textId="20C1559A" w:rsidR="003B388D" w:rsidRDefault="003B388D" w:rsidP="003B388D">
      <w:pPr>
        <w:autoSpaceDE w:val="0"/>
        <w:autoSpaceDN w:val="0"/>
        <w:adjustRightInd w:val="0"/>
        <w:ind w:left="426"/>
        <w:jc w:val="both"/>
        <w:rPr>
          <w:rFonts w:ascii="Times New Roman" w:hAnsi="Times New Roman" w:cs="Times New Roman"/>
          <w:b/>
          <w:bCs/>
          <w:i/>
        </w:rPr>
      </w:pPr>
    </w:p>
    <w:p w14:paraId="1965F81C" w14:textId="77777777" w:rsidR="002C5648" w:rsidRDefault="002C5648" w:rsidP="003B388D">
      <w:pPr>
        <w:autoSpaceDE w:val="0"/>
        <w:autoSpaceDN w:val="0"/>
        <w:adjustRightInd w:val="0"/>
        <w:ind w:left="426"/>
        <w:jc w:val="both"/>
        <w:rPr>
          <w:rFonts w:ascii="Times New Roman" w:hAnsi="Times New Roman" w:cs="Times New Roman"/>
          <w:b/>
          <w:bCs/>
          <w:i/>
        </w:rPr>
      </w:pPr>
    </w:p>
    <w:p w14:paraId="69050084" w14:textId="77777777" w:rsidR="008A4A9D" w:rsidRPr="003B388D" w:rsidRDefault="008A4A9D" w:rsidP="008A4A9D">
      <w:pPr>
        <w:pStyle w:val="Akapitzlist"/>
        <w:numPr>
          <w:ilvl w:val="0"/>
          <w:numId w:val="4"/>
        </w:numPr>
        <w:autoSpaceDE w:val="0"/>
        <w:autoSpaceDN w:val="0"/>
        <w:adjustRightInd w:val="0"/>
        <w:spacing w:line="276" w:lineRule="auto"/>
        <w:jc w:val="both"/>
        <w:rPr>
          <w:rFonts w:ascii="Times New Roman" w:eastAsia="Times New Roman" w:hAnsi="Times New Roman" w:cs="Times New Roman"/>
          <w:color w:val="auto"/>
        </w:rPr>
      </w:pPr>
      <w:r w:rsidRPr="003B388D">
        <w:rPr>
          <w:rFonts w:ascii="Times New Roman" w:eastAsia="Times New Roman" w:hAnsi="Times New Roman" w:cs="Times New Roman"/>
          <w:b/>
          <w:color w:val="auto"/>
        </w:rPr>
        <w:t>Szczegółowy opis przedmiotu zamówienia.</w:t>
      </w:r>
    </w:p>
    <w:p w14:paraId="7FF1B1C0" w14:textId="6A0B49E4" w:rsidR="008A4A9D" w:rsidRPr="003B388D" w:rsidRDefault="008A4A9D" w:rsidP="00D11563">
      <w:pPr>
        <w:widowControl/>
        <w:ind w:left="284"/>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Przedmiot zamówienia  obejmuje odbiór, transport i zagospodarowanie wszystkich odpadów komunalnych wytworzonych i zebranych przez właścicieli nieruchomości objętych </w:t>
      </w:r>
      <w:r w:rsidRPr="003B388D">
        <w:rPr>
          <w:rFonts w:ascii="Times New Roman" w:eastAsia="Times New Roman" w:hAnsi="Times New Roman" w:cs="Times New Roman"/>
          <w:iCs/>
          <w:color w:val="auto"/>
          <w:lang w:bidi="ar-SA"/>
        </w:rPr>
        <w:t>gminnym systemem odbioru odpadów</w:t>
      </w:r>
      <w:r>
        <w:rPr>
          <w:rFonts w:ascii="Times New Roman" w:eastAsia="Times New Roman" w:hAnsi="Times New Roman" w:cs="Times New Roman"/>
          <w:color w:val="auto"/>
          <w:lang w:bidi="ar-SA"/>
        </w:rPr>
        <w:t xml:space="preserve"> na terenie Gminy </w:t>
      </w:r>
      <w:r w:rsidR="005E0C51">
        <w:rPr>
          <w:rFonts w:ascii="Times New Roman" w:eastAsia="Times New Roman" w:hAnsi="Times New Roman" w:cs="Times New Roman"/>
          <w:color w:val="auto"/>
          <w:lang w:bidi="ar-SA"/>
        </w:rPr>
        <w:t>Brzozie</w:t>
      </w:r>
      <w:r w:rsidR="00E725FA">
        <w:rPr>
          <w:rFonts w:ascii="Times New Roman" w:eastAsia="Times New Roman" w:hAnsi="Times New Roman" w:cs="Times New Roman"/>
          <w:color w:val="auto"/>
          <w:lang w:bidi="ar-SA"/>
        </w:rPr>
        <w:t>.</w:t>
      </w:r>
      <w:r w:rsidRPr="003B388D">
        <w:rPr>
          <w:rFonts w:ascii="Times New Roman" w:eastAsia="Times New Roman" w:hAnsi="Times New Roman" w:cs="Times New Roman"/>
          <w:color w:val="auto"/>
          <w:lang w:bidi="ar-SA"/>
        </w:rPr>
        <w:t xml:space="preserve"> </w:t>
      </w:r>
    </w:p>
    <w:p w14:paraId="27AE6929" w14:textId="77777777" w:rsidR="008A4A9D" w:rsidRPr="008A4A9D" w:rsidRDefault="008A4A9D" w:rsidP="008A4A9D">
      <w:pPr>
        <w:autoSpaceDE w:val="0"/>
        <w:autoSpaceDN w:val="0"/>
        <w:adjustRightInd w:val="0"/>
        <w:spacing w:line="276" w:lineRule="auto"/>
        <w:jc w:val="both"/>
        <w:rPr>
          <w:rFonts w:ascii="Times New Roman" w:eastAsia="Times New Roman" w:hAnsi="Times New Roman" w:cs="Times New Roman"/>
          <w:b/>
          <w:bCs/>
        </w:rPr>
      </w:pPr>
    </w:p>
    <w:p w14:paraId="1182F5CC" w14:textId="7DCFA73D" w:rsidR="003B388D" w:rsidRPr="002C5648" w:rsidRDefault="003B388D" w:rsidP="003B388D">
      <w:pPr>
        <w:pStyle w:val="Akapitzlist"/>
        <w:numPr>
          <w:ilvl w:val="0"/>
          <w:numId w:val="4"/>
        </w:numPr>
        <w:autoSpaceDE w:val="0"/>
        <w:autoSpaceDN w:val="0"/>
        <w:adjustRightInd w:val="0"/>
        <w:spacing w:line="276" w:lineRule="auto"/>
        <w:jc w:val="both"/>
        <w:rPr>
          <w:rFonts w:ascii="Times New Roman" w:eastAsia="Times New Roman" w:hAnsi="Times New Roman" w:cs="Times New Roman"/>
          <w:b/>
          <w:bCs/>
        </w:rPr>
      </w:pPr>
      <w:r w:rsidRPr="003B388D">
        <w:rPr>
          <w:rFonts w:ascii="Times New Roman" w:eastAsia="Times New Roman" w:hAnsi="Times New Roman" w:cs="Times New Roman"/>
          <w:b/>
          <w:bCs/>
        </w:rPr>
        <w:t>Ogólna charakterystyka Gmin</w:t>
      </w:r>
      <w:r w:rsidR="005E0C51">
        <w:rPr>
          <w:rFonts w:ascii="Times New Roman" w:eastAsia="Times New Roman" w:hAnsi="Times New Roman" w:cs="Times New Roman"/>
          <w:b/>
          <w:bCs/>
        </w:rPr>
        <w:t>y Brzozie</w:t>
      </w:r>
    </w:p>
    <w:p w14:paraId="12757ACB" w14:textId="10579B26" w:rsidR="002C5648" w:rsidRDefault="002C5648" w:rsidP="002C5648">
      <w:pPr>
        <w:pStyle w:val="Standard"/>
        <w:numPr>
          <w:ilvl w:val="0"/>
          <w:numId w:val="19"/>
        </w:numPr>
        <w:tabs>
          <w:tab w:val="left" w:pos="-2576"/>
          <w:tab w:val="left" w:pos="-2292"/>
        </w:tabs>
        <w:spacing w:before="120" w:after="120" w:line="100" w:lineRule="atLeast"/>
        <w:ind w:left="284" w:hanging="284"/>
        <w:jc w:val="both"/>
      </w:pPr>
      <w:r>
        <w:rPr>
          <w:rFonts w:cs="Times New Roman"/>
        </w:rPr>
        <w:t xml:space="preserve">Liczba mieszkańców zamieszkałych na terenie Gminy </w:t>
      </w:r>
      <w:r w:rsidR="00854B73">
        <w:rPr>
          <w:rFonts w:cs="Times New Roman"/>
        </w:rPr>
        <w:t>Brzozie</w:t>
      </w:r>
      <w:r>
        <w:rPr>
          <w:rFonts w:cs="Times New Roman"/>
        </w:rPr>
        <w:t xml:space="preserve"> objętych systemem odbierania odp</w:t>
      </w:r>
      <w:r w:rsidR="008A4A9D">
        <w:rPr>
          <w:rFonts w:cs="Times New Roman"/>
        </w:rPr>
        <w:t xml:space="preserve">adów komunalnych wynosi ok. </w:t>
      </w:r>
      <w:r w:rsidR="005E0C51">
        <w:rPr>
          <w:rFonts w:cs="Times New Roman"/>
          <w:b/>
        </w:rPr>
        <w:t>3 197</w:t>
      </w:r>
      <w:r w:rsidRPr="008A4A9D">
        <w:rPr>
          <w:rFonts w:cs="Times New Roman"/>
          <w:b/>
        </w:rPr>
        <w:t xml:space="preserve"> osób.</w:t>
      </w:r>
      <w:r>
        <w:rPr>
          <w:rFonts w:cs="Times New Roman"/>
        </w:rPr>
        <w:t xml:space="preserve"> </w:t>
      </w:r>
    </w:p>
    <w:p w14:paraId="3FF46C21" w14:textId="7CFE520C" w:rsidR="002C5648" w:rsidRDefault="002C5648" w:rsidP="002C5648">
      <w:pPr>
        <w:pStyle w:val="Standard"/>
        <w:numPr>
          <w:ilvl w:val="0"/>
          <w:numId w:val="18"/>
        </w:numPr>
        <w:tabs>
          <w:tab w:val="left" w:pos="-2292"/>
        </w:tabs>
        <w:spacing w:before="120" w:after="120" w:line="100" w:lineRule="atLeast"/>
        <w:ind w:left="284" w:hanging="284"/>
        <w:jc w:val="both"/>
      </w:pPr>
      <w:r>
        <w:rPr>
          <w:rFonts w:cs="Times New Roman"/>
        </w:rPr>
        <w:t xml:space="preserve">Na terenie Gminy </w:t>
      </w:r>
      <w:r w:rsidR="005E0C51">
        <w:rPr>
          <w:rFonts w:cs="Times New Roman"/>
        </w:rPr>
        <w:t>Brzozie</w:t>
      </w:r>
      <w:r>
        <w:rPr>
          <w:rFonts w:cs="Times New Roman"/>
        </w:rPr>
        <w:t xml:space="preserve"> znajduje się ok. </w:t>
      </w:r>
      <w:r>
        <w:rPr>
          <w:rFonts w:cs="Times New Roman"/>
          <w:b/>
          <w:bCs/>
        </w:rPr>
        <w:t>1</w:t>
      </w:r>
      <w:r w:rsidR="005E0C51">
        <w:rPr>
          <w:rFonts w:cs="Times New Roman"/>
          <w:b/>
          <w:bCs/>
        </w:rPr>
        <w:t>012</w:t>
      </w:r>
      <w:r>
        <w:rPr>
          <w:rFonts w:cs="Times New Roman"/>
        </w:rPr>
        <w:t xml:space="preserve"> nieruchomości zamieszkałych przez mieszkańców oraz ok. </w:t>
      </w:r>
      <w:r w:rsidR="005E0C51">
        <w:rPr>
          <w:rFonts w:cs="Times New Roman"/>
          <w:b/>
          <w:bCs/>
        </w:rPr>
        <w:t>26</w:t>
      </w:r>
      <w:r>
        <w:rPr>
          <w:rFonts w:cs="Times New Roman"/>
        </w:rPr>
        <w:t xml:space="preserve"> nieruchomości na których znajdują się domki letniskowe bądź innych nieruchomości wykorzystywanych na cele rekreacyjno-wypoczynkowe przez część roku - na których powstają odpady komunalne - sezonowo</w:t>
      </w:r>
    </w:p>
    <w:p w14:paraId="1EE4F22D" w14:textId="742636C5" w:rsidR="002C5648" w:rsidRDefault="002C5648" w:rsidP="002C5648">
      <w:pPr>
        <w:pStyle w:val="Standard"/>
        <w:numPr>
          <w:ilvl w:val="0"/>
          <w:numId w:val="18"/>
        </w:numPr>
        <w:tabs>
          <w:tab w:val="left" w:pos="-2576"/>
          <w:tab w:val="left" w:pos="-2292"/>
        </w:tabs>
        <w:spacing w:before="120" w:after="120" w:line="100" w:lineRule="atLeast"/>
        <w:ind w:left="284" w:hanging="284"/>
        <w:jc w:val="both"/>
      </w:pPr>
      <w:r>
        <w:rPr>
          <w:rFonts w:cs="Times New Roman"/>
        </w:rPr>
        <w:t xml:space="preserve">Powierzchnia gminy </w:t>
      </w:r>
      <w:r w:rsidR="00417A89">
        <w:rPr>
          <w:rFonts w:cs="Times New Roman"/>
        </w:rPr>
        <w:t>–</w:t>
      </w:r>
      <w:r>
        <w:rPr>
          <w:rFonts w:cs="Times New Roman"/>
        </w:rPr>
        <w:t xml:space="preserve"> </w:t>
      </w:r>
      <w:bookmarkStart w:id="1" w:name="_Hlk23335931"/>
      <w:r w:rsidR="00417A89">
        <w:rPr>
          <w:rFonts w:cs="Times New Roman"/>
        </w:rPr>
        <w:t xml:space="preserve">93,74 </w:t>
      </w:r>
      <w:r>
        <w:rPr>
          <w:rFonts w:cs="Times New Roman"/>
        </w:rPr>
        <w:t xml:space="preserve"> km</w:t>
      </w:r>
      <w:r>
        <w:rPr>
          <w:rFonts w:cs="Times New Roman"/>
          <w:vertAlign w:val="superscript"/>
        </w:rPr>
        <w:t>2</w:t>
      </w:r>
      <w:bookmarkEnd w:id="1"/>
    </w:p>
    <w:p w14:paraId="502B6710" w14:textId="77777777" w:rsidR="002C5648" w:rsidRDefault="002C5648" w:rsidP="002C5648">
      <w:pPr>
        <w:pStyle w:val="Standard"/>
        <w:numPr>
          <w:ilvl w:val="0"/>
          <w:numId w:val="18"/>
        </w:numPr>
        <w:tabs>
          <w:tab w:val="left" w:pos="-2576"/>
          <w:tab w:val="left" w:pos="-2292"/>
        </w:tabs>
        <w:spacing w:before="120" w:after="120" w:line="100" w:lineRule="atLeast"/>
        <w:ind w:left="284" w:hanging="284"/>
        <w:jc w:val="both"/>
      </w:pPr>
      <w:r>
        <w:rPr>
          <w:rFonts w:cs="Times New Roman"/>
        </w:rPr>
        <w:t xml:space="preserve">Liczba miejscowości na terenie gminy, </w:t>
      </w:r>
      <w:r>
        <w:t>z których będą odbierane odpady komunalne:</w:t>
      </w:r>
    </w:p>
    <w:p w14:paraId="2C1DABED" w14:textId="77777777" w:rsidR="002C5648" w:rsidRDefault="002C5648" w:rsidP="002C5648">
      <w:pPr>
        <w:autoSpaceDE w:val="0"/>
        <w:spacing w:line="276" w:lineRule="auto"/>
        <w:jc w:val="both"/>
        <w:rPr>
          <w:b/>
        </w:rPr>
      </w:pPr>
    </w:p>
    <w:tbl>
      <w:tblPr>
        <w:tblW w:w="9253" w:type="dxa"/>
        <w:tblCellMar>
          <w:left w:w="10" w:type="dxa"/>
          <w:right w:w="10" w:type="dxa"/>
        </w:tblCellMar>
        <w:tblLook w:val="0000" w:firstRow="0" w:lastRow="0" w:firstColumn="0" w:lastColumn="0" w:noHBand="0" w:noVBand="0"/>
      </w:tblPr>
      <w:tblGrid>
        <w:gridCol w:w="1087"/>
        <w:gridCol w:w="3687"/>
        <w:gridCol w:w="4479"/>
      </w:tblGrid>
      <w:tr w:rsidR="002C5648" w:rsidRPr="008A4A9D" w14:paraId="55441F4F"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7825" w14:textId="77777777" w:rsidR="002C5648" w:rsidRPr="008A4A9D" w:rsidRDefault="002C5648" w:rsidP="009A7443">
            <w:pPr>
              <w:autoSpaceDE w:val="0"/>
              <w:spacing w:line="276" w:lineRule="auto"/>
              <w:jc w:val="center"/>
              <w:rPr>
                <w:rFonts w:ascii="Times New Roman" w:hAnsi="Times New Roman" w:cs="Times New Roman"/>
                <w:b/>
              </w:rPr>
            </w:pPr>
            <w:r w:rsidRPr="008A4A9D">
              <w:rPr>
                <w:rFonts w:ascii="Times New Roman" w:hAnsi="Times New Roman" w:cs="Times New Roman"/>
                <w:b/>
              </w:rPr>
              <w:t>Lp.</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DD23" w14:textId="77777777" w:rsidR="002C5648" w:rsidRPr="008A4A9D" w:rsidRDefault="002C5648" w:rsidP="009A7443">
            <w:pPr>
              <w:autoSpaceDE w:val="0"/>
              <w:spacing w:line="276" w:lineRule="auto"/>
              <w:jc w:val="center"/>
              <w:rPr>
                <w:rFonts w:ascii="Times New Roman" w:hAnsi="Times New Roman" w:cs="Times New Roman"/>
                <w:b/>
              </w:rPr>
            </w:pPr>
            <w:r w:rsidRPr="008A4A9D">
              <w:rPr>
                <w:rFonts w:ascii="Times New Roman" w:hAnsi="Times New Roman" w:cs="Times New Roman"/>
                <w:b/>
              </w:rPr>
              <w:t>Nazwa miejscowości</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A5C50" w14:textId="77777777" w:rsidR="002C5648" w:rsidRPr="008A4A9D" w:rsidRDefault="002C5648" w:rsidP="009A7443">
            <w:pPr>
              <w:autoSpaceDE w:val="0"/>
              <w:spacing w:line="276" w:lineRule="auto"/>
              <w:jc w:val="center"/>
              <w:rPr>
                <w:rFonts w:ascii="Times New Roman" w:hAnsi="Times New Roman" w:cs="Times New Roman"/>
                <w:b/>
              </w:rPr>
            </w:pPr>
            <w:r w:rsidRPr="008A4A9D">
              <w:rPr>
                <w:rFonts w:ascii="Times New Roman" w:hAnsi="Times New Roman" w:cs="Times New Roman"/>
                <w:b/>
              </w:rPr>
              <w:t>Liczba punktów odbioru*</w:t>
            </w:r>
          </w:p>
        </w:tc>
      </w:tr>
      <w:tr w:rsidR="00D11563" w:rsidRPr="008A4A9D" w14:paraId="5FEA4217"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20705"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4252D" w14:textId="145DA046"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Sugajno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331CD" w14:textId="5F45AA1C"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54</w:t>
            </w:r>
          </w:p>
        </w:tc>
      </w:tr>
      <w:tr w:rsidR="00D11563" w:rsidRPr="008A4A9D" w14:paraId="33FD351A"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442C"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2</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22154" w14:textId="5618FE2E"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Wielkie Leźno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6916" w14:textId="7E617316"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48</w:t>
            </w:r>
          </w:p>
        </w:tc>
      </w:tr>
      <w:tr w:rsidR="00D11563" w:rsidRPr="008A4A9D" w14:paraId="36262096"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B048F"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3</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A9AD2" w14:textId="1999E2D4"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Małe Leźno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3EF6" w14:textId="7230464B"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44</w:t>
            </w:r>
          </w:p>
        </w:tc>
      </w:tr>
      <w:tr w:rsidR="00D11563" w:rsidRPr="008A4A9D" w14:paraId="0D4E1AE3"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CDD53"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4</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3BA41" w14:textId="67DEC72D"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Zembrze</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D2841" w14:textId="0FA7E54D"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51</w:t>
            </w:r>
          </w:p>
        </w:tc>
      </w:tr>
      <w:tr w:rsidR="00D11563" w:rsidRPr="008A4A9D" w14:paraId="5FF056E4"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A1EB4"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5</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A79F" w14:textId="0C9B2F20"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Janówko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35C7F" w14:textId="57A0639B"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51</w:t>
            </w:r>
          </w:p>
        </w:tc>
      </w:tr>
      <w:tr w:rsidR="00D11563" w:rsidRPr="008A4A9D" w14:paraId="63E7AAB5"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2521B"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6</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49126" w14:textId="65D76F41"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Trepki</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1599C" w14:textId="73097BB1"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17</w:t>
            </w:r>
          </w:p>
        </w:tc>
      </w:tr>
      <w:tr w:rsidR="00D11563" w:rsidRPr="008A4A9D" w14:paraId="41A83100"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D777"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7</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2D7C8" w14:textId="793285BE"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Brzozie</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CEE8C" w14:textId="2EB3F794"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298</w:t>
            </w:r>
          </w:p>
        </w:tc>
      </w:tr>
      <w:tr w:rsidR="00D11563" w:rsidRPr="008A4A9D" w14:paraId="072C8004"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C930E"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8</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279EC" w14:textId="5D0DB91F"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Augustowo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C13B3" w14:textId="3B14E01B"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20</w:t>
            </w:r>
          </w:p>
        </w:tc>
      </w:tr>
      <w:tr w:rsidR="00D11563" w:rsidRPr="008A4A9D" w14:paraId="49786828"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7BF97"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9</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DEF27" w14:textId="58DB9CF3"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Mały Głęboczek</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C8934" w14:textId="1822FE19"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58</w:t>
            </w:r>
          </w:p>
        </w:tc>
      </w:tr>
      <w:tr w:rsidR="00D11563" w:rsidRPr="008A4A9D" w14:paraId="1FDB329F"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09F53"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10</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EFFE" w14:textId="7EC7DC6C"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Wielki Głęboczek</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CFFE" w14:textId="1B9DCAFA"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136</w:t>
            </w:r>
          </w:p>
        </w:tc>
      </w:tr>
      <w:tr w:rsidR="00D11563" w:rsidRPr="008A4A9D" w14:paraId="29F7D1AF"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AE3E"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11</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64802" w14:textId="1C394D7B" w:rsidR="00D11563" w:rsidRPr="008A4A9D" w:rsidRDefault="005E0C51" w:rsidP="00D11563">
            <w:pPr>
              <w:autoSpaceDE w:val="0"/>
              <w:spacing w:line="276" w:lineRule="auto"/>
              <w:jc w:val="center"/>
              <w:rPr>
                <w:rFonts w:ascii="Times New Roman" w:hAnsi="Times New Roman" w:cs="Times New Roman"/>
              </w:rPr>
            </w:pPr>
            <w:proofErr w:type="spellStart"/>
            <w:r>
              <w:rPr>
                <w:rFonts w:ascii="Times New Roman" w:hAnsi="Times New Roman" w:cs="Times New Roman"/>
              </w:rPr>
              <w:t>Kantyła</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53325" w14:textId="28EC9F8E"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14</w:t>
            </w:r>
          </w:p>
        </w:tc>
      </w:tr>
      <w:tr w:rsidR="00D11563" w:rsidRPr="008A4A9D" w14:paraId="5FC2857C"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3E5BE"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12</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16239" w14:textId="737DD9F3"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Kuligi</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1E106" w14:textId="54E66467"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17</w:t>
            </w:r>
          </w:p>
        </w:tc>
      </w:tr>
      <w:tr w:rsidR="00D11563" w:rsidRPr="008A4A9D" w14:paraId="1688737B"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CBE0"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13</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2472" w14:textId="42873C1C"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Jajkowo</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3FB9C" w14:textId="3A6BC847"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147</w:t>
            </w:r>
          </w:p>
        </w:tc>
      </w:tr>
      <w:tr w:rsidR="00D11563" w:rsidRPr="008A4A9D" w14:paraId="13960BBA"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2E711" w14:textId="77777777" w:rsidR="00D11563" w:rsidRPr="008A4A9D" w:rsidRDefault="00D11563" w:rsidP="00D11563">
            <w:pPr>
              <w:autoSpaceDE w:val="0"/>
              <w:spacing w:line="276" w:lineRule="auto"/>
              <w:jc w:val="center"/>
              <w:rPr>
                <w:rFonts w:ascii="Times New Roman" w:hAnsi="Times New Roman" w:cs="Times New Roman"/>
              </w:rPr>
            </w:pPr>
            <w:r w:rsidRPr="008A4A9D">
              <w:rPr>
                <w:rFonts w:ascii="Times New Roman" w:hAnsi="Times New Roman" w:cs="Times New Roman"/>
              </w:rPr>
              <w:t>14</w:t>
            </w:r>
          </w:p>
        </w:tc>
        <w:tc>
          <w:tcPr>
            <w:tcW w:w="36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71F30" w14:textId="3D6F352D" w:rsidR="00D11563" w:rsidRPr="008A4A9D"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Świecie</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4E21" w14:textId="10AD31E8" w:rsidR="00D11563" w:rsidRPr="00D11563" w:rsidRDefault="005E0C51" w:rsidP="00D11563">
            <w:pPr>
              <w:autoSpaceDE w:val="0"/>
              <w:spacing w:line="276" w:lineRule="auto"/>
              <w:jc w:val="center"/>
              <w:rPr>
                <w:rFonts w:ascii="Times New Roman" w:hAnsi="Times New Roman" w:cs="Times New Roman"/>
              </w:rPr>
            </w:pPr>
            <w:r>
              <w:rPr>
                <w:rFonts w:ascii="Times New Roman" w:hAnsi="Times New Roman" w:cs="Times New Roman"/>
              </w:rPr>
              <w:t>57</w:t>
            </w:r>
          </w:p>
        </w:tc>
      </w:tr>
      <w:tr w:rsidR="00D11563" w:rsidRPr="008A4A9D" w14:paraId="66AFCAA9" w14:textId="77777777" w:rsidTr="009A7443">
        <w:tc>
          <w:tcPr>
            <w:tcW w:w="10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C99D6" w14:textId="77777777" w:rsidR="00D11563" w:rsidRPr="008A4A9D" w:rsidRDefault="00D11563" w:rsidP="00D11563">
            <w:pPr>
              <w:autoSpaceDE w:val="0"/>
              <w:spacing w:line="276" w:lineRule="auto"/>
              <w:jc w:val="center"/>
              <w:rPr>
                <w:rFonts w:ascii="Times New Roman" w:hAnsi="Times New Roman" w:cs="Times New Roman"/>
              </w:rPr>
            </w:pPr>
          </w:p>
        </w:tc>
        <w:tc>
          <w:tcPr>
            <w:tcW w:w="36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BB69A94" w14:textId="77777777" w:rsidR="00D11563" w:rsidRPr="008A4A9D" w:rsidRDefault="00D11563" w:rsidP="00D11563">
            <w:pPr>
              <w:autoSpaceDE w:val="0"/>
              <w:spacing w:line="276" w:lineRule="auto"/>
              <w:jc w:val="center"/>
              <w:rPr>
                <w:rFonts w:ascii="Times New Roman" w:hAnsi="Times New Roman" w:cs="Times New Roman"/>
                <w:b/>
              </w:rPr>
            </w:pPr>
            <w:r w:rsidRPr="008A4A9D">
              <w:rPr>
                <w:rFonts w:ascii="Times New Roman" w:hAnsi="Times New Roman" w:cs="Times New Roman"/>
                <w:b/>
              </w:rPr>
              <w:t>RAZEM</w:t>
            </w:r>
          </w:p>
        </w:tc>
        <w:tc>
          <w:tcPr>
            <w:tcW w:w="44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51914" w14:textId="129FD4A0" w:rsidR="00D11563" w:rsidRPr="008A4A9D" w:rsidRDefault="005E0C51" w:rsidP="00D11563">
            <w:pPr>
              <w:autoSpaceDE w:val="0"/>
              <w:spacing w:line="276" w:lineRule="auto"/>
              <w:jc w:val="center"/>
              <w:rPr>
                <w:rFonts w:ascii="Times New Roman" w:hAnsi="Times New Roman" w:cs="Times New Roman"/>
                <w:b/>
              </w:rPr>
            </w:pPr>
            <w:r>
              <w:rPr>
                <w:rFonts w:ascii="Times New Roman" w:hAnsi="Times New Roman" w:cs="Times New Roman"/>
                <w:b/>
              </w:rPr>
              <w:t>1 012</w:t>
            </w:r>
          </w:p>
        </w:tc>
      </w:tr>
    </w:tbl>
    <w:p w14:paraId="00FEB0A8" w14:textId="77777777" w:rsidR="002C5648" w:rsidRPr="008A4A9D" w:rsidRDefault="002C5648" w:rsidP="002C5648">
      <w:pPr>
        <w:pStyle w:val="Standard"/>
        <w:tabs>
          <w:tab w:val="left" w:pos="-1288"/>
          <w:tab w:val="left" w:pos="-1004"/>
        </w:tabs>
        <w:spacing w:before="120" w:after="120" w:line="100" w:lineRule="atLeast"/>
        <w:ind w:left="644"/>
        <w:jc w:val="both"/>
        <w:rPr>
          <w:rFonts w:cs="Times New Roman"/>
        </w:rPr>
      </w:pPr>
    </w:p>
    <w:p w14:paraId="45CBC8CA" w14:textId="77777777" w:rsidR="002C5648" w:rsidRPr="008A4A9D" w:rsidRDefault="002C5648" w:rsidP="002C5648">
      <w:pPr>
        <w:pStyle w:val="Akapitzlist"/>
        <w:ind w:left="142" w:right="22"/>
        <w:rPr>
          <w:rFonts w:ascii="Times New Roman" w:hAnsi="Times New Roman" w:cs="Times New Roman"/>
          <w:sz w:val="20"/>
          <w:szCs w:val="20"/>
        </w:rPr>
      </w:pPr>
      <w:r w:rsidRPr="008A4A9D">
        <w:rPr>
          <w:rFonts w:ascii="Times New Roman" w:hAnsi="Times New Roman" w:cs="Times New Roman"/>
          <w:sz w:val="20"/>
          <w:szCs w:val="20"/>
        </w:rPr>
        <w:t>*Uwaga: Ilości nieruchomości mogą ulec zmianie. Zamawiający, w trakcie trwania umowy, zastrzega sobie prawo zmiany ilości punktów odbioru odpadów.</w:t>
      </w:r>
    </w:p>
    <w:p w14:paraId="3CF51498" w14:textId="77777777" w:rsidR="003B388D" w:rsidRDefault="003B388D" w:rsidP="003B388D">
      <w:pPr>
        <w:widowControl/>
        <w:autoSpaceDE w:val="0"/>
        <w:autoSpaceDN w:val="0"/>
        <w:adjustRightInd w:val="0"/>
        <w:spacing w:line="276" w:lineRule="auto"/>
        <w:ind w:left="708"/>
        <w:jc w:val="both"/>
        <w:rPr>
          <w:rFonts w:ascii="Times New Roman" w:eastAsia="Times New Roman" w:hAnsi="Times New Roman" w:cs="Times New Roman"/>
          <w:color w:val="auto"/>
          <w:lang w:bidi="ar-SA"/>
        </w:rPr>
      </w:pPr>
    </w:p>
    <w:p w14:paraId="227550C2" w14:textId="4C384AAF" w:rsidR="003B388D" w:rsidRPr="003B388D" w:rsidRDefault="003B388D" w:rsidP="00A06F78">
      <w:pPr>
        <w:pStyle w:val="Akapitzlist"/>
        <w:numPr>
          <w:ilvl w:val="0"/>
          <w:numId w:val="4"/>
        </w:numPr>
        <w:spacing w:line="276" w:lineRule="auto"/>
        <w:rPr>
          <w:rFonts w:ascii="Times New Roman" w:eastAsia="Times New Roman" w:hAnsi="Times New Roman" w:cs="Times New Roman"/>
          <w:b/>
          <w:color w:val="auto"/>
        </w:rPr>
      </w:pPr>
      <w:r w:rsidRPr="003B388D">
        <w:rPr>
          <w:rFonts w:ascii="Times New Roman" w:eastAsia="Times New Roman" w:hAnsi="Times New Roman" w:cs="Times New Roman"/>
          <w:b/>
          <w:color w:val="auto"/>
        </w:rPr>
        <w:t xml:space="preserve">Struktura mieszkańców Gminy </w:t>
      </w:r>
      <w:r w:rsidR="005E0C51">
        <w:rPr>
          <w:rFonts w:ascii="Times New Roman" w:eastAsia="Times New Roman" w:hAnsi="Times New Roman" w:cs="Times New Roman"/>
          <w:b/>
          <w:color w:val="auto"/>
        </w:rPr>
        <w:t>Brzozie</w:t>
      </w:r>
      <w:r w:rsidR="008A4A9D">
        <w:rPr>
          <w:rFonts w:ascii="Times New Roman" w:eastAsia="Times New Roman" w:hAnsi="Times New Roman" w:cs="Times New Roman"/>
          <w:b/>
          <w:color w:val="auto"/>
        </w:rPr>
        <w:t xml:space="preserve"> </w:t>
      </w:r>
      <w:r w:rsidRPr="003B388D">
        <w:rPr>
          <w:rFonts w:ascii="Times New Roman" w:eastAsia="Times New Roman" w:hAnsi="Times New Roman" w:cs="Times New Roman"/>
          <w:b/>
          <w:color w:val="auto"/>
        </w:rPr>
        <w:t xml:space="preserve">w zakresie postępowania z odpadami komunalnymi (na dzień </w:t>
      </w:r>
      <w:r w:rsidR="008A4A9D">
        <w:rPr>
          <w:rFonts w:ascii="Times New Roman" w:eastAsia="Times New Roman" w:hAnsi="Times New Roman" w:cs="Times New Roman"/>
          <w:b/>
          <w:color w:val="auto"/>
        </w:rPr>
        <w:t>30 września</w:t>
      </w:r>
      <w:r w:rsidRPr="003B388D">
        <w:rPr>
          <w:rFonts w:ascii="Times New Roman" w:eastAsia="Times New Roman" w:hAnsi="Times New Roman" w:cs="Times New Roman"/>
          <w:b/>
          <w:color w:val="auto"/>
        </w:rPr>
        <w:t xml:space="preserve"> 2021 r.):</w:t>
      </w:r>
    </w:p>
    <w:p w14:paraId="09A7D907" w14:textId="77777777" w:rsidR="003B388D" w:rsidRPr="003B388D" w:rsidRDefault="003B388D" w:rsidP="003B388D">
      <w:pPr>
        <w:widowControl/>
        <w:spacing w:line="276" w:lineRule="auto"/>
        <w:rPr>
          <w:rFonts w:ascii="Times New Roman" w:eastAsia="Times New Roman" w:hAnsi="Times New Roman" w:cs="Times New Roman"/>
          <w:b/>
          <w:color w:val="auto"/>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2"/>
        <w:gridCol w:w="4673"/>
      </w:tblGrid>
      <w:tr w:rsidR="003B388D" w:rsidRPr="003B388D" w14:paraId="0714EF10" w14:textId="77777777" w:rsidTr="003A120A">
        <w:tc>
          <w:tcPr>
            <w:tcW w:w="4786" w:type="dxa"/>
          </w:tcPr>
          <w:p w14:paraId="073D9E04"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Udział osób, które nie segregującą odpadów</w:t>
            </w:r>
          </w:p>
          <w:p w14:paraId="61E3A2F8"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w:t>
            </w:r>
          </w:p>
        </w:tc>
        <w:tc>
          <w:tcPr>
            <w:tcW w:w="4678" w:type="dxa"/>
          </w:tcPr>
          <w:p w14:paraId="74EFE1AD"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Udział osób, które segregują odpady</w:t>
            </w:r>
          </w:p>
          <w:p w14:paraId="31B1A508" w14:textId="77777777" w:rsidR="003B388D" w:rsidRPr="003B388D" w:rsidRDefault="003B388D" w:rsidP="003B388D">
            <w:pPr>
              <w:widowControl/>
              <w:autoSpaceDE w:val="0"/>
              <w:autoSpaceDN w:val="0"/>
              <w:adjustRightInd w:val="0"/>
              <w:spacing w:line="276" w:lineRule="auto"/>
              <w:jc w:val="center"/>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t>%</w:t>
            </w:r>
          </w:p>
        </w:tc>
      </w:tr>
      <w:tr w:rsidR="003B388D" w:rsidRPr="003B388D" w14:paraId="71D30096" w14:textId="77777777" w:rsidTr="003A120A">
        <w:trPr>
          <w:trHeight w:val="589"/>
        </w:trPr>
        <w:tc>
          <w:tcPr>
            <w:tcW w:w="4786" w:type="dxa"/>
            <w:vAlign w:val="center"/>
          </w:tcPr>
          <w:p w14:paraId="4923F368" w14:textId="68E0FB84" w:rsidR="003B388D" w:rsidRPr="003B388D" w:rsidRDefault="00E05DF9" w:rsidP="003B388D">
            <w:pPr>
              <w:widowControl/>
              <w:autoSpaceDE w:val="0"/>
              <w:autoSpaceDN w:val="0"/>
              <w:adjustRightInd w:val="0"/>
              <w:spacing w:line="276" w:lineRule="auto"/>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2</w:t>
            </w:r>
          </w:p>
        </w:tc>
        <w:tc>
          <w:tcPr>
            <w:tcW w:w="4678" w:type="dxa"/>
            <w:vAlign w:val="center"/>
          </w:tcPr>
          <w:p w14:paraId="033DB846" w14:textId="6F42E94E" w:rsidR="003B388D" w:rsidRPr="003B388D" w:rsidRDefault="00E05DF9" w:rsidP="003B388D">
            <w:pPr>
              <w:widowControl/>
              <w:autoSpaceDE w:val="0"/>
              <w:autoSpaceDN w:val="0"/>
              <w:adjustRightInd w:val="0"/>
              <w:spacing w:line="276" w:lineRule="auto"/>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98</w:t>
            </w:r>
          </w:p>
        </w:tc>
      </w:tr>
    </w:tbl>
    <w:p w14:paraId="46CA6C4F" w14:textId="77777777" w:rsidR="003B388D" w:rsidRPr="003B388D" w:rsidRDefault="003B388D" w:rsidP="003B388D">
      <w:pPr>
        <w:widowControl/>
        <w:autoSpaceDE w:val="0"/>
        <w:autoSpaceDN w:val="0"/>
        <w:adjustRightInd w:val="0"/>
        <w:spacing w:line="276" w:lineRule="auto"/>
        <w:jc w:val="both"/>
        <w:rPr>
          <w:rFonts w:ascii="Times New Roman" w:eastAsia="Times New Roman" w:hAnsi="Times New Roman" w:cs="Times New Roman"/>
          <w:b/>
          <w:color w:val="auto"/>
          <w:highlight w:val="yellow"/>
          <w:lang w:bidi="ar-SA"/>
        </w:rPr>
      </w:pPr>
    </w:p>
    <w:p w14:paraId="1309E2C5" w14:textId="77777777" w:rsidR="003B388D" w:rsidRPr="003B388D" w:rsidRDefault="003B388D" w:rsidP="003B388D">
      <w:pPr>
        <w:widowControl/>
        <w:autoSpaceDE w:val="0"/>
        <w:autoSpaceDN w:val="0"/>
        <w:adjustRightInd w:val="0"/>
        <w:spacing w:line="276" w:lineRule="auto"/>
        <w:jc w:val="both"/>
        <w:rPr>
          <w:rFonts w:ascii="Times New Roman" w:eastAsia="Times New Roman" w:hAnsi="Times New Roman" w:cs="Times New Roman"/>
          <w:color w:val="auto"/>
          <w:lang w:bidi="ar-SA"/>
        </w:rPr>
      </w:pPr>
    </w:p>
    <w:p w14:paraId="4D9B4545" w14:textId="3DD1026B" w:rsidR="008A4A9D" w:rsidRDefault="003B388D" w:rsidP="00072EA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8A4A9D">
        <w:rPr>
          <w:rFonts w:ascii="Times New Roman" w:eastAsia="Times New Roman" w:hAnsi="Times New Roman" w:cs="Times New Roman"/>
          <w:b/>
          <w:color w:val="auto"/>
        </w:rPr>
        <w:t xml:space="preserve">Ilość odpadów komunalnych [Mg] odebranych z terenu Gminy </w:t>
      </w:r>
      <w:r w:rsidR="005E0C51">
        <w:rPr>
          <w:rFonts w:ascii="Times New Roman" w:eastAsia="Times New Roman" w:hAnsi="Times New Roman" w:cs="Times New Roman"/>
          <w:b/>
          <w:color w:val="auto"/>
        </w:rPr>
        <w:t>Brzozie</w:t>
      </w:r>
      <w:r w:rsidR="008A4A9D">
        <w:rPr>
          <w:rFonts w:ascii="Times New Roman" w:eastAsia="Times New Roman" w:hAnsi="Times New Roman" w:cs="Times New Roman"/>
          <w:b/>
          <w:color w:val="auto"/>
        </w:rPr>
        <w:t xml:space="preserve"> </w:t>
      </w:r>
    </w:p>
    <w:p w14:paraId="18D111AE" w14:textId="703B1B3A" w:rsidR="003B388D" w:rsidRPr="008A4A9D" w:rsidRDefault="008A4A9D" w:rsidP="008A4A9D">
      <w:pPr>
        <w:pStyle w:val="Akapitzlist"/>
        <w:autoSpaceDE w:val="0"/>
        <w:autoSpaceDN w:val="0"/>
        <w:adjustRightInd w:val="0"/>
        <w:spacing w:line="276" w:lineRule="auto"/>
        <w:ind w:left="360"/>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w </w:t>
      </w:r>
      <w:r w:rsidR="005E0C51">
        <w:rPr>
          <w:rFonts w:ascii="Times New Roman" w:eastAsia="Times New Roman" w:hAnsi="Times New Roman" w:cs="Times New Roman"/>
          <w:b/>
          <w:color w:val="auto"/>
        </w:rPr>
        <w:t xml:space="preserve">okresie od </w:t>
      </w:r>
      <w:r w:rsidR="00ED6567">
        <w:rPr>
          <w:rFonts w:ascii="Times New Roman" w:eastAsia="Times New Roman" w:hAnsi="Times New Roman" w:cs="Times New Roman"/>
          <w:b/>
          <w:color w:val="auto"/>
        </w:rPr>
        <w:t>01.12.2020</w:t>
      </w:r>
      <w:r w:rsidR="002B6B66">
        <w:rPr>
          <w:rFonts w:ascii="Times New Roman" w:eastAsia="Times New Roman" w:hAnsi="Times New Roman" w:cs="Times New Roman"/>
          <w:b/>
          <w:color w:val="auto"/>
        </w:rPr>
        <w:t xml:space="preserve"> r. do 31.10.2021 r.</w:t>
      </w:r>
      <w:r w:rsidR="003B388D" w:rsidRPr="008A4A9D">
        <w:rPr>
          <w:rFonts w:ascii="Times New Roman" w:eastAsia="Times New Roman" w:hAnsi="Times New Roman" w:cs="Times New Roman"/>
          <w:b/>
          <w:color w:val="auto"/>
        </w:rPr>
        <w:br/>
      </w:r>
    </w:p>
    <w:tbl>
      <w:tblPr>
        <w:tblW w:w="8783" w:type="dxa"/>
        <w:jc w:val="center"/>
        <w:tblLayout w:type="fixed"/>
        <w:tblCellMar>
          <w:left w:w="10" w:type="dxa"/>
          <w:right w:w="10" w:type="dxa"/>
        </w:tblCellMar>
        <w:tblLook w:val="0000" w:firstRow="0" w:lastRow="0" w:firstColumn="0" w:lastColumn="0" w:noHBand="0" w:noVBand="0"/>
      </w:tblPr>
      <w:tblGrid>
        <w:gridCol w:w="1413"/>
        <w:gridCol w:w="3685"/>
        <w:gridCol w:w="3685"/>
      </w:tblGrid>
      <w:tr w:rsidR="002B6B66" w:rsidRPr="00F0301B" w14:paraId="35B4289D" w14:textId="2E0C66BE" w:rsidTr="00294B85">
        <w:trPr>
          <w:trHeight w:val="1190"/>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FEB20F8" w14:textId="77777777" w:rsidR="002B6B66" w:rsidRPr="00F0301B" w:rsidRDefault="002B6B66" w:rsidP="009A7443">
            <w:pPr>
              <w:autoSpaceDE w:val="0"/>
              <w:rPr>
                <w:rFonts w:ascii="Times New Roman" w:hAnsi="Times New Roman" w:cs="Times New Roman"/>
                <w:b/>
                <w:sz w:val="20"/>
                <w:szCs w:val="20"/>
              </w:rPr>
            </w:pPr>
            <w:r w:rsidRPr="00F0301B">
              <w:rPr>
                <w:rFonts w:ascii="Times New Roman" w:hAnsi="Times New Roman" w:cs="Times New Roman"/>
                <w:b/>
                <w:sz w:val="20"/>
                <w:szCs w:val="20"/>
              </w:rPr>
              <w:t>Kod wytwarzanych odpadów komunalnych</w:t>
            </w:r>
          </w:p>
        </w:tc>
        <w:tc>
          <w:tcPr>
            <w:tcW w:w="368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5CAC2D" w14:textId="77777777" w:rsidR="002B6B66" w:rsidRPr="00F0301B" w:rsidRDefault="002B6B66" w:rsidP="009A7443">
            <w:pPr>
              <w:autoSpaceDE w:val="0"/>
              <w:rPr>
                <w:rFonts w:ascii="Times New Roman" w:hAnsi="Times New Roman" w:cs="Times New Roman"/>
                <w:b/>
                <w:sz w:val="20"/>
                <w:szCs w:val="20"/>
              </w:rPr>
            </w:pPr>
            <w:r w:rsidRPr="00F0301B">
              <w:rPr>
                <w:rFonts w:ascii="Times New Roman" w:hAnsi="Times New Roman" w:cs="Times New Roman"/>
                <w:b/>
                <w:sz w:val="20"/>
                <w:szCs w:val="20"/>
              </w:rPr>
              <w:t>Rodzaj wytwarzanych odpadów komunalnych</w:t>
            </w:r>
          </w:p>
        </w:tc>
        <w:tc>
          <w:tcPr>
            <w:tcW w:w="3685" w:type="dxa"/>
            <w:tcBorders>
              <w:top w:val="single" w:sz="4" w:space="0" w:color="000000"/>
              <w:left w:val="single" w:sz="4" w:space="0" w:color="000000"/>
              <w:right w:val="single" w:sz="4" w:space="0" w:color="000000"/>
            </w:tcBorders>
            <w:shd w:val="clear" w:color="auto" w:fill="D9D9D9"/>
          </w:tcPr>
          <w:p w14:paraId="1BEFE2C6" w14:textId="77777777" w:rsidR="002B6B66" w:rsidRDefault="002B6B66" w:rsidP="009A7443">
            <w:pPr>
              <w:autoSpaceDE w:val="0"/>
              <w:rPr>
                <w:rFonts w:ascii="Times New Roman" w:hAnsi="Times New Roman" w:cs="Times New Roman"/>
                <w:b/>
                <w:sz w:val="20"/>
                <w:szCs w:val="20"/>
              </w:rPr>
            </w:pPr>
          </w:p>
          <w:p w14:paraId="2CCE4451" w14:textId="542EE1C1" w:rsidR="002B6B66" w:rsidRPr="00F0301B" w:rsidRDefault="002B6B66" w:rsidP="002B6B66">
            <w:pPr>
              <w:autoSpaceDE w:val="0"/>
              <w:jc w:val="center"/>
              <w:rPr>
                <w:rFonts w:ascii="Times New Roman" w:hAnsi="Times New Roman" w:cs="Times New Roman"/>
                <w:b/>
                <w:sz w:val="20"/>
                <w:szCs w:val="20"/>
              </w:rPr>
            </w:pPr>
            <w:r>
              <w:rPr>
                <w:rFonts w:ascii="Times New Roman" w:hAnsi="Times New Roman" w:cs="Times New Roman"/>
                <w:b/>
                <w:sz w:val="20"/>
                <w:szCs w:val="20"/>
              </w:rPr>
              <w:t>Masa wytwarzanych odpadów komunalnych</w:t>
            </w:r>
          </w:p>
        </w:tc>
      </w:tr>
      <w:tr w:rsidR="002B6B66" w:rsidRPr="00F0301B" w14:paraId="1AE7503D" w14:textId="3B756AAA"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45E708" w14:textId="77777777"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20 03 01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CBCD7D4" w14:textId="77777777"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Niesegregowane (zmieszane) odpady komunalne</w:t>
            </w:r>
          </w:p>
          <w:p w14:paraId="13B0A328" w14:textId="77777777" w:rsidR="002B6B66" w:rsidRPr="00F0301B" w:rsidRDefault="002B6B66" w:rsidP="009A7443">
            <w:pPr>
              <w:autoSpaceDE w:val="0"/>
              <w:jc w:val="center"/>
              <w:rPr>
                <w:rFonts w:ascii="Times New Roman" w:hAnsi="Times New Roman"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41FA6BA1" w14:textId="77777777" w:rsidR="002B6B66" w:rsidRDefault="002B6B66" w:rsidP="009A7443">
            <w:pPr>
              <w:autoSpaceDE w:val="0"/>
              <w:jc w:val="center"/>
              <w:rPr>
                <w:rFonts w:ascii="Times New Roman" w:hAnsi="Times New Roman" w:cs="Times New Roman"/>
                <w:sz w:val="20"/>
                <w:szCs w:val="20"/>
              </w:rPr>
            </w:pPr>
          </w:p>
          <w:p w14:paraId="2289D4ED" w14:textId="0A0057F8" w:rsidR="002B6B66" w:rsidRPr="00F0301B" w:rsidRDefault="002B6B66" w:rsidP="009A7443">
            <w:pPr>
              <w:autoSpaceDE w:val="0"/>
              <w:jc w:val="center"/>
              <w:rPr>
                <w:rFonts w:ascii="Times New Roman" w:hAnsi="Times New Roman" w:cs="Times New Roman"/>
                <w:sz w:val="20"/>
                <w:szCs w:val="20"/>
              </w:rPr>
            </w:pPr>
            <w:r>
              <w:rPr>
                <w:rFonts w:ascii="Times New Roman" w:hAnsi="Times New Roman" w:cs="Times New Roman"/>
                <w:sz w:val="20"/>
                <w:szCs w:val="20"/>
              </w:rPr>
              <w:t>6</w:t>
            </w:r>
            <w:r w:rsidR="00ED6567">
              <w:rPr>
                <w:rFonts w:ascii="Times New Roman" w:hAnsi="Times New Roman" w:cs="Times New Roman"/>
                <w:sz w:val="20"/>
                <w:szCs w:val="20"/>
              </w:rPr>
              <w:t>02,74</w:t>
            </w:r>
          </w:p>
        </w:tc>
      </w:tr>
      <w:tr w:rsidR="002B6B66" w:rsidRPr="00F0301B" w14:paraId="4874880D" w14:textId="1CBA416C"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FE0469" w14:textId="77777777"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20 01 01</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EEBFC3" w14:textId="77777777" w:rsidR="00DB0BE2" w:rsidRDefault="00DB0BE2" w:rsidP="009A7443">
            <w:pPr>
              <w:autoSpaceDE w:val="0"/>
              <w:jc w:val="center"/>
              <w:rPr>
                <w:rFonts w:ascii="Times New Roman" w:hAnsi="Times New Roman" w:cs="Times New Roman"/>
                <w:sz w:val="20"/>
                <w:szCs w:val="20"/>
              </w:rPr>
            </w:pPr>
          </w:p>
          <w:p w14:paraId="49FBF83A" w14:textId="774220BC"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Papier i tektura</w:t>
            </w:r>
          </w:p>
          <w:p w14:paraId="626E98DE" w14:textId="77777777" w:rsidR="002B6B66" w:rsidRPr="00F0301B" w:rsidRDefault="002B6B66" w:rsidP="009A7443">
            <w:pPr>
              <w:autoSpaceDE w:val="0"/>
              <w:jc w:val="center"/>
              <w:rPr>
                <w:rFonts w:ascii="Times New Roman" w:hAnsi="Times New Roman"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650E2BD4" w14:textId="77777777" w:rsidR="00DB0BE2" w:rsidRDefault="00DB0BE2" w:rsidP="009A7443">
            <w:pPr>
              <w:autoSpaceDE w:val="0"/>
              <w:jc w:val="center"/>
              <w:rPr>
                <w:rFonts w:ascii="Times New Roman" w:hAnsi="Times New Roman" w:cs="Times New Roman"/>
                <w:sz w:val="20"/>
                <w:szCs w:val="20"/>
              </w:rPr>
            </w:pPr>
          </w:p>
          <w:p w14:paraId="306C7DFD" w14:textId="101AFD8A" w:rsidR="002B6B66" w:rsidRPr="00F0301B" w:rsidRDefault="00ED6567" w:rsidP="009A7443">
            <w:pPr>
              <w:autoSpaceDE w:val="0"/>
              <w:jc w:val="center"/>
              <w:rPr>
                <w:rFonts w:ascii="Times New Roman" w:hAnsi="Times New Roman" w:cs="Times New Roman"/>
                <w:sz w:val="20"/>
                <w:szCs w:val="20"/>
              </w:rPr>
            </w:pPr>
            <w:r>
              <w:rPr>
                <w:rFonts w:ascii="Times New Roman" w:hAnsi="Times New Roman" w:cs="Times New Roman"/>
                <w:sz w:val="20"/>
                <w:szCs w:val="20"/>
              </w:rPr>
              <w:t>8,58</w:t>
            </w:r>
          </w:p>
        </w:tc>
      </w:tr>
      <w:tr w:rsidR="002B6B66" w:rsidRPr="00F0301B" w14:paraId="0C278B4D" w14:textId="4D2A1DC3"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99430BE" w14:textId="77777777"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20 01 02</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E58FF2C" w14:textId="77777777" w:rsidR="00DB0BE2" w:rsidRDefault="00DB0BE2" w:rsidP="009A7443">
            <w:pPr>
              <w:autoSpaceDE w:val="0"/>
              <w:jc w:val="center"/>
              <w:rPr>
                <w:rFonts w:ascii="Times New Roman" w:hAnsi="Times New Roman" w:cs="Times New Roman"/>
                <w:sz w:val="20"/>
                <w:szCs w:val="20"/>
              </w:rPr>
            </w:pPr>
          </w:p>
          <w:p w14:paraId="051EB095" w14:textId="32B75588"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Szkło</w:t>
            </w:r>
          </w:p>
          <w:p w14:paraId="05690984" w14:textId="77777777" w:rsidR="002B6B66" w:rsidRPr="00F0301B" w:rsidRDefault="002B6B66" w:rsidP="009A7443">
            <w:pPr>
              <w:autoSpaceDE w:val="0"/>
              <w:jc w:val="center"/>
              <w:rPr>
                <w:rFonts w:ascii="Times New Roman" w:hAnsi="Times New Roman"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020E0EAD" w14:textId="77777777" w:rsidR="00DB0BE2" w:rsidRDefault="00DB0BE2" w:rsidP="009A7443">
            <w:pPr>
              <w:autoSpaceDE w:val="0"/>
              <w:jc w:val="center"/>
              <w:rPr>
                <w:rFonts w:ascii="Times New Roman" w:hAnsi="Times New Roman" w:cs="Times New Roman"/>
                <w:sz w:val="20"/>
                <w:szCs w:val="20"/>
              </w:rPr>
            </w:pPr>
          </w:p>
          <w:p w14:paraId="63C4AD49" w14:textId="6BB46185" w:rsidR="002B6B66" w:rsidRPr="00F0301B" w:rsidRDefault="002B6B66" w:rsidP="009A7443">
            <w:pPr>
              <w:autoSpaceDE w:val="0"/>
              <w:jc w:val="center"/>
              <w:rPr>
                <w:rFonts w:ascii="Times New Roman" w:hAnsi="Times New Roman" w:cs="Times New Roman"/>
                <w:sz w:val="20"/>
                <w:szCs w:val="20"/>
              </w:rPr>
            </w:pPr>
            <w:r>
              <w:rPr>
                <w:rFonts w:ascii="Times New Roman" w:hAnsi="Times New Roman" w:cs="Times New Roman"/>
                <w:sz w:val="20"/>
                <w:szCs w:val="20"/>
              </w:rPr>
              <w:t>59,24</w:t>
            </w:r>
          </w:p>
        </w:tc>
      </w:tr>
      <w:tr w:rsidR="002B6B66" w:rsidRPr="00F0301B" w14:paraId="2679B1EA" w14:textId="0B38B57F"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417C2BE" w14:textId="77777777"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20 01 39</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9CB98F3" w14:textId="77777777" w:rsidR="00DB0BE2" w:rsidRDefault="00DB0BE2" w:rsidP="009A7443">
            <w:pPr>
              <w:autoSpaceDE w:val="0"/>
              <w:jc w:val="center"/>
              <w:rPr>
                <w:rFonts w:ascii="Times New Roman" w:hAnsi="Times New Roman" w:cs="Times New Roman"/>
                <w:sz w:val="20"/>
                <w:szCs w:val="20"/>
              </w:rPr>
            </w:pPr>
          </w:p>
          <w:p w14:paraId="7E96CE95" w14:textId="3E9FF6CB"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Tworzywa sztuczne</w:t>
            </w:r>
          </w:p>
          <w:p w14:paraId="7A8028FB" w14:textId="77777777" w:rsidR="002B6B66" w:rsidRPr="00F0301B" w:rsidRDefault="002B6B66" w:rsidP="009A7443">
            <w:pPr>
              <w:autoSpaceDE w:val="0"/>
              <w:jc w:val="center"/>
              <w:rPr>
                <w:rFonts w:ascii="Times New Roman" w:hAnsi="Times New Roman"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22716924" w14:textId="77777777" w:rsidR="00DB0BE2" w:rsidRDefault="00DB0BE2" w:rsidP="009A7443">
            <w:pPr>
              <w:autoSpaceDE w:val="0"/>
              <w:jc w:val="center"/>
              <w:rPr>
                <w:rFonts w:ascii="Times New Roman" w:hAnsi="Times New Roman" w:cs="Times New Roman"/>
                <w:sz w:val="20"/>
                <w:szCs w:val="20"/>
              </w:rPr>
            </w:pPr>
          </w:p>
          <w:p w14:paraId="199772CD" w14:textId="4FF823FF" w:rsidR="002B6B66" w:rsidRPr="00F0301B" w:rsidRDefault="002B6B66" w:rsidP="009A7443">
            <w:pPr>
              <w:autoSpaceDE w:val="0"/>
              <w:jc w:val="center"/>
              <w:rPr>
                <w:rFonts w:ascii="Times New Roman" w:hAnsi="Times New Roman" w:cs="Times New Roman"/>
                <w:sz w:val="20"/>
                <w:szCs w:val="20"/>
              </w:rPr>
            </w:pPr>
            <w:r>
              <w:rPr>
                <w:rFonts w:ascii="Times New Roman" w:hAnsi="Times New Roman" w:cs="Times New Roman"/>
                <w:sz w:val="20"/>
                <w:szCs w:val="20"/>
              </w:rPr>
              <w:t>6</w:t>
            </w:r>
            <w:r w:rsidR="00ED6567">
              <w:rPr>
                <w:rFonts w:ascii="Times New Roman" w:hAnsi="Times New Roman" w:cs="Times New Roman"/>
                <w:sz w:val="20"/>
                <w:szCs w:val="20"/>
              </w:rPr>
              <w:t>0,20</w:t>
            </w:r>
          </w:p>
        </w:tc>
      </w:tr>
      <w:tr w:rsidR="002B6B66" w:rsidRPr="00F0301B" w14:paraId="079A83C5" w14:textId="621BD5A6"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AB25B7" w14:textId="77777777"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20 02 01</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7A11F61" w14:textId="77777777" w:rsidR="002B6B66" w:rsidRDefault="002B6B66" w:rsidP="009A7443">
            <w:pPr>
              <w:autoSpaceDE w:val="0"/>
              <w:jc w:val="center"/>
              <w:rPr>
                <w:rFonts w:ascii="Times New Roman" w:hAnsi="Times New Roman" w:cs="Times New Roman"/>
                <w:sz w:val="20"/>
                <w:szCs w:val="20"/>
              </w:rPr>
            </w:pPr>
          </w:p>
          <w:p w14:paraId="6EAB59C6" w14:textId="77777777" w:rsidR="002B6B66"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Odpady ulegające biodegradacji</w:t>
            </w:r>
          </w:p>
          <w:p w14:paraId="31D2B0CD" w14:textId="76066706" w:rsidR="00DB0BE2" w:rsidRPr="00F0301B" w:rsidRDefault="00DB0BE2" w:rsidP="009A7443">
            <w:pPr>
              <w:autoSpaceDE w:val="0"/>
              <w:jc w:val="center"/>
              <w:rPr>
                <w:rFonts w:ascii="Times New Roman" w:hAnsi="Times New Roman"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14:paraId="3EB26CCA" w14:textId="77777777" w:rsidR="00DB0BE2" w:rsidRDefault="00DB0BE2" w:rsidP="009A7443">
            <w:pPr>
              <w:autoSpaceDE w:val="0"/>
              <w:jc w:val="center"/>
              <w:rPr>
                <w:rFonts w:ascii="Times New Roman" w:hAnsi="Times New Roman" w:cs="Times New Roman"/>
                <w:sz w:val="20"/>
                <w:szCs w:val="20"/>
              </w:rPr>
            </w:pPr>
          </w:p>
          <w:p w14:paraId="60E01D77" w14:textId="73DB49FD" w:rsidR="002B6B66" w:rsidRPr="00F0301B" w:rsidRDefault="002B6B66" w:rsidP="009A7443">
            <w:pPr>
              <w:autoSpaceDE w:val="0"/>
              <w:jc w:val="center"/>
              <w:rPr>
                <w:rFonts w:ascii="Times New Roman" w:hAnsi="Times New Roman" w:cs="Times New Roman"/>
                <w:sz w:val="20"/>
                <w:szCs w:val="20"/>
              </w:rPr>
            </w:pPr>
            <w:r>
              <w:rPr>
                <w:rFonts w:ascii="Times New Roman" w:hAnsi="Times New Roman" w:cs="Times New Roman"/>
                <w:sz w:val="20"/>
                <w:szCs w:val="20"/>
              </w:rPr>
              <w:t>0</w:t>
            </w:r>
          </w:p>
        </w:tc>
      </w:tr>
      <w:tr w:rsidR="002B6B66" w:rsidRPr="00F0301B" w14:paraId="7ECD4416" w14:textId="10D7481B"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BDCD92" w14:textId="77777777"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20 03 07</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1B8D3F" w14:textId="77777777" w:rsidR="00DB0BE2" w:rsidRDefault="00DB0BE2" w:rsidP="009A7443">
            <w:pPr>
              <w:autoSpaceDE w:val="0"/>
              <w:jc w:val="center"/>
              <w:rPr>
                <w:rFonts w:ascii="Times New Roman" w:hAnsi="Times New Roman" w:cs="Times New Roman"/>
                <w:sz w:val="20"/>
                <w:szCs w:val="20"/>
              </w:rPr>
            </w:pPr>
          </w:p>
          <w:p w14:paraId="05842BF1" w14:textId="15769AC1"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Odpady wielkogabarytowe</w:t>
            </w:r>
          </w:p>
          <w:p w14:paraId="3A965E1F" w14:textId="77777777" w:rsidR="002B6B66" w:rsidRPr="00F0301B" w:rsidRDefault="002B6B66" w:rsidP="009A7443">
            <w:pPr>
              <w:autoSpaceDE w:val="0"/>
              <w:jc w:val="center"/>
              <w:rPr>
                <w:rFonts w:ascii="Times New Roman" w:hAnsi="Times New Roman"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69126108" w14:textId="77777777" w:rsidR="00DB0BE2" w:rsidRDefault="00DB0BE2" w:rsidP="009A7443">
            <w:pPr>
              <w:autoSpaceDE w:val="0"/>
              <w:jc w:val="center"/>
              <w:rPr>
                <w:rFonts w:ascii="Times New Roman" w:hAnsi="Times New Roman" w:cs="Times New Roman"/>
                <w:sz w:val="20"/>
                <w:szCs w:val="20"/>
              </w:rPr>
            </w:pPr>
          </w:p>
          <w:p w14:paraId="2DF60089" w14:textId="5E046137" w:rsidR="002B6B66" w:rsidRPr="00F0301B" w:rsidRDefault="002B6B66" w:rsidP="009A7443">
            <w:pPr>
              <w:autoSpaceDE w:val="0"/>
              <w:jc w:val="center"/>
              <w:rPr>
                <w:rFonts w:ascii="Times New Roman" w:hAnsi="Times New Roman" w:cs="Times New Roman"/>
                <w:sz w:val="20"/>
                <w:szCs w:val="20"/>
              </w:rPr>
            </w:pPr>
            <w:r>
              <w:rPr>
                <w:rFonts w:ascii="Times New Roman" w:hAnsi="Times New Roman" w:cs="Times New Roman"/>
                <w:sz w:val="20"/>
                <w:szCs w:val="20"/>
              </w:rPr>
              <w:t>20,40</w:t>
            </w:r>
          </w:p>
        </w:tc>
      </w:tr>
      <w:tr w:rsidR="002B6B66" w:rsidRPr="00F0301B" w14:paraId="46BF2BF0" w14:textId="517F619C"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B9F63B" w14:textId="43DF6E30" w:rsidR="002B6B66" w:rsidRPr="00F0301B" w:rsidRDefault="00EE1756" w:rsidP="009A7443">
            <w:pPr>
              <w:autoSpaceDE w:val="0"/>
              <w:jc w:val="center"/>
              <w:rPr>
                <w:rFonts w:ascii="Times New Roman" w:hAnsi="Times New Roman" w:cs="Times New Roman"/>
                <w:sz w:val="20"/>
                <w:szCs w:val="20"/>
              </w:rPr>
            </w:pPr>
            <w:r>
              <w:rPr>
                <w:rFonts w:ascii="Times New Roman" w:hAnsi="Times New Roman" w:cs="Times New Roman"/>
                <w:sz w:val="20"/>
                <w:szCs w:val="20"/>
              </w:rPr>
              <w:t>20 01 36</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5B9BEF" w14:textId="77777777" w:rsidR="00DB0BE2" w:rsidRDefault="00DB0BE2" w:rsidP="009A7443">
            <w:pPr>
              <w:autoSpaceDE w:val="0"/>
              <w:jc w:val="center"/>
              <w:rPr>
                <w:rFonts w:ascii="Times New Roman" w:hAnsi="Times New Roman" w:cs="Times New Roman"/>
                <w:sz w:val="20"/>
                <w:szCs w:val="20"/>
              </w:rPr>
            </w:pPr>
          </w:p>
          <w:p w14:paraId="341538E8" w14:textId="77777777" w:rsidR="002B6B66" w:rsidRDefault="00EE1756" w:rsidP="009A7443">
            <w:pPr>
              <w:autoSpaceDE w:val="0"/>
              <w:jc w:val="center"/>
              <w:rPr>
                <w:rFonts w:ascii="Times New Roman" w:hAnsi="Times New Roman" w:cs="Times New Roman"/>
                <w:sz w:val="20"/>
                <w:szCs w:val="20"/>
              </w:rPr>
            </w:pPr>
            <w:r>
              <w:rPr>
                <w:rFonts w:ascii="Times New Roman" w:hAnsi="Times New Roman" w:cs="Times New Roman"/>
                <w:sz w:val="20"/>
                <w:szCs w:val="20"/>
              </w:rPr>
              <w:t>Zużyty sprzęt elektryczny i elektroniczny</w:t>
            </w:r>
          </w:p>
          <w:p w14:paraId="30280130" w14:textId="107A04C2" w:rsidR="00DB0BE2" w:rsidRPr="00F0301B" w:rsidRDefault="00DB0BE2" w:rsidP="009A7443">
            <w:pPr>
              <w:autoSpaceDE w:val="0"/>
              <w:jc w:val="center"/>
              <w:rPr>
                <w:rFonts w:ascii="Times New Roman" w:hAnsi="Times New Roman"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5F7A66FB" w14:textId="77777777" w:rsidR="00DB0BE2" w:rsidRDefault="00DB0BE2" w:rsidP="009A7443">
            <w:pPr>
              <w:autoSpaceDE w:val="0"/>
              <w:jc w:val="center"/>
              <w:rPr>
                <w:rFonts w:ascii="Times New Roman" w:hAnsi="Times New Roman" w:cs="Times New Roman"/>
                <w:sz w:val="20"/>
                <w:szCs w:val="20"/>
              </w:rPr>
            </w:pPr>
          </w:p>
          <w:p w14:paraId="1ED06F59" w14:textId="2D34D920" w:rsidR="002B6B66" w:rsidRPr="00F0301B" w:rsidRDefault="00EE1756" w:rsidP="009A7443">
            <w:pPr>
              <w:autoSpaceDE w:val="0"/>
              <w:jc w:val="center"/>
              <w:rPr>
                <w:rFonts w:ascii="Times New Roman" w:hAnsi="Times New Roman" w:cs="Times New Roman"/>
                <w:sz w:val="20"/>
                <w:szCs w:val="20"/>
              </w:rPr>
            </w:pPr>
            <w:r>
              <w:rPr>
                <w:rFonts w:ascii="Times New Roman" w:hAnsi="Times New Roman" w:cs="Times New Roman"/>
                <w:sz w:val="20"/>
                <w:szCs w:val="20"/>
              </w:rPr>
              <w:t>4,6</w:t>
            </w:r>
          </w:p>
        </w:tc>
      </w:tr>
      <w:tr w:rsidR="002B6B66" w:rsidRPr="00F0301B" w14:paraId="67EFF517" w14:textId="3D4C5C5C"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056F6E" w14:textId="3E4C2F8E" w:rsidR="002B6B66" w:rsidRPr="00F0301B" w:rsidRDefault="00EE1756" w:rsidP="009A7443">
            <w:pPr>
              <w:autoSpaceDE w:val="0"/>
              <w:jc w:val="center"/>
              <w:rPr>
                <w:rFonts w:ascii="Times New Roman" w:hAnsi="Times New Roman" w:cs="Times New Roman"/>
                <w:sz w:val="20"/>
                <w:szCs w:val="20"/>
              </w:rPr>
            </w:pPr>
            <w:r>
              <w:rPr>
                <w:rFonts w:ascii="Times New Roman" w:hAnsi="Times New Roman" w:cs="Times New Roman"/>
                <w:sz w:val="20"/>
                <w:szCs w:val="20"/>
              </w:rPr>
              <w:t>16 01 03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AE03BC" w14:textId="77777777" w:rsidR="00DB0BE2" w:rsidRDefault="00DB0BE2" w:rsidP="00EE1756">
            <w:pPr>
              <w:autoSpaceDE w:val="0"/>
              <w:jc w:val="center"/>
              <w:rPr>
                <w:rFonts w:ascii="Times New Roman" w:hAnsi="Times New Roman" w:cs="Times New Roman"/>
                <w:sz w:val="20"/>
                <w:szCs w:val="20"/>
              </w:rPr>
            </w:pPr>
          </w:p>
          <w:p w14:paraId="51A04EDB" w14:textId="77777777" w:rsidR="002B6B66" w:rsidRDefault="00EE1756" w:rsidP="00EE1756">
            <w:pPr>
              <w:autoSpaceDE w:val="0"/>
              <w:jc w:val="center"/>
              <w:rPr>
                <w:rFonts w:ascii="Times New Roman" w:hAnsi="Times New Roman" w:cs="Times New Roman"/>
                <w:sz w:val="20"/>
                <w:szCs w:val="20"/>
              </w:rPr>
            </w:pPr>
            <w:r>
              <w:rPr>
                <w:rFonts w:ascii="Times New Roman" w:hAnsi="Times New Roman" w:cs="Times New Roman"/>
                <w:sz w:val="20"/>
                <w:szCs w:val="20"/>
              </w:rPr>
              <w:t>Zużyte opony</w:t>
            </w:r>
          </w:p>
          <w:p w14:paraId="0AD45E40" w14:textId="0DD22349" w:rsidR="00DB0BE2" w:rsidRPr="00F0301B" w:rsidRDefault="00DB0BE2" w:rsidP="00EE1756">
            <w:pPr>
              <w:autoSpaceDE w:val="0"/>
              <w:jc w:val="center"/>
              <w:rPr>
                <w:rFonts w:ascii="Times New Roman" w:hAnsi="Times New Roman"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669C3FCD" w14:textId="77777777" w:rsidR="00DB0BE2" w:rsidRDefault="00DB0BE2" w:rsidP="009A7443">
            <w:pPr>
              <w:autoSpaceDE w:val="0"/>
              <w:jc w:val="center"/>
              <w:rPr>
                <w:rFonts w:ascii="Times New Roman" w:hAnsi="Times New Roman" w:cs="Times New Roman"/>
                <w:sz w:val="20"/>
                <w:szCs w:val="20"/>
              </w:rPr>
            </w:pPr>
          </w:p>
          <w:p w14:paraId="2B9EE002" w14:textId="77777777" w:rsidR="002B6B66" w:rsidRDefault="00EE1756" w:rsidP="009A7443">
            <w:pPr>
              <w:autoSpaceDE w:val="0"/>
              <w:jc w:val="center"/>
              <w:rPr>
                <w:rFonts w:ascii="Times New Roman" w:hAnsi="Times New Roman" w:cs="Times New Roman"/>
                <w:sz w:val="20"/>
                <w:szCs w:val="20"/>
              </w:rPr>
            </w:pPr>
            <w:r>
              <w:rPr>
                <w:rFonts w:ascii="Times New Roman" w:hAnsi="Times New Roman" w:cs="Times New Roman"/>
                <w:sz w:val="20"/>
                <w:szCs w:val="20"/>
              </w:rPr>
              <w:t>1,94</w:t>
            </w:r>
          </w:p>
          <w:p w14:paraId="358003A6" w14:textId="1C4C066A" w:rsidR="002D2AAF" w:rsidRPr="00F0301B" w:rsidRDefault="002D2AAF" w:rsidP="009A7443">
            <w:pPr>
              <w:autoSpaceDE w:val="0"/>
              <w:jc w:val="center"/>
              <w:rPr>
                <w:rFonts w:ascii="Times New Roman" w:hAnsi="Times New Roman" w:cs="Times New Roman"/>
                <w:sz w:val="20"/>
                <w:szCs w:val="20"/>
              </w:rPr>
            </w:pPr>
          </w:p>
        </w:tc>
      </w:tr>
      <w:tr w:rsidR="002D2AAF" w:rsidRPr="00F0301B" w14:paraId="6F57A651" w14:textId="77777777"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6F2609A" w14:textId="3B8A1D95" w:rsidR="002D2AAF" w:rsidRDefault="002D2AAF" w:rsidP="002D2AAF">
            <w:pPr>
              <w:autoSpaceDE w:val="0"/>
              <w:rPr>
                <w:rFonts w:ascii="Times New Roman" w:hAnsi="Times New Roman" w:cs="Times New Roman"/>
                <w:sz w:val="20"/>
                <w:szCs w:val="20"/>
              </w:rPr>
            </w:pPr>
          </w:p>
          <w:p w14:paraId="6A47576F" w14:textId="5FD9CA0A" w:rsidR="002D2AAF" w:rsidRDefault="002D2AAF" w:rsidP="009A7443">
            <w:pPr>
              <w:autoSpaceDE w:val="0"/>
              <w:jc w:val="center"/>
              <w:rPr>
                <w:rFonts w:ascii="Times New Roman" w:hAnsi="Times New Roman" w:cs="Times New Roman"/>
                <w:sz w:val="20"/>
                <w:szCs w:val="20"/>
              </w:rPr>
            </w:pPr>
            <w:r>
              <w:rPr>
                <w:rFonts w:ascii="Times New Roman" w:hAnsi="Times New Roman" w:cs="Times New Roman"/>
                <w:sz w:val="20"/>
                <w:szCs w:val="20"/>
              </w:rPr>
              <w:t>20 01 99</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EB7E0B" w14:textId="77777777" w:rsidR="002D2AAF" w:rsidRDefault="002D2AAF" w:rsidP="00EE1756">
            <w:pPr>
              <w:autoSpaceDE w:val="0"/>
              <w:jc w:val="center"/>
              <w:rPr>
                <w:rFonts w:ascii="Times New Roman" w:hAnsi="Times New Roman" w:cs="Times New Roman"/>
                <w:sz w:val="20"/>
                <w:szCs w:val="20"/>
              </w:rPr>
            </w:pPr>
          </w:p>
          <w:p w14:paraId="6A47B11B" w14:textId="77777777" w:rsidR="002D2AAF" w:rsidRDefault="002D2AAF" w:rsidP="00EE1756">
            <w:pPr>
              <w:autoSpaceDE w:val="0"/>
              <w:jc w:val="center"/>
              <w:rPr>
                <w:rFonts w:ascii="Times New Roman" w:hAnsi="Times New Roman" w:cs="Times New Roman"/>
                <w:sz w:val="20"/>
                <w:szCs w:val="20"/>
              </w:rPr>
            </w:pPr>
            <w:r>
              <w:rPr>
                <w:rFonts w:ascii="Times New Roman" w:hAnsi="Times New Roman" w:cs="Times New Roman"/>
                <w:sz w:val="20"/>
                <w:szCs w:val="20"/>
              </w:rPr>
              <w:t>Popiół</w:t>
            </w:r>
          </w:p>
          <w:p w14:paraId="4DF2344F" w14:textId="674F5A4A" w:rsidR="002D2AAF" w:rsidRDefault="002D2AAF" w:rsidP="00EE1756">
            <w:pPr>
              <w:autoSpaceDE w:val="0"/>
              <w:jc w:val="center"/>
              <w:rPr>
                <w:rFonts w:ascii="Times New Roman" w:hAnsi="Times New Roman"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tcPr>
          <w:p w14:paraId="4FFA2300" w14:textId="77777777" w:rsidR="002D2AAF" w:rsidRDefault="002D2AAF" w:rsidP="009A7443">
            <w:pPr>
              <w:autoSpaceDE w:val="0"/>
              <w:jc w:val="center"/>
              <w:rPr>
                <w:rFonts w:ascii="Times New Roman" w:hAnsi="Times New Roman" w:cs="Times New Roman"/>
                <w:sz w:val="20"/>
                <w:szCs w:val="20"/>
              </w:rPr>
            </w:pPr>
          </w:p>
          <w:p w14:paraId="5FCDA59F" w14:textId="67C7B887" w:rsidR="002D2AAF" w:rsidRDefault="00ED6567" w:rsidP="009A7443">
            <w:pPr>
              <w:autoSpaceDE w:val="0"/>
              <w:jc w:val="center"/>
              <w:rPr>
                <w:rFonts w:ascii="Times New Roman" w:hAnsi="Times New Roman" w:cs="Times New Roman"/>
                <w:sz w:val="20"/>
                <w:szCs w:val="20"/>
              </w:rPr>
            </w:pPr>
            <w:r>
              <w:rPr>
                <w:rFonts w:ascii="Times New Roman" w:hAnsi="Times New Roman" w:cs="Times New Roman"/>
                <w:sz w:val="20"/>
                <w:szCs w:val="20"/>
              </w:rPr>
              <w:t>47,92</w:t>
            </w:r>
          </w:p>
        </w:tc>
      </w:tr>
      <w:tr w:rsidR="002B6B66" w:rsidRPr="00F0301B" w14:paraId="06A49607" w14:textId="269E507B" w:rsidTr="002B6B66">
        <w:trPr>
          <w:trHeight w:val="217"/>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9E566D4" w14:textId="77777777"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20 01 99 EX_P</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E72E81A" w14:textId="77777777" w:rsidR="00DB0BE2" w:rsidRDefault="00DB0BE2" w:rsidP="009A7443">
            <w:pPr>
              <w:autoSpaceDE w:val="0"/>
              <w:jc w:val="center"/>
              <w:rPr>
                <w:rFonts w:ascii="Times New Roman" w:hAnsi="Times New Roman" w:cs="Times New Roman"/>
                <w:sz w:val="20"/>
                <w:szCs w:val="20"/>
              </w:rPr>
            </w:pPr>
          </w:p>
          <w:p w14:paraId="00A6A5F7" w14:textId="1563449D" w:rsidR="002B6B66" w:rsidRPr="00F0301B" w:rsidRDefault="002B6B66" w:rsidP="009A7443">
            <w:pPr>
              <w:autoSpaceDE w:val="0"/>
              <w:jc w:val="center"/>
              <w:rPr>
                <w:rFonts w:ascii="Times New Roman" w:hAnsi="Times New Roman" w:cs="Times New Roman"/>
                <w:sz w:val="20"/>
                <w:szCs w:val="20"/>
              </w:rPr>
            </w:pPr>
            <w:r w:rsidRPr="00F0301B">
              <w:rPr>
                <w:rFonts w:ascii="Times New Roman" w:hAnsi="Times New Roman" w:cs="Times New Roman"/>
                <w:sz w:val="20"/>
                <w:szCs w:val="20"/>
              </w:rPr>
              <w:t xml:space="preserve">Inne niewymienione frakcje zbierane w sposób selektywny </w:t>
            </w:r>
          </w:p>
        </w:tc>
        <w:tc>
          <w:tcPr>
            <w:tcW w:w="3685" w:type="dxa"/>
            <w:tcBorders>
              <w:top w:val="single" w:sz="4" w:space="0" w:color="000000"/>
              <w:left w:val="single" w:sz="4" w:space="0" w:color="000000"/>
              <w:bottom w:val="single" w:sz="4" w:space="0" w:color="000000"/>
              <w:right w:val="single" w:sz="4" w:space="0" w:color="000000"/>
            </w:tcBorders>
          </w:tcPr>
          <w:p w14:paraId="05C48221" w14:textId="77777777" w:rsidR="002B6B66" w:rsidRDefault="002B6B66" w:rsidP="009A7443">
            <w:pPr>
              <w:autoSpaceDE w:val="0"/>
              <w:jc w:val="center"/>
              <w:rPr>
                <w:rFonts w:ascii="Times New Roman" w:hAnsi="Times New Roman" w:cs="Times New Roman"/>
                <w:sz w:val="20"/>
                <w:szCs w:val="20"/>
              </w:rPr>
            </w:pPr>
          </w:p>
          <w:p w14:paraId="22825334" w14:textId="5EC0E7DB" w:rsidR="00DB0BE2" w:rsidRPr="00F0301B" w:rsidRDefault="00DB0BE2" w:rsidP="009A7443">
            <w:pPr>
              <w:autoSpaceDE w:val="0"/>
              <w:jc w:val="center"/>
              <w:rPr>
                <w:rFonts w:ascii="Times New Roman" w:hAnsi="Times New Roman" w:cs="Times New Roman"/>
                <w:sz w:val="20"/>
                <w:szCs w:val="20"/>
              </w:rPr>
            </w:pPr>
            <w:r>
              <w:rPr>
                <w:rFonts w:ascii="Times New Roman" w:hAnsi="Times New Roman" w:cs="Times New Roman"/>
                <w:sz w:val="20"/>
                <w:szCs w:val="20"/>
              </w:rPr>
              <w:t>0</w:t>
            </w:r>
          </w:p>
        </w:tc>
      </w:tr>
    </w:tbl>
    <w:p w14:paraId="31C984F7" w14:textId="77777777" w:rsidR="003B388D" w:rsidRPr="003B388D"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1AFEB4BA" w14:textId="77777777" w:rsidR="003B388D"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2AD533E8"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50352186"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2153EE25"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2BE3BA77" w14:textId="77777777" w:rsidR="001B4D15"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5A752379" w14:textId="77777777" w:rsidR="001B4D15" w:rsidRPr="003B388D" w:rsidRDefault="001B4D15"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3867FFE3" w14:textId="77777777" w:rsidR="003B388D" w:rsidRPr="003B388D" w:rsidRDefault="003B388D" w:rsidP="003B388D">
      <w:pPr>
        <w:widowControl/>
        <w:autoSpaceDE w:val="0"/>
        <w:autoSpaceDN w:val="0"/>
        <w:adjustRightInd w:val="0"/>
        <w:spacing w:line="276" w:lineRule="auto"/>
        <w:contextualSpacing/>
        <w:jc w:val="both"/>
        <w:rPr>
          <w:rFonts w:ascii="Times New Roman" w:eastAsia="Times New Roman" w:hAnsi="Times New Roman" w:cs="Times New Roman"/>
          <w:b/>
          <w:color w:val="auto"/>
          <w:lang w:bidi="ar-SA"/>
        </w:rPr>
      </w:pPr>
    </w:p>
    <w:p w14:paraId="08D089C6" w14:textId="4EDA2527" w:rsidR="003B388D" w:rsidRDefault="003B388D" w:rsidP="00A06F78">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B388D">
        <w:rPr>
          <w:rFonts w:ascii="Times New Roman" w:eastAsia="Times New Roman" w:hAnsi="Times New Roman" w:cs="Times New Roman"/>
          <w:b/>
          <w:color w:val="auto"/>
        </w:rPr>
        <w:lastRenderedPageBreak/>
        <w:t>Sposób z</w:t>
      </w:r>
      <w:r w:rsidR="001B4D15">
        <w:rPr>
          <w:rFonts w:ascii="Times New Roman" w:eastAsia="Times New Roman" w:hAnsi="Times New Roman" w:cs="Times New Roman"/>
          <w:b/>
          <w:color w:val="auto"/>
        </w:rPr>
        <w:t xml:space="preserve">biórki odpadów z terenu Gminy </w:t>
      </w:r>
      <w:r w:rsidR="00EE1756">
        <w:rPr>
          <w:rFonts w:ascii="Times New Roman" w:eastAsia="Times New Roman" w:hAnsi="Times New Roman" w:cs="Times New Roman"/>
          <w:b/>
          <w:color w:val="auto"/>
        </w:rPr>
        <w:t>Brzozie</w:t>
      </w:r>
      <w:r w:rsidRPr="003B388D">
        <w:rPr>
          <w:rFonts w:ascii="Times New Roman" w:eastAsia="Times New Roman" w:hAnsi="Times New Roman" w:cs="Times New Roman"/>
          <w:b/>
          <w:color w:val="auto"/>
        </w:rPr>
        <w:t xml:space="preserve"> i realizacji reklamacji</w:t>
      </w:r>
    </w:p>
    <w:p w14:paraId="7B6C09BD" w14:textId="48394BC4" w:rsidR="00F030D0" w:rsidRPr="00F030D0" w:rsidRDefault="00F030D0" w:rsidP="00F030D0">
      <w:pPr>
        <w:pStyle w:val="Standard"/>
        <w:numPr>
          <w:ilvl w:val="0"/>
          <w:numId w:val="21"/>
        </w:numPr>
        <w:jc w:val="both"/>
        <w:rPr>
          <w:rFonts w:cs="Times New Roman"/>
          <w:bCs/>
        </w:rPr>
      </w:pPr>
      <w:r>
        <w:rPr>
          <w:rFonts w:cs="Times New Roman"/>
          <w:bCs/>
        </w:rPr>
        <w:t xml:space="preserve">Niżej wymienione </w:t>
      </w:r>
      <w:r w:rsidRPr="00F030D0">
        <w:rPr>
          <w:rFonts w:cs="Times New Roman"/>
          <w:bCs/>
        </w:rPr>
        <w:t>odpady zebrane w sposób selektywn</w:t>
      </w:r>
      <w:r>
        <w:rPr>
          <w:rFonts w:cs="Times New Roman"/>
          <w:bCs/>
        </w:rPr>
        <w:t xml:space="preserve">y </w:t>
      </w:r>
      <w:r w:rsidRPr="00F030D0">
        <w:rPr>
          <w:rFonts w:cs="Times New Roman"/>
          <w:bCs/>
        </w:rPr>
        <w:t>odbierane będą w każdej ilości.</w:t>
      </w:r>
    </w:p>
    <w:p w14:paraId="0584AFCF" w14:textId="1D4215E4" w:rsidR="00F030D0" w:rsidRDefault="00F030D0" w:rsidP="00F030D0">
      <w:pPr>
        <w:pStyle w:val="Akapitzlist"/>
        <w:autoSpaceDE w:val="0"/>
        <w:autoSpaceDN w:val="0"/>
        <w:adjustRightInd w:val="0"/>
        <w:spacing w:line="276" w:lineRule="auto"/>
        <w:jc w:val="both"/>
        <w:rPr>
          <w:rFonts w:ascii="Times New Roman" w:eastAsia="Times New Roman" w:hAnsi="Times New Roman" w:cs="Times New Roman"/>
          <w:b/>
          <w:color w:val="auto"/>
        </w:rPr>
      </w:pPr>
    </w:p>
    <w:p w14:paraId="7EE750E7" w14:textId="77777777" w:rsidR="001B4D15" w:rsidRDefault="001B4D15" w:rsidP="001B4D15">
      <w:pPr>
        <w:pStyle w:val="Akapitzlist"/>
        <w:autoSpaceDE w:val="0"/>
        <w:autoSpaceDN w:val="0"/>
        <w:adjustRightInd w:val="0"/>
        <w:spacing w:line="276" w:lineRule="auto"/>
        <w:ind w:left="360"/>
        <w:jc w:val="both"/>
        <w:rPr>
          <w:rFonts w:ascii="Times New Roman" w:eastAsia="Times New Roman" w:hAnsi="Times New Roman" w:cs="Times New Roman"/>
          <w:b/>
          <w:color w:val="auto"/>
        </w:rPr>
      </w:pPr>
    </w:p>
    <w:tbl>
      <w:tblPr>
        <w:tblStyle w:val="Tabela-Siatka"/>
        <w:tblW w:w="9781" w:type="dxa"/>
        <w:tblInd w:w="137" w:type="dxa"/>
        <w:tblLook w:val="04A0" w:firstRow="1" w:lastRow="0" w:firstColumn="1" w:lastColumn="0" w:noHBand="0" w:noVBand="1"/>
      </w:tblPr>
      <w:tblGrid>
        <w:gridCol w:w="1716"/>
        <w:gridCol w:w="2548"/>
        <w:gridCol w:w="2830"/>
        <w:gridCol w:w="2687"/>
      </w:tblGrid>
      <w:tr w:rsidR="001B4D15" w:rsidRPr="00AD3070" w14:paraId="6B4A53A4" w14:textId="77777777" w:rsidTr="00EF6683">
        <w:tc>
          <w:tcPr>
            <w:tcW w:w="1701" w:type="dxa"/>
          </w:tcPr>
          <w:p w14:paraId="7E05C8D4" w14:textId="5E87C5F1" w:rsidR="001B4D15" w:rsidRPr="001B4D15" w:rsidRDefault="001B4D15" w:rsidP="009A7443">
            <w:pPr>
              <w:spacing w:line="276" w:lineRule="auto"/>
              <w:jc w:val="right"/>
              <w:rPr>
                <w:b/>
                <w:lang w:eastAsia="en-US"/>
              </w:rPr>
            </w:pPr>
            <w:r>
              <w:rPr>
                <w:b/>
                <w:noProof/>
                <w:color w:val="auto"/>
              </w:rPr>
              <mc:AlternateContent>
                <mc:Choice Requires="wps">
                  <w:drawing>
                    <wp:anchor distT="0" distB="0" distL="114300" distR="114300" simplePos="0" relativeHeight="251659264" behindDoc="0" locked="0" layoutInCell="1" allowOverlap="1" wp14:anchorId="1863D0DD" wp14:editId="168CF8F5">
                      <wp:simplePos x="0" y="0"/>
                      <wp:positionH relativeFrom="column">
                        <wp:posOffset>-95250</wp:posOffset>
                      </wp:positionH>
                      <wp:positionV relativeFrom="paragraph">
                        <wp:posOffset>13334</wp:posOffset>
                      </wp:positionV>
                      <wp:extent cx="1095375" cy="962025"/>
                      <wp:effectExtent l="0" t="0" r="28575" b="28575"/>
                      <wp:wrapNone/>
                      <wp:docPr id="1" name="Łącznik prosty 1"/>
                      <wp:cNvGraphicFramePr/>
                      <a:graphic xmlns:a="http://schemas.openxmlformats.org/drawingml/2006/main">
                        <a:graphicData uri="http://schemas.microsoft.com/office/word/2010/wordprocessingShape">
                          <wps:wsp>
                            <wps:cNvCnPr/>
                            <wps:spPr>
                              <a:xfrm>
                                <a:off x="0" y="0"/>
                                <a:ext cx="1095375" cy="962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87E8D9"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05pt" to="78.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" strokecolor="black [3213]" strokeweight=".5pt">
                      <v:stroke joinstyle="miter"/>
                    </v:line>
                  </w:pict>
                </mc:Fallback>
              </mc:AlternateContent>
            </w:r>
            <w:r w:rsidRPr="001B4D15">
              <w:rPr>
                <w:b/>
                <w:lang w:eastAsia="en-US"/>
              </w:rPr>
              <w:t xml:space="preserve">                          Zabudowa</w:t>
            </w:r>
          </w:p>
          <w:p w14:paraId="3EF65CBC" w14:textId="77777777" w:rsidR="001B4D15" w:rsidRPr="001B4D15" w:rsidRDefault="001B4D15" w:rsidP="009A7443">
            <w:pPr>
              <w:spacing w:line="276" w:lineRule="auto"/>
              <w:rPr>
                <w:b/>
                <w:lang w:eastAsia="en-US"/>
              </w:rPr>
            </w:pPr>
          </w:p>
          <w:p w14:paraId="63DCA180" w14:textId="77777777" w:rsidR="00EF6683" w:rsidRDefault="00EF6683" w:rsidP="009A7443">
            <w:pPr>
              <w:spacing w:line="276" w:lineRule="auto"/>
              <w:rPr>
                <w:b/>
                <w:lang w:eastAsia="en-US"/>
              </w:rPr>
            </w:pPr>
          </w:p>
          <w:p w14:paraId="0C506B8C" w14:textId="77777777" w:rsidR="001B4D15" w:rsidRPr="001B4D15" w:rsidRDefault="001B4D15" w:rsidP="009A7443">
            <w:pPr>
              <w:spacing w:line="276" w:lineRule="auto"/>
              <w:rPr>
                <w:b/>
                <w:lang w:eastAsia="en-US"/>
              </w:rPr>
            </w:pPr>
            <w:r w:rsidRPr="001B4D15">
              <w:rPr>
                <w:b/>
                <w:lang w:eastAsia="en-US"/>
              </w:rPr>
              <w:t>rodzaj odpadu</w:t>
            </w:r>
          </w:p>
          <w:p w14:paraId="043A85C5" w14:textId="77777777" w:rsidR="001B4D15" w:rsidRPr="001B4D15" w:rsidRDefault="001B4D15" w:rsidP="009A7443">
            <w:pPr>
              <w:spacing w:line="276" w:lineRule="auto"/>
              <w:jc w:val="both"/>
              <w:rPr>
                <w:b/>
                <w:lang w:eastAsia="en-US"/>
              </w:rPr>
            </w:pPr>
          </w:p>
        </w:tc>
        <w:tc>
          <w:tcPr>
            <w:tcW w:w="2552" w:type="dxa"/>
            <w:vAlign w:val="center"/>
          </w:tcPr>
          <w:p w14:paraId="542A9AFA" w14:textId="77777777" w:rsidR="001B4D15" w:rsidRPr="001B4D15" w:rsidRDefault="001B4D15" w:rsidP="009A7443">
            <w:pPr>
              <w:spacing w:line="276" w:lineRule="auto"/>
              <w:jc w:val="center"/>
              <w:rPr>
                <w:b/>
                <w:lang w:eastAsia="en-US"/>
              </w:rPr>
            </w:pPr>
            <w:r w:rsidRPr="001B4D15">
              <w:rPr>
                <w:b/>
                <w:lang w:eastAsia="en-US"/>
              </w:rPr>
              <w:t>jednorodzinna</w:t>
            </w:r>
          </w:p>
        </w:tc>
        <w:tc>
          <w:tcPr>
            <w:tcW w:w="2835" w:type="dxa"/>
            <w:vAlign w:val="center"/>
          </w:tcPr>
          <w:p w14:paraId="01883C72" w14:textId="77777777" w:rsidR="001B4D15" w:rsidRPr="001B4D15" w:rsidRDefault="001B4D15" w:rsidP="009A7443">
            <w:pPr>
              <w:spacing w:line="276" w:lineRule="auto"/>
              <w:jc w:val="center"/>
              <w:rPr>
                <w:b/>
                <w:lang w:eastAsia="en-US"/>
              </w:rPr>
            </w:pPr>
            <w:r w:rsidRPr="001B4D15">
              <w:rPr>
                <w:b/>
                <w:lang w:eastAsia="en-US"/>
              </w:rPr>
              <w:t>wielorodzinna</w:t>
            </w:r>
          </w:p>
        </w:tc>
        <w:tc>
          <w:tcPr>
            <w:tcW w:w="2693" w:type="dxa"/>
            <w:vAlign w:val="center"/>
          </w:tcPr>
          <w:p w14:paraId="628389CC" w14:textId="77777777" w:rsidR="001B4D15" w:rsidRPr="001B4D15" w:rsidRDefault="001B4D15" w:rsidP="009A7443">
            <w:pPr>
              <w:spacing w:line="276" w:lineRule="auto"/>
              <w:jc w:val="center"/>
              <w:rPr>
                <w:b/>
                <w:lang w:eastAsia="en-US"/>
              </w:rPr>
            </w:pPr>
            <w:r w:rsidRPr="001B4D15">
              <w:rPr>
                <w:b/>
                <w:lang w:eastAsia="en-US"/>
              </w:rPr>
              <w:t>letniskowa</w:t>
            </w:r>
          </w:p>
        </w:tc>
      </w:tr>
      <w:tr w:rsidR="001B4D15" w:rsidRPr="00AD3070" w14:paraId="09D67659" w14:textId="77777777" w:rsidTr="00EF6683">
        <w:tc>
          <w:tcPr>
            <w:tcW w:w="1701" w:type="dxa"/>
            <w:vAlign w:val="center"/>
          </w:tcPr>
          <w:p w14:paraId="1D779B8A" w14:textId="77777777" w:rsidR="001B4D15" w:rsidRPr="001B4D15" w:rsidRDefault="001B4D15" w:rsidP="009A7443">
            <w:pPr>
              <w:spacing w:line="276" w:lineRule="auto"/>
              <w:jc w:val="both"/>
              <w:rPr>
                <w:b/>
                <w:lang w:eastAsia="en-US"/>
              </w:rPr>
            </w:pPr>
            <w:r w:rsidRPr="001B4D15">
              <w:rPr>
                <w:b/>
                <w:lang w:eastAsia="en-US"/>
              </w:rPr>
              <w:t>zmieszane</w:t>
            </w:r>
          </w:p>
        </w:tc>
        <w:tc>
          <w:tcPr>
            <w:tcW w:w="2552" w:type="dxa"/>
          </w:tcPr>
          <w:p w14:paraId="1D159260" w14:textId="6EF49F5A" w:rsidR="001B4D15" w:rsidRDefault="00417A89" w:rsidP="009A7443">
            <w:pPr>
              <w:spacing w:line="276" w:lineRule="auto"/>
              <w:rPr>
                <w:lang w:eastAsia="en-US"/>
              </w:rPr>
            </w:pPr>
            <w:r>
              <w:rPr>
                <w:lang w:eastAsia="en-US"/>
              </w:rPr>
              <w:t xml:space="preserve"> od 1 kwietnia do 31 października - </w:t>
            </w:r>
            <w:r w:rsidR="001B4D15" w:rsidRPr="00AD3070">
              <w:rPr>
                <w:lang w:eastAsia="en-US"/>
              </w:rPr>
              <w:t>co dwa tygodnie</w:t>
            </w:r>
          </w:p>
          <w:p w14:paraId="1096B269" w14:textId="384BA784" w:rsidR="00417A89" w:rsidRPr="00AD3070" w:rsidRDefault="00417A89" w:rsidP="009A7443">
            <w:pPr>
              <w:spacing w:line="276" w:lineRule="auto"/>
              <w:rPr>
                <w:lang w:eastAsia="en-US"/>
              </w:rPr>
            </w:pPr>
            <w:r>
              <w:rPr>
                <w:lang w:eastAsia="en-US"/>
              </w:rPr>
              <w:t>od 1 listopada do 31 marca – co 4 tygodnie</w:t>
            </w:r>
          </w:p>
        </w:tc>
        <w:tc>
          <w:tcPr>
            <w:tcW w:w="2835" w:type="dxa"/>
          </w:tcPr>
          <w:p w14:paraId="738127ED" w14:textId="34B10AF2" w:rsidR="003B191C" w:rsidRDefault="003B191C" w:rsidP="003B191C">
            <w:pPr>
              <w:spacing w:line="276" w:lineRule="auto"/>
              <w:rPr>
                <w:lang w:eastAsia="en-US"/>
              </w:rPr>
            </w:pPr>
            <w:r>
              <w:rPr>
                <w:lang w:eastAsia="en-US"/>
              </w:rPr>
              <w:t>od 1 kwietnia do 31 października – raz na tydzień</w:t>
            </w:r>
          </w:p>
          <w:p w14:paraId="438650BC" w14:textId="6BC555F2" w:rsidR="001B4D15" w:rsidRPr="00AD3070" w:rsidRDefault="003B191C" w:rsidP="003B191C">
            <w:pPr>
              <w:spacing w:line="276" w:lineRule="auto"/>
              <w:jc w:val="both"/>
              <w:rPr>
                <w:lang w:eastAsia="en-US"/>
              </w:rPr>
            </w:pPr>
            <w:r>
              <w:rPr>
                <w:lang w:eastAsia="en-US"/>
              </w:rPr>
              <w:t>od 1 listopada do 31 marca – raz na dwa tygodnie</w:t>
            </w:r>
          </w:p>
        </w:tc>
        <w:tc>
          <w:tcPr>
            <w:tcW w:w="2693" w:type="dxa"/>
          </w:tcPr>
          <w:p w14:paraId="6CFD814C" w14:textId="734125AB" w:rsidR="001B4D15" w:rsidRPr="00AD3070" w:rsidRDefault="001B4D15" w:rsidP="009A7443">
            <w:pPr>
              <w:spacing w:line="276" w:lineRule="auto"/>
              <w:jc w:val="both"/>
              <w:rPr>
                <w:lang w:eastAsia="en-US"/>
              </w:rPr>
            </w:pPr>
          </w:p>
          <w:p w14:paraId="21C52954" w14:textId="77777777" w:rsidR="003B191C" w:rsidRDefault="003B191C" w:rsidP="003B191C">
            <w:pPr>
              <w:spacing w:line="276" w:lineRule="auto"/>
              <w:rPr>
                <w:lang w:eastAsia="en-US"/>
              </w:rPr>
            </w:pPr>
            <w:r>
              <w:rPr>
                <w:lang w:eastAsia="en-US"/>
              </w:rPr>
              <w:t xml:space="preserve">od 1 kwietnia do 31 października - </w:t>
            </w:r>
            <w:r w:rsidRPr="00AD3070">
              <w:rPr>
                <w:lang w:eastAsia="en-US"/>
              </w:rPr>
              <w:t>co dwa tygodnie</w:t>
            </w:r>
          </w:p>
          <w:p w14:paraId="5456325A" w14:textId="23CF4D90" w:rsidR="001B4D15" w:rsidRPr="00AD3070" w:rsidRDefault="003B191C" w:rsidP="003B191C">
            <w:pPr>
              <w:spacing w:line="276" w:lineRule="auto"/>
              <w:jc w:val="both"/>
              <w:rPr>
                <w:lang w:eastAsia="en-US"/>
              </w:rPr>
            </w:pPr>
            <w:r>
              <w:rPr>
                <w:lang w:eastAsia="en-US"/>
              </w:rPr>
              <w:t>od 1 listopada do 31 marca – co 4 tygodnie</w:t>
            </w:r>
          </w:p>
        </w:tc>
      </w:tr>
      <w:tr w:rsidR="001B4D15" w:rsidRPr="00AD3070" w14:paraId="6FAC1E14" w14:textId="77777777" w:rsidTr="00EF6683">
        <w:tc>
          <w:tcPr>
            <w:tcW w:w="1701" w:type="dxa"/>
            <w:vAlign w:val="center"/>
          </w:tcPr>
          <w:p w14:paraId="0386EB09" w14:textId="77777777" w:rsidR="001B4D15" w:rsidRPr="001B4D15" w:rsidRDefault="001B4D15" w:rsidP="009A7443">
            <w:pPr>
              <w:spacing w:line="276" w:lineRule="auto"/>
              <w:jc w:val="both"/>
              <w:rPr>
                <w:b/>
                <w:lang w:eastAsia="en-US"/>
              </w:rPr>
            </w:pPr>
            <w:proofErr w:type="spellStart"/>
            <w:r w:rsidRPr="001B4D15">
              <w:rPr>
                <w:b/>
                <w:lang w:eastAsia="en-US"/>
              </w:rPr>
              <w:t>bio</w:t>
            </w:r>
            <w:proofErr w:type="spellEnd"/>
          </w:p>
        </w:tc>
        <w:tc>
          <w:tcPr>
            <w:tcW w:w="2552" w:type="dxa"/>
          </w:tcPr>
          <w:p w14:paraId="3D6AA973" w14:textId="400A0083" w:rsidR="001B4D15" w:rsidRDefault="001B4D15" w:rsidP="009A7443">
            <w:pPr>
              <w:spacing w:line="276" w:lineRule="auto"/>
              <w:rPr>
                <w:lang w:eastAsia="en-US"/>
              </w:rPr>
            </w:pPr>
            <w:r>
              <w:rPr>
                <w:lang w:eastAsia="en-US"/>
              </w:rPr>
              <w:t xml:space="preserve">od kwietnia do października </w:t>
            </w:r>
            <w:r w:rsidR="00EF6683">
              <w:rPr>
                <w:lang w:eastAsia="en-US"/>
              </w:rPr>
              <w:t xml:space="preserve">- </w:t>
            </w:r>
            <w:r w:rsidRPr="00AD3070">
              <w:rPr>
                <w:lang w:eastAsia="en-US"/>
              </w:rPr>
              <w:t>co dwa tygodnie</w:t>
            </w:r>
          </w:p>
          <w:p w14:paraId="792CE2A8" w14:textId="77777777" w:rsidR="00EF6683" w:rsidRDefault="00EF6683" w:rsidP="009A7443">
            <w:pPr>
              <w:spacing w:line="276" w:lineRule="auto"/>
              <w:rPr>
                <w:lang w:eastAsia="en-US"/>
              </w:rPr>
            </w:pPr>
            <w:r>
              <w:rPr>
                <w:lang w:eastAsia="en-US"/>
              </w:rPr>
              <w:t>od listopada do marca</w:t>
            </w:r>
          </w:p>
          <w:p w14:paraId="69F35C4F" w14:textId="39C17161" w:rsidR="00EF6683" w:rsidRPr="00AD3070" w:rsidRDefault="00EF6683" w:rsidP="009A7443">
            <w:pPr>
              <w:spacing w:line="276" w:lineRule="auto"/>
              <w:rPr>
                <w:lang w:eastAsia="en-US"/>
              </w:rPr>
            </w:pPr>
            <w:r>
              <w:rPr>
                <w:lang w:eastAsia="en-US"/>
              </w:rPr>
              <w:t>- co miesiąc</w:t>
            </w:r>
          </w:p>
        </w:tc>
        <w:tc>
          <w:tcPr>
            <w:tcW w:w="2835" w:type="dxa"/>
          </w:tcPr>
          <w:p w14:paraId="48E12093" w14:textId="77777777" w:rsidR="003B191C" w:rsidRDefault="003B191C" w:rsidP="003B191C">
            <w:pPr>
              <w:spacing w:line="276" w:lineRule="auto"/>
              <w:rPr>
                <w:lang w:eastAsia="en-US"/>
              </w:rPr>
            </w:pPr>
            <w:r>
              <w:rPr>
                <w:lang w:eastAsia="en-US"/>
              </w:rPr>
              <w:t>od 1 kwietnia do 31 października – raz na tydzień</w:t>
            </w:r>
          </w:p>
          <w:p w14:paraId="1E57F35D" w14:textId="7FAB855C" w:rsidR="001B4D15" w:rsidRPr="00AD3070" w:rsidRDefault="003B191C" w:rsidP="003B191C">
            <w:pPr>
              <w:spacing w:line="276" w:lineRule="auto"/>
              <w:jc w:val="both"/>
              <w:rPr>
                <w:lang w:eastAsia="en-US"/>
              </w:rPr>
            </w:pPr>
            <w:r>
              <w:rPr>
                <w:lang w:eastAsia="en-US"/>
              </w:rPr>
              <w:t>od 1 listopada do 31 marca – raz na dwa tygodnie</w:t>
            </w:r>
          </w:p>
        </w:tc>
        <w:tc>
          <w:tcPr>
            <w:tcW w:w="2693" w:type="dxa"/>
          </w:tcPr>
          <w:p w14:paraId="7C4B9FFA" w14:textId="77777777" w:rsidR="003B191C" w:rsidRDefault="003B191C" w:rsidP="003B191C">
            <w:pPr>
              <w:spacing w:line="276" w:lineRule="auto"/>
              <w:rPr>
                <w:lang w:eastAsia="en-US"/>
              </w:rPr>
            </w:pPr>
            <w:r>
              <w:rPr>
                <w:lang w:eastAsia="en-US"/>
              </w:rPr>
              <w:t xml:space="preserve">od kwietnia do października - </w:t>
            </w:r>
            <w:r w:rsidRPr="00AD3070">
              <w:rPr>
                <w:lang w:eastAsia="en-US"/>
              </w:rPr>
              <w:t>co dwa tygodnie</w:t>
            </w:r>
          </w:p>
          <w:p w14:paraId="7C453E37" w14:textId="77777777" w:rsidR="003B191C" w:rsidRDefault="003B191C" w:rsidP="003B191C">
            <w:pPr>
              <w:spacing w:line="276" w:lineRule="auto"/>
              <w:rPr>
                <w:lang w:eastAsia="en-US"/>
              </w:rPr>
            </w:pPr>
            <w:r>
              <w:rPr>
                <w:lang w:eastAsia="en-US"/>
              </w:rPr>
              <w:t>od listopada do marca</w:t>
            </w:r>
          </w:p>
          <w:p w14:paraId="2F5F221A" w14:textId="0770C2B0" w:rsidR="001B4D15" w:rsidRPr="00AD3070" w:rsidRDefault="003B191C" w:rsidP="003B191C">
            <w:pPr>
              <w:spacing w:line="276" w:lineRule="auto"/>
              <w:jc w:val="both"/>
              <w:rPr>
                <w:lang w:eastAsia="en-US"/>
              </w:rPr>
            </w:pPr>
            <w:r>
              <w:rPr>
                <w:lang w:eastAsia="en-US"/>
              </w:rPr>
              <w:t>- co miesiąc</w:t>
            </w:r>
          </w:p>
        </w:tc>
      </w:tr>
      <w:tr w:rsidR="001B4D15" w:rsidRPr="00AD3070" w14:paraId="4FAC28C4" w14:textId="77777777" w:rsidTr="00EF6683">
        <w:tc>
          <w:tcPr>
            <w:tcW w:w="1701" w:type="dxa"/>
            <w:vAlign w:val="center"/>
          </w:tcPr>
          <w:p w14:paraId="390ACEEA" w14:textId="77777777" w:rsidR="001B4D15" w:rsidRPr="001B4D15" w:rsidRDefault="001B4D15" w:rsidP="009A7443">
            <w:pPr>
              <w:spacing w:line="276" w:lineRule="auto"/>
              <w:jc w:val="both"/>
              <w:rPr>
                <w:b/>
                <w:lang w:eastAsia="en-US"/>
              </w:rPr>
            </w:pPr>
            <w:r w:rsidRPr="001B4D15">
              <w:rPr>
                <w:b/>
                <w:lang w:eastAsia="en-US"/>
              </w:rPr>
              <w:t>papier</w:t>
            </w:r>
          </w:p>
        </w:tc>
        <w:tc>
          <w:tcPr>
            <w:tcW w:w="2552" w:type="dxa"/>
          </w:tcPr>
          <w:p w14:paraId="6EB0C557" w14:textId="6FAB5EA6" w:rsidR="001B4D15" w:rsidRPr="00AD3070" w:rsidRDefault="00417A89" w:rsidP="009A7443">
            <w:pPr>
              <w:spacing w:line="276" w:lineRule="auto"/>
              <w:rPr>
                <w:lang w:eastAsia="en-US"/>
              </w:rPr>
            </w:pPr>
            <w:r>
              <w:rPr>
                <w:lang w:eastAsia="en-US"/>
              </w:rPr>
              <w:t xml:space="preserve">co </w:t>
            </w:r>
            <w:r w:rsidR="003B191C">
              <w:rPr>
                <w:lang w:eastAsia="en-US"/>
              </w:rPr>
              <w:t>8</w:t>
            </w:r>
            <w:r>
              <w:rPr>
                <w:lang w:eastAsia="en-US"/>
              </w:rPr>
              <w:t xml:space="preserve"> tygodni</w:t>
            </w:r>
          </w:p>
        </w:tc>
        <w:tc>
          <w:tcPr>
            <w:tcW w:w="2835" w:type="dxa"/>
          </w:tcPr>
          <w:p w14:paraId="0E8F8EBF" w14:textId="67B5A84B" w:rsidR="001B4D15" w:rsidRPr="00AD3070" w:rsidRDefault="003B191C" w:rsidP="009A7443">
            <w:pPr>
              <w:spacing w:line="276" w:lineRule="auto"/>
              <w:jc w:val="both"/>
              <w:rPr>
                <w:lang w:eastAsia="en-US"/>
              </w:rPr>
            </w:pPr>
            <w:r>
              <w:rPr>
                <w:lang w:eastAsia="en-US"/>
              </w:rPr>
              <w:t>co najmniej co 4 tygodnie</w:t>
            </w:r>
          </w:p>
        </w:tc>
        <w:tc>
          <w:tcPr>
            <w:tcW w:w="2693" w:type="dxa"/>
          </w:tcPr>
          <w:p w14:paraId="7B0E13BE" w14:textId="27B2EE5B" w:rsidR="001B4D15" w:rsidRPr="00AD3070" w:rsidRDefault="003B191C" w:rsidP="009A7443">
            <w:pPr>
              <w:spacing w:line="276" w:lineRule="auto"/>
              <w:jc w:val="both"/>
              <w:rPr>
                <w:lang w:eastAsia="en-US"/>
              </w:rPr>
            </w:pPr>
            <w:r>
              <w:rPr>
                <w:lang w:eastAsia="en-US"/>
              </w:rPr>
              <w:t>co 8 tygodni</w:t>
            </w:r>
          </w:p>
          <w:p w14:paraId="66185CC7" w14:textId="77777777" w:rsidR="001B4D15" w:rsidRPr="00AD3070" w:rsidRDefault="001B4D15" w:rsidP="009A7443">
            <w:pPr>
              <w:spacing w:line="276" w:lineRule="auto"/>
              <w:jc w:val="both"/>
              <w:rPr>
                <w:lang w:eastAsia="en-US"/>
              </w:rPr>
            </w:pPr>
          </w:p>
        </w:tc>
      </w:tr>
      <w:tr w:rsidR="001B4D15" w:rsidRPr="00AD3070" w14:paraId="19189B20" w14:textId="77777777" w:rsidTr="00EF6683">
        <w:tc>
          <w:tcPr>
            <w:tcW w:w="1701" w:type="dxa"/>
            <w:vAlign w:val="center"/>
          </w:tcPr>
          <w:p w14:paraId="1AA4C551" w14:textId="77777777" w:rsidR="001B4D15" w:rsidRPr="001B4D15" w:rsidRDefault="001B4D15" w:rsidP="009A7443">
            <w:pPr>
              <w:spacing w:line="276" w:lineRule="auto"/>
              <w:jc w:val="both"/>
              <w:rPr>
                <w:b/>
                <w:lang w:eastAsia="en-US"/>
              </w:rPr>
            </w:pPr>
            <w:r w:rsidRPr="001B4D15">
              <w:rPr>
                <w:b/>
                <w:lang w:eastAsia="en-US"/>
              </w:rPr>
              <w:t>szkło</w:t>
            </w:r>
          </w:p>
        </w:tc>
        <w:tc>
          <w:tcPr>
            <w:tcW w:w="2552" w:type="dxa"/>
          </w:tcPr>
          <w:p w14:paraId="3E326D4C" w14:textId="266B357E" w:rsidR="001B4D15" w:rsidRPr="00AD3070" w:rsidRDefault="001B4D15" w:rsidP="009A7443">
            <w:pPr>
              <w:spacing w:line="276" w:lineRule="auto"/>
              <w:rPr>
                <w:lang w:eastAsia="en-US"/>
              </w:rPr>
            </w:pPr>
            <w:r w:rsidRPr="00AD3070">
              <w:rPr>
                <w:lang w:eastAsia="en-US"/>
              </w:rPr>
              <w:t xml:space="preserve">co </w:t>
            </w:r>
            <w:r w:rsidR="003B191C">
              <w:rPr>
                <w:lang w:eastAsia="en-US"/>
              </w:rPr>
              <w:t>8 tygodni</w:t>
            </w:r>
          </w:p>
        </w:tc>
        <w:tc>
          <w:tcPr>
            <w:tcW w:w="2835" w:type="dxa"/>
          </w:tcPr>
          <w:p w14:paraId="2F97D148" w14:textId="692CAD67" w:rsidR="001B4D15" w:rsidRPr="00AD3070" w:rsidRDefault="003B191C" w:rsidP="009A7443">
            <w:pPr>
              <w:spacing w:line="276" w:lineRule="auto"/>
              <w:jc w:val="both"/>
              <w:rPr>
                <w:lang w:eastAsia="en-US"/>
              </w:rPr>
            </w:pPr>
            <w:r>
              <w:rPr>
                <w:lang w:eastAsia="en-US"/>
              </w:rPr>
              <w:t>co najmniej co 4 tygodnie</w:t>
            </w:r>
          </w:p>
        </w:tc>
        <w:tc>
          <w:tcPr>
            <w:tcW w:w="2693" w:type="dxa"/>
          </w:tcPr>
          <w:p w14:paraId="24E5A5DB" w14:textId="166EDEE5" w:rsidR="001B4D15" w:rsidRPr="00AD3070" w:rsidRDefault="003B191C" w:rsidP="003B191C">
            <w:pPr>
              <w:spacing w:line="276" w:lineRule="auto"/>
              <w:jc w:val="both"/>
              <w:rPr>
                <w:lang w:eastAsia="en-US"/>
              </w:rPr>
            </w:pPr>
            <w:r>
              <w:rPr>
                <w:lang w:eastAsia="en-US"/>
              </w:rPr>
              <w:t>co 8 tygodni</w:t>
            </w:r>
          </w:p>
        </w:tc>
      </w:tr>
      <w:tr w:rsidR="001B4D15" w:rsidRPr="00AD3070" w14:paraId="0E2E0015" w14:textId="77777777" w:rsidTr="00EF6683">
        <w:tc>
          <w:tcPr>
            <w:tcW w:w="1701" w:type="dxa"/>
            <w:vAlign w:val="center"/>
          </w:tcPr>
          <w:p w14:paraId="6003E8EC" w14:textId="77777777" w:rsidR="001B4D15" w:rsidRPr="001B4D15" w:rsidRDefault="001B4D15" w:rsidP="009A7443">
            <w:pPr>
              <w:spacing w:line="276" w:lineRule="auto"/>
              <w:jc w:val="both"/>
              <w:rPr>
                <w:b/>
                <w:lang w:eastAsia="en-US"/>
              </w:rPr>
            </w:pPr>
            <w:r w:rsidRPr="001B4D15">
              <w:rPr>
                <w:b/>
                <w:lang w:eastAsia="en-US"/>
              </w:rPr>
              <w:t>tworzywa sztuczne</w:t>
            </w:r>
          </w:p>
          <w:p w14:paraId="110B9ED2" w14:textId="77777777" w:rsidR="001B4D15" w:rsidRPr="001B4D15" w:rsidRDefault="001B4D15" w:rsidP="009A7443">
            <w:pPr>
              <w:spacing w:line="276" w:lineRule="auto"/>
              <w:jc w:val="both"/>
              <w:rPr>
                <w:b/>
                <w:lang w:eastAsia="en-US"/>
              </w:rPr>
            </w:pPr>
            <w:r w:rsidRPr="001B4D15">
              <w:rPr>
                <w:b/>
              </w:rPr>
              <w:t>metale, opakowania wielomateriałowe</w:t>
            </w:r>
          </w:p>
        </w:tc>
        <w:tc>
          <w:tcPr>
            <w:tcW w:w="2552" w:type="dxa"/>
          </w:tcPr>
          <w:p w14:paraId="05D8A626" w14:textId="685376FA" w:rsidR="001B4D15" w:rsidRPr="00AD3070" w:rsidRDefault="003B191C" w:rsidP="009A7443">
            <w:pPr>
              <w:spacing w:line="276" w:lineRule="auto"/>
              <w:rPr>
                <w:lang w:eastAsia="en-US"/>
              </w:rPr>
            </w:pPr>
            <w:r>
              <w:rPr>
                <w:lang w:eastAsia="en-US"/>
              </w:rPr>
              <w:t>c</w:t>
            </w:r>
            <w:r w:rsidR="001B4D15" w:rsidRPr="00AD3070">
              <w:rPr>
                <w:lang w:eastAsia="en-US"/>
              </w:rPr>
              <w:t>o</w:t>
            </w:r>
            <w:r>
              <w:rPr>
                <w:lang w:eastAsia="en-US"/>
              </w:rPr>
              <w:t xml:space="preserve"> 4 tygodnie</w:t>
            </w:r>
          </w:p>
        </w:tc>
        <w:tc>
          <w:tcPr>
            <w:tcW w:w="2835" w:type="dxa"/>
          </w:tcPr>
          <w:p w14:paraId="636ABAB2" w14:textId="4BF43925" w:rsidR="001B4D15" w:rsidRPr="00AD3070" w:rsidRDefault="003B191C" w:rsidP="009A7443">
            <w:pPr>
              <w:spacing w:line="276" w:lineRule="auto"/>
              <w:jc w:val="both"/>
              <w:rPr>
                <w:lang w:eastAsia="en-US"/>
              </w:rPr>
            </w:pPr>
            <w:r>
              <w:rPr>
                <w:lang w:eastAsia="en-US"/>
              </w:rPr>
              <w:t>co najmniej co 4 tygodnie</w:t>
            </w:r>
          </w:p>
        </w:tc>
        <w:tc>
          <w:tcPr>
            <w:tcW w:w="2693" w:type="dxa"/>
          </w:tcPr>
          <w:p w14:paraId="7AEA6B94" w14:textId="7F1603F3" w:rsidR="001B4D15" w:rsidRPr="00AD3070" w:rsidRDefault="003B191C" w:rsidP="009A7443">
            <w:pPr>
              <w:spacing w:line="276" w:lineRule="auto"/>
              <w:jc w:val="both"/>
              <w:rPr>
                <w:lang w:eastAsia="en-US"/>
              </w:rPr>
            </w:pPr>
            <w:r>
              <w:rPr>
                <w:lang w:eastAsia="en-US"/>
              </w:rPr>
              <w:t>c</w:t>
            </w:r>
            <w:r w:rsidRPr="00AD3070">
              <w:rPr>
                <w:lang w:eastAsia="en-US"/>
              </w:rPr>
              <w:t>o</w:t>
            </w:r>
            <w:r>
              <w:rPr>
                <w:lang w:eastAsia="en-US"/>
              </w:rPr>
              <w:t xml:space="preserve"> 4 tygodnie</w:t>
            </w:r>
          </w:p>
        </w:tc>
      </w:tr>
      <w:tr w:rsidR="001B4D15" w:rsidRPr="00AD3070" w14:paraId="7A445747" w14:textId="77777777" w:rsidTr="00EF6683">
        <w:tc>
          <w:tcPr>
            <w:tcW w:w="1701" w:type="dxa"/>
          </w:tcPr>
          <w:p w14:paraId="15C5EE16" w14:textId="77777777" w:rsidR="001B4D15" w:rsidRPr="001B4D15" w:rsidRDefault="001B4D15" w:rsidP="009A7443">
            <w:pPr>
              <w:spacing w:line="276" w:lineRule="auto"/>
              <w:jc w:val="both"/>
              <w:rPr>
                <w:b/>
                <w:lang w:eastAsia="en-US"/>
              </w:rPr>
            </w:pPr>
            <w:r w:rsidRPr="001B4D15">
              <w:rPr>
                <w:b/>
                <w:lang w:eastAsia="en-US"/>
              </w:rPr>
              <w:t>popiół</w:t>
            </w:r>
          </w:p>
          <w:p w14:paraId="654B8E44" w14:textId="77777777" w:rsidR="001B4D15" w:rsidRPr="001B4D15" w:rsidRDefault="001B4D15" w:rsidP="009A7443">
            <w:pPr>
              <w:spacing w:line="276" w:lineRule="auto"/>
              <w:jc w:val="both"/>
              <w:rPr>
                <w:b/>
                <w:lang w:eastAsia="en-US"/>
              </w:rPr>
            </w:pPr>
          </w:p>
        </w:tc>
        <w:tc>
          <w:tcPr>
            <w:tcW w:w="2552" w:type="dxa"/>
          </w:tcPr>
          <w:p w14:paraId="73994431" w14:textId="20B76889" w:rsidR="001B4D15" w:rsidRDefault="003B191C" w:rsidP="009A7443">
            <w:pPr>
              <w:spacing w:line="276" w:lineRule="auto"/>
              <w:rPr>
                <w:lang w:eastAsia="en-US"/>
              </w:rPr>
            </w:pPr>
            <w:r>
              <w:rPr>
                <w:lang w:eastAsia="en-US"/>
              </w:rPr>
              <w:t>od 1 kwietnia do 30 września – co 3 miesiące</w:t>
            </w:r>
          </w:p>
          <w:p w14:paraId="1E9DC376" w14:textId="16C441C4" w:rsidR="003B191C" w:rsidRPr="00AD3070" w:rsidRDefault="003B191C" w:rsidP="009A7443">
            <w:pPr>
              <w:spacing w:line="276" w:lineRule="auto"/>
              <w:rPr>
                <w:lang w:eastAsia="en-US"/>
              </w:rPr>
            </w:pPr>
            <w:r>
              <w:rPr>
                <w:lang w:eastAsia="en-US"/>
              </w:rPr>
              <w:t>od 1 października do 31 marca – co 4 tygodnie</w:t>
            </w:r>
          </w:p>
        </w:tc>
        <w:tc>
          <w:tcPr>
            <w:tcW w:w="2835" w:type="dxa"/>
          </w:tcPr>
          <w:p w14:paraId="1B177071" w14:textId="44601CA2" w:rsidR="003B191C" w:rsidRDefault="003B191C" w:rsidP="003B191C">
            <w:pPr>
              <w:spacing w:line="276" w:lineRule="auto"/>
              <w:rPr>
                <w:lang w:eastAsia="en-US"/>
              </w:rPr>
            </w:pPr>
            <w:r>
              <w:rPr>
                <w:lang w:eastAsia="en-US"/>
              </w:rPr>
              <w:t>od 1 kwietnia do 30 września – co 2 miesiące</w:t>
            </w:r>
          </w:p>
          <w:p w14:paraId="256049E7" w14:textId="010A850C" w:rsidR="001B4D15" w:rsidRPr="00AD3070" w:rsidRDefault="003B191C" w:rsidP="003B191C">
            <w:pPr>
              <w:spacing w:line="276" w:lineRule="auto"/>
              <w:jc w:val="both"/>
              <w:rPr>
                <w:lang w:eastAsia="en-US"/>
              </w:rPr>
            </w:pPr>
            <w:r>
              <w:rPr>
                <w:lang w:eastAsia="en-US"/>
              </w:rPr>
              <w:t>od 1 października do 31 marca – co 4 tygodnie</w:t>
            </w:r>
          </w:p>
        </w:tc>
        <w:tc>
          <w:tcPr>
            <w:tcW w:w="2693" w:type="dxa"/>
          </w:tcPr>
          <w:p w14:paraId="6DA5B9CD" w14:textId="7C772923" w:rsidR="003B191C" w:rsidRDefault="003B191C" w:rsidP="003B191C">
            <w:pPr>
              <w:spacing w:line="276" w:lineRule="auto"/>
              <w:rPr>
                <w:lang w:eastAsia="en-US"/>
              </w:rPr>
            </w:pPr>
            <w:r>
              <w:rPr>
                <w:lang w:eastAsia="en-US"/>
              </w:rPr>
              <w:t>od 1 kwietnia do 30 września – co 3 miesiące</w:t>
            </w:r>
          </w:p>
          <w:p w14:paraId="6C28F4CD" w14:textId="6E5D681D" w:rsidR="001B4D15" w:rsidRPr="00AD3070" w:rsidRDefault="003B191C" w:rsidP="003B191C">
            <w:pPr>
              <w:spacing w:line="276" w:lineRule="auto"/>
              <w:jc w:val="both"/>
              <w:rPr>
                <w:lang w:eastAsia="en-US"/>
              </w:rPr>
            </w:pPr>
            <w:r>
              <w:rPr>
                <w:lang w:eastAsia="en-US"/>
              </w:rPr>
              <w:t>od 1 października do 31 marca – co 4 tygodnie</w:t>
            </w:r>
          </w:p>
        </w:tc>
      </w:tr>
    </w:tbl>
    <w:p w14:paraId="395B0665" w14:textId="6214E35D" w:rsidR="00F030D0" w:rsidRPr="00F030D0" w:rsidRDefault="00F030D0" w:rsidP="00F030D0">
      <w:pPr>
        <w:pStyle w:val="Standard"/>
        <w:jc w:val="both"/>
        <w:rPr>
          <w:rFonts w:cs="Times New Roman"/>
          <w:bCs/>
        </w:rPr>
      </w:pPr>
    </w:p>
    <w:p w14:paraId="469C8777" w14:textId="77777777" w:rsidR="001B4D15" w:rsidRPr="003B388D" w:rsidRDefault="001B4D15" w:rsidP="001B4D15">
      <w:pPr>
        <w:pStyle w:val="Akapitzlist"/>
        <w:autoSpaceDE w:val="0"/>
        <w:autoSpaceDN w:val="0"/>
        <w:adjustRightInd w:val="0"/>
        <w:spacing w:line="276" w:lineRule="auto"/>
        <w:ind w:left="360"/>
        <w:jc w:val="both"/>
        <w:rPr>
          <w:rFonts w:ascii="Times New Roman" w:eastAsia="Times New Roman" w:hAnsi="Times New Roman" w:cs="Times New Roman"/>
          <w:b/>
          <w:color w:val="auto"/>
        </w:rPr>
      </w:pPr>
    </w:p>
    <w:p w14:paraId="12AA3E59" w14:textId="5B3681DF" w:rsidR="003B388D" w:rsidRPr="00F030D0" w:rsidRDefault="003B388D" w:rsidP="00F030D0">
      <w:pPr>
        <w:pStyle w:val="Akapitzlist"/>
        <w:numPr>
          <w:ilvl w:val="0"/>
          <w:numId w:val="21"/>
        </w:numPr>
        <w:jc w:val="both"/>
        <w:rPr>
          <w:rFonts w:ascii="Times New Roman" w:eastAsia="Times New Roman" w:hAnsi="Times New Roman" w:cs="Times New Roman"/>
          <w:color w:val="auto"/>
        </w:rPr>
      </w:pPr>
      <w:r w:rsidRPr="00F030D0">
        <w:rPr>
          <w:rFonts w:ascii="Times New Roman" w:eastAsia="Times New Roman" w:hAnsi="Times New Roman" w:cs="Times New Roman"/>
          <w:b/>
          <w:bCs/>
          <w:color w:val="auto"/>
        </w:rPr>
        <w:t>Częstotliwość odbierania pozostałych selektywnie zbieranych odpadów od właścicieli nieruchomości</w:t>
      </w:r>
      <w:r w:rsidRPr="00F030D0">
        <w:rPr>
          <w:rFonts w:ascii="Times New Roman" w:eastAsia="Times New Roman" w:hAnsi="Times New Roman" w:cs="Times New Roman"/>
          <w:color w:val="auto"/>
        </w:rPr>
        <w:t>.</w:t>
      </w:r>
    </w:p>
    <w:p w14:paraId="06C127F3" w14:textId="77777777" w:rsidR="001B4D15" w:rsidRDefault="001B4D15" w:rsidP="003B388D">
      <w:pPr>
        <w:widowControl/>
        <w:jc w:val="both"/>
        <w:rPr>
          <w:rFonts w:ascii="Times New Roman" w:eastAsia="Times New Roman" w:hAnsi="Times New Roman" w:cs="Times New Roman"/>
          <w:color w:val="auto"/>
          <w:lang w:bidi="ar-SA"/>
        </w:rPr>
      </w:pPr>
    </w:p>
    <w:p w14:paraId="1CB9DD40" w14:textId="1AC07A92" w:rsidR="00311CCD" w:rsidRDefault="00311CCD" w:rsidP="00311CCD">
      <w:pPr>
        <w:jc w:val="both"/>
        <w:rPr>
          <w:rFonts w:ascii="Times New Roman" w:hAnsi="Times New Roman"/>
        </w:rPr>
      </w:pPr>
      <w:r>
        <w:rPr>
          <w:rFonts w:ascii="Times New Roman" w:eastAsia="Times New Roman" w:hAnsi="Times New Roman" w:cs="Times New Roman"/>
          <w:color w:val="auto"/>
          <w:lang w:bidi="ar-SA"/>
        </w:rPr>
        <w:t>-</w:t>
      </w:r>
      <w:r w:rsidRPr="000406B1">
        <w:rPr>
          <w:rFonts w:ascii="Times New Roman" w:hAnsi="Times New Roman"/>
        </w:rPr>
        <w:t xml:space="preserve"> Odpady komunalne zebrane w sposób selektywny </w:t>
      </w:r>
      <w:r>
        <w:rPr>
          <w:rFonts w:ascii="Times New Roman" w:hAnsi="Times New Roman"/>
        </w:rPr>
        <w:t>–</w:t>
      </w:r>
      <w:r w:rsidRPr="000406B1">
        <w:rPr>
          <w:rFonts w:ascii="Times New Roman" w:hAnsi="Times New Roman"/>
        </w:rPr>
        <w:t xml:space="preserve"> przeterminowane leki i chemikalia, zużyte baterie i akumulatory, zużyty sprzęt elektryczny i elektroniczny, meble i inne odpady wielkogabarytowe oraz zużyte opony </w:t>
      </w:r>
      <w:r>
        <w:rPr>
          <w:rFonts w:ascii="Times New Roman" w:hAnsi="Times New Roman"/>
        </w:rPr>
        <w:t>–</w:t>
      </w:r>
      <w:r w:rsidRPr="000406B1">
        <w:rPr>
          <w:rFonts w:ascii="Times New Roman" w:hAnsi="Times New Roman"/>
        </w:rPr>
        <w:t xml:space="preserve"> odbierane w czasie zbiórki „objazdowej” bezpośrednio z nieruchomości</w:t>
      </w:r>
      <w:r>
        <w:rPr>
          <w:rFonts w:ascii="Times New Roman" w:hAnsi="Times New Roman"/>
        </w:rPr>
        <w:t xml:space="preserve"> – 2 razy w okresie od 1 stycznia 2022 r. do 31 grudnia 2022, z uwzględnieniem terminu zamówienia  (przed świętami Bożego Narodzenia);</w:t>
      </w:r>
    </w:p>
    <w:p w14:paraId="4CB73144" w14:textId="272E8B89" w:rsidR="008D4F15" w:rsidRPr="000406B1" w:rsidRDefault="00311CCD" w:rsidP="008D4F15">
      <w:pPr>
        <w:jc w:val="both"/>
        <w:rPr>
          <w:rFonts w:ascii="Times New Roman" w:hAnsi="Times New Roman"/>
        </w:rPr>
      </w:pPr>
      <w:r>
        <w:rPr>
          <w:rFonts w:ascii="Times New Roman" w:hAnsi="Times New Roman"/>
        </w:rPr>
        <w:t>-</w:t>
      </w:r>
      <w:r w:rsidR="008D4F15">
        <w:rPr>
          <w:rFonts w:ascii="Times New Roman" w:hAnsi="Times New Roman"/>
        </w:rPr>
        <w:t xml:space="preserve"> </w:t>
      </w:r>
      <w:r w:rsidR="008D4F15" w:rsidRPr="000406B1">
        <w:rPr>
          <w:rFonts w:ascii="Times New Roman" w:hAnsi="Times New Roman"/>
        </w:rPr>
        <w:t>Odpady komunalne zebrane w sposób selektywny -  odebrane od właścicieli nieruchomości i zgromadzone w Punkcie Selektywnej Zbiórki Odpadów Komunalnych (</w:t>
      </w:r>
      <w:proofErr w:type="spellStart"/>
      <w:r w:rsidR="008D4F15" w:rsidRPr="000406B1">
        <w:rPr>
          <w:rFonts w:ascii="Times New Roman" w:hAnsi="Times New Roman"/>
        </w:rPr>
        <w:t>PSZOKu</w:t>
      </w:r>
      <w:proofErr w:type="spellEnd"/>
      <w:r w:rsidR="008D4F15" w:rsidRPr="000406B1">
        <w:rPr>
          <w:rFonts w:ascii="Times New Roman" w:hAnsi="Times New Roman"/>
        </w:rPr>
        <w:t>)</w:t>
      </w:r>
      <w:r w:rsidR="008D4F15">
        <w:rPr>
          <w:rFonts w:ascii="Times New Roman" w:hAnsi="Times New Roman"/>
        </w:rPr>
        <w:t xml:space="preserve"> </w:t>
      </w:r>
      <w:proofErr w:type="spellStart"/>
      <w:r w:rsidR="008D4F15">
        <w:rPr>
          <w:rFonts w:ascii="Times New Roman" w:hAnsi="Times New Roman"/>
        </w:rPr>
        <w:t>tj.:</w:t>
      </w:r>
      <w:r w:rsidR="008D4F15" w:rsidRPr="000406B1">
        <w:rPr>
          <w:rFonts w:ascii="Times New Roman" w:hAnsi="Times New Roman"/>
        </w:rPr>
        <w:t>szkło</w:t>
      </w:r>
      <w:proofErr w:type="spellEnd"/>
      <w:r w:rsidR="008D4F15" w:rsidRPr="000406B1">
        <w:rPr>
          <w:rFonts w:ascii="Times New Roman" w:hAnsi="Times New Roman"/>
        </w:rPr>
        <w:t>, papier i tektura, tworzywa sztuczne, metale, opakowania wielomateriałowe</w:t>
      </w:r>
      <w:r w:rsidR="008D4F15">
        <w:rPr>
          <w:rFonts w:ascii="Times New Roman" w:hAnsi="Times New Roman"/>
        </w:rPr>
        <w:t xml:space="preserve">, </w:t>
      </w:r>
      <w:r w:rsidR="008D4F15" w:rsidRPr="000406B1">
        <w:rPr>
          <w:rFonts w:ascii="Times New Roman" w:hAnsi="Times New Roman"/>
        </w:rPr>
        <w:t>odpady komunalne ulegające biodegradacji, w tym odpady opakowaniowe ulegające biodegradacji, odpady kuchenne ulegające biodegradacji i odpady zielone, przeterminowane leki i chemikalia, zużyte baterie i akumulatory, zużyty sprzęt elektryczny i elektroniczny, meble i inne odpady wielkogabarytowe, odpady budowlane i rozbiórkowe, zużyte opony</w:t>
      </w:r>
      <w:r w:rsidR="008D4F15">
        <w:rPr>
          <w:rFonts w:ascii="Times New Roman" w:hAnsi="Times New Roman"/>
        </w:rPr>
        <w:t xml:space="preserve"> </w:t>
      </w:r>
      <w:r w:rsidR="00671400">
        <w:rPr>
          <w:rFonts w:ascii="Times New Roman" w:hAnsi="Times New Roman"/>
        </w:rPr>
        <w:t>–</w:t>
      </w:r>
      <w:r w:rsidR="008D4F15">
        <w:rPr>
          <w:rFonts w:ascii="Times New Roman" w:hAnsi="Times New Roman"/>
        </w:rPr>
        <w:t xml:space="preserve"> </w:t>
      </w:r>
      <w:r w:rsidR="00671400">
        <w:rPr>
          <w:rFonts w:ascii="Times New Roman" w:hAnsi="Times New Roman"/>
        </w:rPr>
        <w:t>3 razy w roku.</w:t>
      </w:r>
    </w:p>
    <w:p w14:paraId="652AE6AA" w14:textId="2AE9EB8D" w:rsidR="00311CCD" w:rsidRPr="000406B1" w:rsidRDefault="00311CCD" w:rsidP="00311CCD">
      <w:pPr>
        <w:jc w:val="both"/>
        <w:rPr>
          <w:rFonts w:ascii="Times New Roman" w:hAnsi="Times New Roman"/>
        </w:rPr>
      </w:pPr>
    </w:p>
    <w:p w14:paraId="084CA862" w14:textId="7A11E2BE" w:rsidR="0036565B" w:rsidRDefault="0036565B" w:rsidP="003B388D">
      <w:pPr>
        <w:widowControl/>
        <w:autoSpaceDE w:val="0"/>
        <w:autoSpaceDN w:val="0"/>
        <w:adjustRightInd w:val="0"/>
        <w:spacing w:line="276" w:lineRule="auto"/>
        <w:contextualSpacing/>
        <w:jc w:val="both"/>
        <w:rPr>
          <w:rFonts w:ascii="Times New Roman" w:eastAsia="Times New Roman" w:hAnsi="Times New Roman" w:cs="Times New Roman"/>
          <w:color w:val="auto"/>
          <w:lang w:bidi="ar-SA"/>
        </w:rPr>
      </w:pPr>
    </w:p>
    <w:p w14:paraId="63F0BAED" w14:textId="2B4EAB72" w:rsidR="00FC68E9" w:rsidRDefault="00FC68E9" w:rsidP="00FC68E9">
      <w:pPr>
        <w:pStyle w:val="Standard"/>
        <w:numPr>
          <w:ilvl w:val="0"/>
          <w:numId w:val="21"/>
        </w:numPr>
        <w:tabs>
          <w:tab w:val="left" w:pos="360"/>
        </w:tabs>
        <w:spacing w:line="100" w:lineRule="atLeast"/>
        <w:ind w:left="426" w:hanging="284"/>
        <w:jc w:val="both"/>
      </w:pPr>
      <w:bookmarkStart w:id="2" w:name="_Hlk23752954"/>
      <w:bookmarkStart w:id="3" w:name="_Hlk77839848"/>
      <w:r>
        <w:lastRenderedPageBreak/>
        <w:t>Wykonawca ma obowiązek rozpatrzenia „reklamacji, w szczególności dotyczących nieodebrania z nieruchomości odpadów zgodnie z harmonogramem w przeciągu 48 godzin od otrzymania zawiadomienia, a w przypadku zgłoszenia np. zniszczonego pojemnika na odpady w przeciągu 10 dni roboczych:</w:t>
      </w:r>
    </w:p>
    <w:p w14:paraId="648BF21D" w14:textId="4FEF796F" w:rsidR="0018748A" w:rsidRDefault="00FC68E9" w:rsidP="0018748A">
      <w:pPr>
        <w:pStyle w:val="Bezodstpw"/>
        <w:numPr>
          <w:ilvl w:val="0"/>
          <w:numId w:val="27"/>
        </w:numPr>
        <w:jc w:val="both"/>
        <w:rPr>
          <w:rFonts w:ascii="Times New Roman" w:hAnsi="Times New Roman" w:cs="Times New Roman"/>
          <w:sz w:val="24"/>
        </w:rPr>
      </w:pPr>
      <w:r>
        <w:rPr>
          <w:rFonts w:ascii="Times New Roman" w:hAnsi="Times New Roman" w:cs="Times New Roman"/>
          <w:sz w:val="24"/>
        </w:rPr>
        <w:t xml:space="preserve">e-mailem do Zamawiającego: załatwienie reklamacji należy niezwłocznie potwierdzić na </w:t>
      </w:r>
    </w:p>
    <w:p w14:paraId="254009F0" w14:textId="70563F17" w:rsidR="00FC68E9" w:rsidRDefault="00FC68E9" w:rsidP="0018748A">
      <w:pPr>
        <w:pStyle w:val="Bezodstpw"/>
        <w:ind w:left="786"/>
        <w:jc w:val="both"/>
        <w:rPr>
          <w:rFonts w:ascii="Times New Roman" w:hAnsi="Times New Roman" w:cs="Times New Roman"/>
          <w:sz w:val="24"/>
        </w:rPr>
      </w:pPr>
      <w:r>
        <w:rPr>
          <w:rFonts w:ascii="Times New Roman" w:hAnsi="Times New Roman" w:cs="Times New Roman"/>
          <w:sz w:val="24"/>
        </w:rPr>
        <w:t xml:space="preserve">e-mail: </w:t>
      </w:r>
      <w:r w:rsidR="00671400">
        <w:rPr>
          <w:rFonts w:ascii="Times New Roman" w:hAnsi="Times New Roman" w:cs="Times New Roman"/>
          <w:sz w:val="24"/>
        </w:rPr>
        <w:t>ug.brzozie@brzozie.pl</w:t>
      </w:r>
      <w:r>
        <w:rPr>
          <w:rFonts w:ascii="Times New Roman" w:hAnsi="Times New Roman" w:cs="Times New Roman"/>
          <w:sz w:val="24"/>
        </w:rPr>
        <w:t>,</w:t>
      </w:r>
    </w:p>
    <w:bookmarkEnd w:id="2"/>
    <w:p w14:paraId="1C7542B6" w14:textId="0EEB6596" w:rsidR="0018748A" w:rsidRDefault="00FC68E9" w:rsidP="0018748A">
      <w:pPr>
        <w:pStyle w:val="Bezodstpw"/>
        <w:numPr>
          <w:ilvl w:val="0"/>
          <w:numId w:val="27"/>
        </w:numPr>
        <w:tabs>
          <w:tab w:val="left" w:pos="423"/>
        </w:tabs>
        <w:spacing w:line="100" w:lineRule="atLeast"/>
        <w:jc w:val="both"/>
        <w:rPr>
          <w:rFonts w:ascii="Times New Roman" w:hAnsi="Times New Roman" w:cs="Times New Roman"/>
          <w:sz w:val="24"/>
        </w:rPr>
      </w:pPr>
      <w:r>
        <w:rPr>
          <w:rFonts w:ascii="Times New Roman" w:hAnsi="Times New Roman" w:cs="Times New Roman"/>
          <w:sz w:val="24"/>
        </w:rPr>
        <w:t xml:space="preserve">telefonicznie od mieszkańca pod numerem telefonu wskazanym przez Wykonawcę; </w:t>
      </w:r>
    </w:p>
    <w:p w14:paraId="24CA0EFC" w14:textId="4164B96E" w:rsidR="00FC68E9" w:rsidRDefault="00FC68E9" w:rsidP="0018748A">
      <w:pPr>
        <w:pStyle w:val="Bezodstpw"/>
        <w:tabs>
          <w:tab w:val="left" w:pos="423"/>
        </w:tabs>
        <w:spacing w:line="100" w:lineRule="atLeast"/>
        <w:ind w:left="786"/>
        <w:jc w:val="both"/>
        <w:rPr>
          <w:rFonts w:ascii="Times New Roman" w:hAnsi="Times New Roman" w:cs="Times New Roman"/>
          <w:sz w:val="24"/>
        </w:rPr>
      </w:pPr>
      <w:r>
        <w:rPr>
          <w:rFonts w:ascii="Times New Roman" w:hAnsi="Times New Roman" w:cs="Times New Roman"/>
          <w:sz w:val="24"/>
        </w:rPr>
        <w:t xml:space="preserve">o sposobie załatwienia sprawy należy niezwłocznie powiadomić Zamawiającego na e-mail: </w:t>
      </w:r>
      <w:hyperlink r:id="rId7" w:history="1">
        <w:r w:rsidR="00671400" w:rsidRPr="00603FA0">
          <w:rPr>
            <w:rStyle w:val="Hipercze"/>
            <w:rFonts w:ascii="Times New Roman" w:hAnsi="Times New Roman" w:cs="Times New Roman"/>
            <w:sz w:val="24"/>
          </w:rPr>
          <w:t>ug.brzozie@brzozie.pl</w:t>
        </w:r>
      </w:hyperlink>
      <w:r>
        <w:rPr>
          <w:rFonts w:ascii="Times New Roman" w:hAnsi="Times New Roman" w:cs="Times New Roman"/>
          <w:sz w:val="24"/>
        </w:rPr>
        <w:t>,</w:t>
      </w:r>
    </w:p>
    <w:p w14:paraId="62AD2F32" w14:textId="69E30939" w:rsidR="00671400" w:rsidRPr="00671400" w:rsidRDefault="00671400" w:rsidP="00671400">
      <w:pPr>
        <w:pStyle w:val="Bezodstpw"/>
        <w:numPr>
          <w:ilvl w:val="0"/>
          <w:numId w:val="21"/>
        </w:numPr>
        <w:tabs>
          <w:tab w:val="left" w:pos="423"/>
        </w:tabs>
        <w:spacing w:line="100" w:lineRule="atLeast"/>
        <w:jc w:val="both"/>
        <w:rPr>
          <w:rFonts w:ascii="Times New Roman" w:hAnsi="Times New Roman" w:cs="Times New Roman"/>
          <w:sz w:val="24"/>
        </w:rPr>
      </w:pPr>
      <w:r w:rsidRPr="00671400">
        <w:rPr>
          <w:rFonts w:ascii="Times New Roman" w:hAnsi="Times New Roman" w:cs="Times New Roman"/>
          <w:sz w:val="24"/>
        </w:rPr>
        <w:t>przy każdorazowym odbiorze odpadów z nieruchomości wyposażonych w worki, Wykonawca wyposaży właścicieli nieruchomości, od których odebrano ww. odpady w worki w takiej samej ilości i rodzaju, jakie zostały odebrane.</w:t>
      </w:r>
    </w:p>
    <w:p w14:paraId="32632FEE" w14:textId="77777777" w:rsidR="003B388D" w:rsidRPr="003B388D" w:rsidRDefault="003B388D" w:rsidP="003B388D">
      <w:pPr>
        <w:widowControl/>
        <w:autoSpaceDE w:val="0"/>
        <w:autoSpaceDN w:val="0"/>
        <w:adjustRightInd w:val="0"/>
        <w:spacing w:line="276" w:lineRule="auto"/>
        <w:ind w:left="502"/>
        <w:contextualSpacing/>
        <w:rPr>
          <w:rFonts w:ascii="Times New Roman" w:eastAsia="Times New Roman" w:hAnsi="Times New Roman" w:cs="Times New Roman"/>
          <w:b/>
          <w:bCs/>
          <w:color w:val="auto"/>
          <w:lang w:bidi="ar-SA"/>
        </w:rPr>
      </w:pPr>
    </w:p>
    <w:bookmarkEnd w:id="3"/>
    <w:p w14:paraId="0392006A" w14:textId="1326A532" w:rsidR="003B388D" w:rsidRDefault="003B388D" w:rsidP="003B388D">
      <w:pPr>
        <w:widowControl/>
        <w:ind w:left="644"/>
        <w:jc w:val="both"/>
        <w:rPr>
          <w:rFonts w:ascii="Times New Roman" w:eastAsia="Times New Roman" w:hAnsi="Times New Roman" w:cs="Times New Roman"/>
          <w:color w:val="auto"/>
          <w:lang w:bidi="ar-SA"/>
        </w:rPr>
      </w:pPr>
    </w:p>
    <w:p w14:paraId="7336F665" w14:textId="77777777" w:rsidR="0036565B" w:rsidRDefault="0036565B" w:rsidP="0018748A">
      <w:pPr>
        <w:pStyle w:val="Standard"/>
        <w:numPr>
          <w:ilvl w:val="1"/>
          <w:numId w:val="4"/>
        </w:numPr>
        <w:tabs>
          <w:tab w:val="left" w:pos="567"/>
        </w:tabs>
        <w:spacing w:line="100" w:lineRule="atLeast"/>
        <w:ind w:left="0" w:firstLine="0"/>
        <w:rPr>
          <w:rFonts w:cs="Times New Roman"/>
          <w:b/>
        </w:rPr>
      </w:pPr>
      <w:r w:rsidRPr="0036565B">
        <w:rPr>
          <w:rFonts w:cs="Times New Roman"/>
          <w:b/>
        </w:rPr>
        <w:t>Sprzęt techniczny:</w:t>
      </w:r>
      <w:r>
        <w:rPr>
          <w:rFonts w:cs="Times New Roman"/>
          <w:b/>
        </w:rPr>
        <w:t xml:space="preserve"> </w:t>
      </w:r>
    </w:p>
    <w:p w14:paraId="6A6E6C75" w14:textId="52DBB520" w:rsidR="0036565B" w:rsidRPr="0036565B" w:rsidRDefault="0036565B" w:rsidP="009F4BE3">
      <w:pPr>
        <w:pStyle w:val="Standard"/>
        <w:spacing w:line="100" w:lineRule="atLeast"/>
        <w:ind w:left="567"/>
        <w:jc w:val="both"/>
        <w:rPr>
          <w:rFonts w:cs="Times New Roman"/>
          <w:b/>
        </w:rPr>
      </w:pPr>
      <w:r>
        <w:t>Wykonawca zobowiązany będzie realizować zamówienie przy wykorzystaniu minimum sprzęt</w:t>
      </w:r>
      <w:r w:rsidR="009F4BE3">
        <w:t>u, o jakim mowa w S</w:t>
      </w:r>
      <w:r>
        <w:t>WZ. Pojazdy i urządzenia muszą być zabezpieczone przed niekontrolowanym wydostawaniem się na zewnątrz odpadów podczas ich magazynowania, przeładunku a także transportu. Pojazdy  muszą być poddawane myciu i dezynfekcji z częstotliwością gwarantującą zapewnienie im właściwego stanu sanitarnego, nie rzadziej niż raz na miesiąc, a w okresie letnim, nie rzadziej niż raz na 2 tygodnie – Wykonawca zobowiązany będzie posiadać dokumenty potwierdzające wykonanie tych czynności. Pojazdy muszą na koniec dnia roboczego być opróżnione z odpadów i być zaparkowane wyłącznie na terenie bazy magazynowo – transportowej.</w:t>
      </w:r>
      <w:r w:rsidR="009F4BE3">
        <w:t xml:space="preserve"> </w:t>
      </w:r>
      <w:r>
        <w:rPr>
          <w:rFonts w:cs="Times New Roman"/>
        </w:rPr>
        <w:t>Urządzenia muszą być poddawane myciu i dezynfekcji z częstotliwością gwarantującą zapewnienie im właściwego stanu sanitarnego – Wykonawca zobowiązany będzie posiadać dokumenty potwierdzające wykonanie tych czynności.</w:t>
      </w:r>
    </w:p>
    <w:p w14:paraId="4C9C3BF7" w14:textId="15E85C47" w:rsidR="003B388D" w:rsidRPr="0036565B" w:rsidRDefault="003B388D" w:rsidP="0036565B">
      <w:pPr>
        <w:pStyle w:val="Akapitzlist"/>
        <w:ind w:left="360"/>
        <w:jc w:val="both"/>
        <w:rPr>
          <w:rFonts w:ascii="Times New Roman" w:eastAsia="Times New Roman" w:hAnsi="Times New Roman" w:cs="Times New Roman"/>
          <w:color w:val="auto"/>
        </w:rPr>
      </w:pPr>
    </w:p>
    <w:p w14:paraId="2C4DCB49" w14:textId="77777777" w:rsidR="003B388D" w:rsidRPr="003B388D" w:rsidRDefault="003B388D" w:rsidP="003B388D">
      <w:pPr>
        <w:widowControl/>
        <w:autoSpaceDE w:val="0"/>
        <w:autoSpaceDN w:val="0"/>
        <w:adjustRightInd w:val="0"/>
        <w:spacing w:line="276" w:lineRule="auto"/>
        <w:jc w:val="both"/>
        <w:rPr>
          <w:rFonts w:ascii="Times New Roman" w:eastAsia="Times New Roman" w:hAnsi="Times New Roman" w:cs="Times New Roman"/>
          <w:b/>
          <w:color w:val="auto"/>
          <w:lang w:bidi="ar-SA"/>
        </w:rPr>
      </w:pPr>
    </w:p>
    <w:p w14:paraId="3F7C6ED6" w14:textId="23D87F76" w:rsidR="003B388D" w:rsidRPr="0036565B" w:rsidRDefault="003B388D" w:rsidP="0036565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6565B">
        <w:rPr>
          <w:rFonts w:ascii="Times New Roman" w:eastAsia="Times New Roman" w:hAnsi="Times New Roman" w:cs="Times New Roman"/>
          <w:b/>
          <w:color w:val="auto"/>
        </w:rPr>
        <w:t>Zaplanowanie harmonogramów wywozu odpadów z poszczególnych nieruchomości oraz wyznaczenie optymalnych tras przejazdu, w tym:</w:t>
      </w:r>
    </w:p>
    <w:p w14:paraId="66217E84" w14:textId="12A7037E" w:rsidR="00300F38" w:rsidRDefault="00300F38" w:rsidP="00300F38">
      <w:pPr>
        <w:pStyle w:val="Standard"/>
        <w:numPr>
          <w:ilvl w:val="0"/>
          <w:numId w:val="24"/>
        </w:numPr>
        <w:tabs>
          <w:tab w:val="left" w:pos="360"/>
        </w:tabs>
        <w:spacing w:line="100" w:lineRule="atLeast"/>
        <w:jc w:val="both"/>
      </w:pPr>
      <w:r>
        <w:t>Wykonawca zobowiązany będzie w ramach umowy do przygotowania kolorowego kalendarza z harmonogramami odbioru odpadów oraz do jego dystrybucji wśród właścicieli</w:t>
      </w:r>
      <w:r>
        <w:rPr>
          <w:rFonts w:cs="Times New Roman"/>
          <w:shd w:val="clear" w:color="auto" w:fill="FFFF00"/>
        </w:rPr>
        <w:t xml:space="preserve"> </w:t>
      </w:r>
      <w:r>
        <w:t xml:space="preserve">nieruchomości. Harmonogram na rok 2022 Wykonawca musi przedstawić Zamawiającemu do akceptacji w terminie </w:t>
      </w:r>
      <w:r w:rsidR="00E74CF0">
        <w:t>7 dni od dnia podpisania umowy</w:t>
      </w:r>
      <w:r>
        <w:t xml:space="preserve"> (w formie papierowej i elektronicznej). Wykonawca zobowiązany będzie również do dystrybucji wśród właścicieli nieruchomości innych dokumentów związanych z Systemem Gospodarki Odpadami o ile nie będą one wymagały potwierdzenia odbioru,</w:t>
      </w:r>
      <w:bookmarkStart w:id="4" w:name="_Hlk23753012"/>
    </w:p>
    <w:p w14:paraId="6E53D8DD" w14:textId="2F563FFD" w:rsidR="00300F38" w:rsidRDefault="00300F38" w:rsidP="00300F38">
      <w:pPr>
        <w:pStyle w:val="Standard"/>
        <w:numPr>
          <w:ilvl w:val="0"/>
          <w:numId w:val="24"/>
        </w:numPr>
        <w:tabs>
          <w:tab w:val="left" w:pos="360"/>
        </w:tabs>
        <w:spacing w:line="100" w:lineRule="atLeast"/>
        <w:jc w:val="both"/>
      </w:pPr>
      <w:r>
        <w:t xml:space="preserve">na harmonogramie Wykonawca zamieści w widocznym miejscu numer telefonu dostępny dla mieszkańców Gminy </w:t>
      </w:r>
      <w:proofErr w:type="spellStart"/>
      <w:r w:rsidR="00666B66">
        <w:t>Brzoazie</w:t>
      </w:r>
      <w:proofErr w:type="spellEnd"/>
      <w:r>
        <w:t xml:space="preserve"> w celu zgłaszania „reklamacji” w tym nieodbierania z</w:t>
      </w:r>
      <w:r w:rsidRPr="00300F38">
        <w:rPr>
          <w:rFonts w:cs="Times New Roman"/>
          <w:shd w:val="clear" w:color="auto" w:fill="FFFF00"/>
        </w:rPr>
        <w:t xml:space="preserve"> </w:t>
      </w:r>
      <w:r>
        <w:t>nieruchomości odpadów zgodnie z harmonogramem,</w:t>
      </w:r>
      <w:bookmarkEnd w:id="4"/>
    </w:p>
    <w:p w14:paraId="23C521E0" w14:textId="77777777" w:rsidR="00300F38" w:rsidRPr="00300F38" w:rsidRDefault="003B388D" w:rsidP="00300F38">
      <w:pPr>
        <w:pStyle w:val="Standard"/>
        <w:numPr>
          <w:ilvl w:val="0"/>
          <w:numId w:val="24"/>
        </w:numPr>
        <w:tabs>
          <w:tab w:val="left" w:pos="360"/>
        </w:tabs>
        <w:spacing w:line="100" w:lineRule="atLeast"/>
        <w:jc w:val="both"/>
      </w:pPr>
      <w:r w:rsidRPr="00300F38">
        <w:rPr>
          <w:rFonts w:eastAsia="Times New Roman" w:cs="Times New Roman"/>
          <w:lang w:bidi="ar-SA"/>
        </w:rPr>
        <w:t>W przypadku zmian w harmonogramie lub trasach wywozu Wykonawca zobowiązany jest każdorazowo przedstawić Zamawiającemu projekt tych zmian do akceptacji na piśmie (e-mail), nie później niż w terminie 7 dni przed planowanym odbiorem odpadów. We wszystkich przypadkach zmiana harmonogramu wywozu odpadów może nastąpić po uzyskaniu akceptacji Zamawiającego na piśmie (e-mail).</w:t>
      </w:r>
    </w:p>
    <w:p w14:paraId="09CBB1BE" w14:textId="45B9D395" w:rsidR="00300F38" w:rsidRPr="00300F38" w:rsidRDefault="00300F38" w:rsidP="00300F38">
      <w:pPr>
        <w:pStyle w:val="Standard"/>
        <w:numPr>
          <w:ilvl w:val="0"/>
          <w:numId w:val="24"/>
        </w:numPr>
        <w:tabs>
          <w:tab w:val="left" w:pos="360"/>
        </w:tabs>
        <w:spacing w:line="100" w:lineRule="atLeast"/>
        <w:jc w:val="both"/>
      </w:pPr>
      <w:r>
        <w:rPr>
          <w:rFonts w:eastAsia="Times New Roman" w:cs="Times New Roman"/>
          <w:lang w:bidi="ar-SA"/>
        </w:rPr>
        <w:t>Wykonawca</w:t>
      </w:r>
      <w:r w:rsidR="003B388D" w:rsidRPr="00300F38">
        <w:rPr>
          <w:rFonts w:eastAsia="Times New Roman" w:cs="Times New Roman"/>
          <w:lang w:bidi="ar-SA"/>
        </w:rPr>
        <w:t xml:space="preserve"> odpowiada za informowanie mieszkańców Gminy</w:t>
      </w:r>
      <w:r w:rsidR="0036565B" w:rsidRPr="00300F38">
        <w:rPr>
          <w:rFonts w:eastAsia="Times New Roman" w:cs="Times New Roman"/>
          <w:lang w:bidi="ar-SA"/>
        </w:rPr>
        <w:t xml:space="preserve"> </w:t>
      </w:r>
      <w:r w:rsidR="00A06E01">
        <w:rPr>
          <w:rFonts w:eastAsia="Times New Roman" w:cs="Times New Roman"/>
          <w:lang w:bidi="ar-SA"/>
        </w:rPr>
        <w:t>Brzozie</w:t>
      </w:r>
      <w:r w:rsidR="0036565B" w:rsidRPr="00300F38">
        <w:rPr>
          <w:rFonts w:eastAsia="Times New Roman" w:cs="Times New Roman"/>
          <w:lang w:bidi="ar-SA"/>
        </w:rPr>
        <w:t xml:space="preserve"> </w:t>
      </w:r>
      <w:r>
        <w:rPr>
          <w:rFonts w:eastAsia="Times New Roman" w:cs="Times New Roman"/>
          <w:lang w:bidi="ar-SA"/>
        </w:rPr>
        <w:t>o terminach odbioru odpadów w formie mobilnego PSZOK-u,</w:t>
      </w:r>
    </w:p>
    <w:p w14:paraId="1BDDB72D" w14:textId="0806D38E" w:rsidR="003B388D" w:rsidRPr="005F5240" w:rsidRDefault="003B388D" w:rsidP="005F5240">
      <w:pPr>
        <w:pStyle w:val="Standard"/>
        <w:numPr>
          <w:ilvl w:val="0"/>
          <w:numId w:val="24"/>
        </w:numPr>
        <w:tabs>
          <w:tab w:val="left" w:pos="360"/>
        </w:tabs>
        <w:spacing w:line="100" w:lineRule="atLeast"/>
        <w:jc w:val="both"/>
      </w:pPr>
      <w:r w:rsidRPr="00300F38">
        <w:rPr>
          <w:rFonts w:eastAsia="Times New Roman" w:cs="Times New Roman"/>
          <w:lang w:bidi="ar-SA"/>
        </w:rPr>
        <w:t xml:space="preserve">Wykonawca zobowiązany jest do odbioru w terminach ustalonych w harmonogramie wywozu odpadów (z uwzględnieniem zmian) zarówno zmieszanych odpadów </w:t>
      </w:r>
      <w:r w:rsidRPr="00300F38">
        <w:rPr>
          <w:rFonts w:eastAsia="Times New Roman" w:cs="Times New Roman"/>
          <w:lang w:bidi="ar-SA"/>
        </w:rPr>
        <w:lastRenderedPageBreak/>
        <w:t xml:space="preserve">komunalnych, jak również segregowanych. W celu ułatwienia odbioru odpadów właściciele nieruchomości umieszczają pojemniki wypełnione odpadami przy drodze dojazdowej do nieruchomości. W przypadku braku możliwości dojazdu do nieruchomości pojemnik z odpadami należy wystawić w miejscu umożliwiającym odbiór odpadów po wcześniejszym uzgodnieniu z Wykonawcą. </w:t>
      </w:r>
    </w:p>
    <w:p w14:paraId="08EE91BB" w14:textId="77777777" w:rsidR="005F5240" w:rsidRPr="005F5240" w:rsidRDefault="005F5240" w:rsidP="005F5240">
      <w:pPr>
        <w:pStyle w:val="Standard"/>
        <w:tabs>
          <w:tab w:val="left" w:pos="360"/>
        </w:tabs>
        <w:spacing w:line="100" w:lineRule="atLeast"/>
        <w:ind w:left="720"/>
        <w:jc w:val="both"/>
      </w:pPr>
    </w:p>
    <w:p w14:paraId="61ABCF68" w14:textId="11751A03" w:rsidR="003B388D" w:rsidRPr="005F5240" w:rsidRDefault="003B388D" w:rsidP="003B388D">
      <w:pPr>
        <w:pStyle w:val="Akapitzlist"/>
        <w:numPr>
          <w:ilvl w:val="0"/>
          <w:numId w:val="4"/>
        </w:numPr>
        <w:spacing w:line="276" w:lineRule="auto"/>
        <w:jc w:val="both"/>
        <w:rPr>
          <w:rFonts w:ascii="Times New Roman" w:eastAsia="Times New Roman" w:hAnsi="Times New Roman" w:cs="Times New Roman"/>
          <w:color w:val="auto"/>
        </w:rPr>
      </w:pPr>
      <w:r w:rsidRPr="003B388D">
        <w:rPr>
          <w:rFonts w:ascii="Times New Roman" w:eastAsia="Times New Roman" w:hAnsi="Times New Roman" w:cs="Times New Roman"/>
          <w:color w:val="auto"/>
        </w:rPr>
        <w:t xml:space="preserve">Wykonawca jest zobowiązany do zebrania także odpadów leżących obok altanek śmietnikowych i pojemników jeśli jest to wynikiem jego działalności. </w:t>
      </w:r>
    </w:p>
    <w:p w14:paraId="130EA2D1" w14:textId="3BE6021E" w:rsidR="009F4BE3" w:rsidRDefault="003B388D" w:rsidP="003B388D">
      <w:pPr>
        <w:pStyle w:val="Akapitzlist"/>
        <w:numPr>
          <w:ilvl w:val="0"/>
          <w:numId w:val="4"/>
        </w:numPr>
        <w:spacing w:line="276" w:lineRule="auto"/>
        <w:jc w:val="both"/>
        <w:rPr>
          <w:rFonts w:ascii="Times New Roman" w:eastAsia="Times New Roman" w:hAnsi="Times New Roman" w:cs="Times New Roman"/>
          <w:color w:val="auto"/>
        </w:rPr>
      </w:pPr>
      <w:r w:rsidRPr="003B388D">
        <w:rPr>
          <w:rFonts w:ascii="Times New Roman" w:eastAsia="Times New Roman" w:hAnsi="Times New Roman" w:cs="Times New Roman"/>
          <w:color w:val="auto"/>
        </w:rPr>
        <w:t xml:space="preserve">Za szkody w majątku Zamawiającego lub osób trzecich spowodowane w trakcie odbioru odpadów odpowiedzialność ponosi Wykonawca. </w:t>
      </w:r>
    </w:p>
    <w:p w14:paraId="2D967503" w14:textId="77777777" w:rsidR="00C80EC5" w:rsidRPr="005F5240" w:rsidRDefault="00C80EC5" w:rsidP="00C80EC5">
      <w:pPr>
        <w:pStyle w:val="Akapitzlist"/>
        <w:spacing w:line="276" w:lineRule="auto"/>
        <w:ind w:left="360"/>
        <w:jc w:val="both"/>
        <w:rPr>
          <w:rFonts w:ascii="Times New Roman" w:eastAsia="Times New Roman" w:hAnsi="Times New Roman" w:cs="Times New Roman"/>
          <w:color w:val="auto"/>
        </w:rPr>
      </w:pPr>
    </w:p>
    <w:p w14:paraId="759D9676" w14:textId="2BB02E0B" w:rsidR="003B388D" w:rsidRPr="003B388D" w:rsidRDefault="003B388D" w:rsidP="0036565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color w:val="auto"/>
        </w:rPr>
      </w:pPr>
      <w:r w:rsidRPr="003B388D">
        <w:rPr>
          <w:rFonts w:ascii="Times New Roman" w:eastAsia="Times New Roman" w:hAnsi="Times New Roman" w:cs="Times New Roman"/>
          <w:b/>
          <w:color w:val="auto"/>
        </w:rPr>
        <w:t>Sprawozdawczość okresowa</w:t>
      </w:r>
    </w:p>
    <w:p w14:paraId="39A2267A" w14:textId="316792B3" w:rsidR="003B388D" w:rsidRPr="003B388D" w:rsidRDefault="003B388D" w:rsidP="00C80EC5">
      <w:pPr>
        <w:widowControl/>
        <w:autoSpaceDE w:val="0"/>
        <w:autoSpaceDN w:val="0"/>
        <w:adjustRightInd w:val="0"/>
        <w:spacing w:line="276" w:lineRule="auto"/>
        <w:ind w:left="426"/>
        <w:jc w:val="both"/>
        <w:rPr>
          <w:rFonts w:ascii="Times New Roman" w:eastAsia="Times New Roman" w:hAnsi="Times New Roman" w:cs="Times New Roman"/>
          <w:i/>
          <w:color w:val="00CCFF"/>
          <w:lang w:bidi="ar-SA"/>
        </w:rPr>
      </w:pPr>
      <w:r w:rsidRPr="003B388D">
        <w:rPr>
          <w:rFonts w:ascii="Times New Roman" w:eastAsia="Times New Roman" w:hAnsi="Times New Roman" w:cs="Times New Roman"/>
          <w:bCs/>
          <w:color w:val="auto"/>
          <w:lang w:bidi="ar-SA"/>
        </w:rPr>
        <w:t>Przez cały okres trwania umowy Wykonawca zobowiązany jest do przekazywania Zamawiającemu sprawozdań, sporządzanych zgodnie z</w:t>
      </w:r>
      <w:r w:rsidRPr="003B388D">
        <w:rPr>
          <w:rFonts w:ascii="Times New Roman" w:eastAsia="Times New Roman" w:hAnsi="Times New Roman" w:cs="Times New Roman"/>
          <w:color w:val="auto"/>
          <w:lang w:bidi="ar-SA"/>
        </w:rPr>
        <w:t xml:space="preserve"> ustawą z dnia 13 września 1996 r. </w:t>
      </w:r>
      <w:r w:rsidRPr="003B388D">
        <w:rPr>
          <w:rFonts w:ascii="Times New Roman" w:eastAsia="Times New Roman" w:hAnsi="Times New Roman" w:cs="Times New Roman"/>
          <w:color w:val="auto"/>
          <w:lang w:bidi="ar-SA"/>
        </w:rPr>
        <w:br/>
        <w:t xml:space="preserve">o utrzymaniu czystości i porządku w gminach (tj. Dz.U. z 2021 r. 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r w:rsidRPr="003B388D">
        <w:rPr>
          <w:rFonts w:ascii="Times New Roman" w:eastAsia="Times New Roman" w:hAnsi="Times New Roman" w:cs="Times New Roman"/>
          <w:color w:val="3366FF"/>
          <w:lang w:bidi="ar-SA"/>
        </w:rPr>
        <w:t xml:space="preserve"> </w:t>
      </w:r>
      <w:r w:rsidRPr="003B388D">
        <w:rPr>
          <w:rFonts w:ascii="Times New Roman" w:eastAsia="Times New Roman" w:hAnsi="Times New Roman" w:cs="Times New Roman"/>
          <w:color w:val="auto"/>
          <w:lang w:bidi="ar-SA"/>
        </w:rPr>
        <w:t xml:space="preserve">oraz aktualnie obowiązujących rozporządzeniach w sprawie wzorów sprawozdań o odebranych i zebranych odpadach komunalnych, odebranych nieczystościach ciekłych oraz realizacji zadań z zakresu gospodarowania odpadami komunalnymi. Sprawozdanie winno objąć tylko odbiór odpadów z nieruchomości objętych umową z Gminą </w:t>
      </w:r>
      <w:r w:rsidR="00A06E01">
        <w:rPr>
          <w:rFonts w:ascii="Times New Roman" w:eastAsia="Times New Roman" w:hAnsi="Times New Roman" w:cs="Times New Roman"/>
          <w:color w:val="auto"/>
          <w:lang w:bidi="ar-SA"/>
        </w:rPr>
        <w:t>Brzozie</w:t>
      </w:r>
      <w:r w:rsidRPr="003B388D">
        <w:rPr>
          <w:rFonts w:ascii="Times New Roman" w:eastAsia="Times New Roman" w:hAnsi="Times New Roman" w:cs="Times New Roman"/>
          <w:color w:val="auto"/>
          <w:lang w:bidi="ar-SA"/>
        </w:rPr>
        <w:t xml:space="preserve">. W przypadku, gdy wykonawca odbiera odpady z nieruchomości na podstawie odrębnie zawartych komercyjnych umów, zobowiązany jest do składania odrębnego sprawozdania. </w:t>
      </w:r>
    </w:p>
    <w:p w14:paraId="1CAAE8AB" w14:textId="1AFEE037" w:rsidR="003B388D" w:rsidRPr="003B388D" w:rsidRDefault="003B388D" w:rsidP="00A06F78">
      <w:pPr>
        <w:widowControl/>
        <w:numPr>
          <w:ilvl w:val="0"/>
          <w:numId w:val="7"/>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Wykonawca dostarczy kopie dowodów zagospodarowania niesegregowanych  odpadów komunalnych poprzez przekazanie ich do odzysku lub unieszkodliwienia zgodnie </w:t>
      </w:r>
      <w:r w:rsidRPr="003B388D">
        <w:rPr>
          <w:rFonts w:ascii="Times New Roman" w:eastAsia="Times New Roman" w:hAnsi="Times New Roman" w:cs="Times New Roman"/>
          <w:color w:val="auto"/>
          <w:lang w:bidi="ar-SA"/>
        </w:rPr>
        <w:br/>
        <w:t>z przepisami obowiązującego prawa, w post</w:t>
      </w:r>
      <w:r w:rsidR="00FC68E9">
        <w:rPr>
          <w:rFonts w:ascii="Times New Roman" w:eastAsia="Times New Roman" w:hAnsi="Times New Roman" w:cs="Times New Roman"/>
          <w:color w:val="auto"/>
          <w:lang w:bidi="ar-SA"/>
        </w:rPr>
        <w:t xml:space="preserve">aci potwierdzonych za zgodność  </w:t>
      </w:r>
      <w:r w:rsidRPr="003B388D">
        <w:rPr>
          <w:rFonts w:ascii="Times New Roman" w:eastAsia="Times New Roman" w:hAnsi="Times New Roman" w:cs="Times New Roman"/>
          <w:color w:val="auto"/>
          <w:lang w:bidi="ar-SA"/>
        </w:rPr>
        <w:t>z oryginałem kopii kart przekazania odpadów o</w:t>
      </w:r>
      <w:r w:rsidR="00FC68E9">
        <w:rPr>
          <w:rFonts w:ascii="Times New Roman" w:eastAsia="Times New Roman" w:hAnsi="Times New Roman" w:cs="Times New Roman"/>
          <w:color w:val="auto"/>
          <w:lang w:bidi="ar-SA"/>
        </w:rPr>
        <w:t xml:space="preserve">raz potwierdzonych za zgodność </w:t>
      </w:r>
      <w:r w:rsidRPr="003B388D">
        <w:rPr>
          <w:rFonts w:ascii="Times New Roman" w:eastAsia="Times New Roman" w:hAnsi="Times New Roman" w:cs="Times New Roman"/>
          <w:color w:val="auto"/>
          <w:lang w:bidi="ar-SA"/>
        </w:rPr>
        <w:t>z oryginałem kopii faktur.</w:t>
      </w:r>
    </w:p>
    <w:p w14:paraId="63ACB37F" w14:textId="77777777" w:rsidR="003B388D" w:rsidRPr="003B388D" w:rsidRDefault="003B388D" w:rsidP="00A06F78">
      <w:pPr>
        <w:widowControl/>
        <w:numPr>
          <w:ilvl w:val="0"/>
          <w:numId w:val="7"/>
        </w:numPr>
        <w:autoSpaceDE w:val="0"/>
        <w:autoSpaceDN w:val="0"/>
        <w:adjustRightInd w:val="0"/>
        <w:spacing w:line="276" w:lineRule="auto"/>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Wykonawca dostarczy kopie dowodów zagospodarowania selektywnie odebranych odpadów komunalnych do odzysku zgodnie z przepisami obowiązującego prawa, </w:t>
      </w:r>
      <w:r w:rsidRPr="003B388D">
        <w:rPr>
          <w:rFonts w:ascii="Times New Roman" w:eastAsia="Times New Roman" w:hAnsi="Times New Roman" w:cs="Times New Roman"/>
          <w:color w:val="auto"/>
          <w:lang w:bidi="ar-SA"/>
        </w:rPr>
        <w:br/>
        <w:t>w postaci potwierdzonych za zgodność z oryginałem kopii kart przekazania odpadów oraz potwierdzonych za zgodność z oryginałem kopii faktur.</w:t>
      </w:r>
    </w:p>
    <w:p w14:paraId="736F04FF" w14:textId="77777777" w:rsidR="003B388D" w:rsidRPr="003B388D" w:rsidRDefault="003B388D" w:rsidP="003B388D">
      <w:pPr>
        <w:widowControl/>
        <w:spacing w:line="276" w:lineRule="auto"/>
        <w:jc w:val="both"/>
        <w:rPr>
          <w:rFonts w:ascii="Times New Roman" w:eastAsia="Times New Roman" w:hAnsi="Times New Roman" w:cs="Times New Roman"/>
          <w:b/>
          <w:color w:val="auto"/>
          <w:lang w:bidi="ar-SA"/>
        </w:rPr>
      </w:pPr>
    </w:p>
    <w:p w14:paraId="796D0356" w14:textId="5A5ED53A" w:rsidR="00FC68E9" w:rsidRDefault="00FC68E9" w:rsidP="00FC68E9">
      <w:pPr>
        <w:pStyle w:val="Standard"/>
        <w:numPr>
          <w:ilvl w:val="0"/>
          <w:numId w:val="4"/>
        </w:numPr>
        <w:tabs>
          <w:tab w:val="left" w:pos="360"/>
        </w:tabs>
        <w:spacing w:line="100" w:lineRule="atLeast"/>
        <w:jc w:val="both"/>
        <w:rPr>
          <w:rFonts w:cs="Times New Roman"/>
        </w:rPr>
      </w:pPr>
      <w:bookmarkStart w:id="5" w:name="_Hlk23755950"/>
      <w:r>
        <w:rPr>
          <w:rFonts w:cs="Times New Roman"/>
        </w:rPr>
        <w:t>Wykonawca zobowiązany będzie do monitorowania obowiązku ciążącego na właścicielu nieruchomości w zakresie selektywnego zbierania odpadów komunalnych. W przypadku stwierdzenia, że właściciel nieruchomości nie wywiązuje się z obowiązku w zakresie segregacji odpadów, Wykonawca odbiera odpady jako niesegregowane (zmieszane) odpady komunalne. Wykonawca zobowiązany będzie w terminie 2 dni roboczych od dnia zaistnienia opisanej sytuacji do pisemnego lub drogą elektroniczną poinformowania Zamawiającego o niewywiązaniu się z obowiązków segregacji odpadów przez właściciela nieruchomości. Do informacji Wykonawca zobowiązany będzie załączyć</w:t>
      </w:r>
      <w:r>
        <w:rPr>
          <w:rFonts w:cs="Times New Roman"/>
        </w:rPr>
        <w:tab/>
      </w:r>
      <w:bookmarkStart w:id="6" w:name="_Hlk24634132"/>
      <w:r>
        <w:rPr>
          <w:rFonts w:cs="Times New Roman"/>
        </w:rPr>
        <w:t xml:space="preserve">dokumentację fotograficzną lub  nagranie wykonane kamerą </w:t>
      </w:r>
      <w:bookmarkEnd w:id="6"/>
      <w:r>
        <w:rPr>
          <w:rFonts w:cs="Times New Roman"/>
        </w:rPr>
        <w:t>znajdującą się na samochodzie odbierającym odpady z nieruchomości i protokół z zaistnienia takiego zdarzenia. Z dokumentacji musi jednoznacznie wynikać, jakiej dotyczy nieruchomości, w jakim dniu i o jakiej godzinie doszło do ustalenia ww. zdarzenia,</w:t>
      </w:r>
    </w:p>
    <w:bookmarkEnd w:id="5"/>
    <w:p w14:paraId="294EBE46" w14:textId="77777777" w:rsidR="003B388D" w:rsidRPr="003B388D" w:rsidRDefault="003B388D" w:rsidP="003B388D">
      <w:pPr>
        <w:widowControl/>
        <w:spacing w:line="276" w:lineRule="auto"/>
        <w:jc w:val="both"/>
        <w:rPr>
          <w:rFonts w:ascii="Times New Roman" w:eastAsia="Times New Roman" w:hAnsi="Times New Roman" w:cs="Times New Roman"/>
          <w:b/>
          <w:color w:val="auto"/>
          <w:lang w:bidi="ar-SA"/>
        </w:rPr>
      </w:pPr>
    </w:p>
    <w:p w14:paraId="4BBA2FAC" w14:textId="360086C1" w:rsidR="003B388D" w:rsidRDefault="003B388D" w:rsidP="003B388D">
      <w:pPr>
        <w:widowControl/>
        <w:spacing w:line="276" w:lineRule="auto"/>
        <w:jc w:val="both"/>
        <w:rPr>
          <w:rFonts w:ascii="Times New Roman" w:eastAsia="Times New Roman" w:hAnsi="Times New Roman" w:cs="Times New Roman"/>
          <w:b/>
          <w:color w:val="auto"/>
          <w:lang w:bidi="ar-SA"/>
        </w:rPr>
      </w:pPr>
    </w:p>
    <w:p w14:paraId="4D3E5F59" w14:textId="77777777" w:rsidR="00E05DF9" w:rsidRPr="003B388D" w:rsidRDefault="00E05DF9" w:rsidP="003B388D">
      <w:pPr>
        <w:widowControl/>
        <w:spacing w:line="276" w:lineRule="auto"/>
        <w:jc w:val="both"/>
        <w:rPr>
          <w:rFonts w:ascii="Times New Roman" w:eastAsia="Times New Roman" w:hAnsi="Times New Roman" w:cs="Times New Roman"/>
          <w:b/>
          <w:color w:val="auto"/>
          <w:lang w:bidi="ar-SA"/>
        </w:rPr>
      </w:pPr>
    </w:p>
    <w:p w14:paraId="40C3BA24" w14:textId="0D433D41" w:rsidR="003B388D" w:rsidRPr="00D855BB" w:rsidRDefault="003B388D" w:rsidP="00D855BB">
      <w:pPr>
        <w:pStyle w:val="Akapitzlist"/>
        <w:numPr>
          <w:ilvl w:val="0"/>
          <w:numId w:val="4"/>
        </w:numPr>
        <w:spacing w:line="276" w:lineRule="auto"/>
        <w:jc w:val="both"/>
        <w:rPr>
          <w:rFonts w:ascii="Times New Roman" w:eastAsia="Times New Roman" w:hAnsi="Times New Roman" w:cs="Times New Roman"/>
          <w:b/>
          <w:color w:val="auto"/>
        </w:rPr>
      </w:pPr>
      <w:r w:rsidRPr="00D855BB">
        <w:rPr>
          <w:rFonts w:ascii="Times New Roman" w:eastAsia="Times New Roman" w:hAnsi="Times New Roman" w:cs="Times New Roman"/>
          <w:b/>
          <w:color w:val="auto"/>
        </w:rPr>
        <w:lastRenderedPageBreak/>
        <w:t>Zagospodarowanie odpadów</w:t>
      </w:r>
    </w:p>
    <w:p w14:paraId="47D54418" w14:textId="3A449475" w:rsidR="003B388D" w:rsidRPr="003B388D" w:rsidRDefault="003B388D" w:rsidP="00A86AE8">
      <w:pPr>
        <w:widowControl/>
        <w:spacing w:line="276" w:lineRule="auto"/>
        <w:ind w:left="426"/>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Odpady odebrane od właścicie</w:t>
      </w:r>
      <w:r w:rsidR="00300F38">
        <w:rPr>
          <w:rFonts w:ascii="Times New Roman" w:eastAsia="Times New Roman" w:hAnsi="Times New Roman" w:cs="Times New Roman"/>
          <w:color w:val="auto"/>
          <w:lang w:bidi="ar-SA"/>
        </w:rPr>
        <w:t xml:space="preserve">li nieruchomości z terenu Gminy </w:t>
      </w:r>
      <w:r w:rsidR="00E11D69">
        <w:rPr>
          <w:rFonts w:ascii="Times New Roman" w:eastAsia="Times New Roman" w:hAnsi="Times New Roman" w:cs="Times New Roman"/>
          <w:color w:val="auto"/>
          <w:lang w:bidi="ar-SA"/>
        </w:rPr>
        <w:t>Brzozie</w:t>
      </w:r>
      <w:r w:rsidR="00D11563">
        <w:rPr>
          <w:rFonts w:ascii="Times New Roman" w:eastAsia="Times New Roman" w:hAnsi="Times New Roman" w:cs="Times New Roman"/>
          <w:color w:val="auto"/>
          <w:lang w:bidi="ar-SA"/>
        </w:rPr>
        <w:t xml:space="preserve">, </w:t>
      </w:r>
      <w:r w:rsidRPr="003B388D">
        <w:rPr>
          <w:rFonts w:ascii="Times New Roman" w:eastAsia="Times New Roman" w:hAnsi="Times New Roman" w:cs="Times New Roman"/>
          <w:color w:val="auto"/>
          <w:lang w:bidi="ar-SA"/>
        </w:rPr>
        <w:t>Wykonawca zobowiązany jest ważyć na zalegalizowanej wadze oraz  zagospodarować w sposób zapewniający osiągnięcie odpowiednich poziomów recyklingu, przygotowania do ponownego użycia i odzysku innymi metodami oraz ograniczenie masy odpadów komunalnych ulegających biodegradacji przekazywanych do składowania zgodnie z obowiązującym prawem, w tym niesegregowane (zmieszane) odpady komunalne, odpady zielone przekazywać bezpośrednio do regionalnej instalacji do przetwarzania odpadów komunalnych, selektywnie zebranych odpadów komunalnych bezpośrednio lub za pośrednictwem innego zbierającego odpady do instalacji odzysku lub unieszkodliwiania odpadów, zgodnie z hierarchią sposobów postępowania z odpadami, o której mowa w art. 17 ustawy z dnia 14 grudnia 2012 r. o odpadach (</w:t>
      </w:r>
      <w:proofErr w:type="spellStart"/>
      <w:r w:rsidRPr="003B388D">
        <w:rPr>
          <w:rFonts w:ascii="Times New Roman" w:eastAsia="Times New Roman" w:hAnsi="Times New Roman" w:cs="Times New Roman"/>
          <w:color w:val="auto"/>
          <w:lang w:bidi="ar-SA"/>
        </w:rPr>
        <w:t>t.j</w:t>
      </w:r>
      <w:proofErr w:type="spellEnd"/>
      <w:r w:rsidRPr="003B388D">
        <w:rPr>
          <w:rFonts w:ascii="Times New Roman" w:eastAsia="Times New Roman" w:hAnsi="Times New Roman" w:cs="Times New Roman"/>
          <w:color w:val="auto"/>
          <w:lang w:bidi="ar-SA"/>
        </w:rPr>
        <w:t xml:space="preserve">. Dz.U. z 2021 r. poz. 779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 oraz przedstawiania Zamawiającemu jeden raz na miesiąc dowodów potwierdzających wykonanie tych czynności, tj. karty przekazania odpadów.</w:t>
      </w:r>
    </w:p>
    <w:p w14:paraId="5BA216AC" w14:textId="77777777" w:rsidR="003B388D" w:rsidRPr="003B388D" w:rsidRDefault="003B388D" w:rsidP="00A86AE8">
      <w:pPr>
        <w:widowControl/>
        <w:spacing w:line="276" w:lineRule="auto"/>
        <w:ind w:left="426" w:firstLine="708"/>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Dopuszcza się przekazywanie niesegregowanych (zmieszanych) odpadów komunalnych za pośrednictwem stacji przeładunkowej, o której mowa w art. 23 ust. 10 ustawy z dnia 14 grudnia 2012 r. o odpadach (</w:t>
      </w:r>
      <w:proofErr w:type="spellStart"/>
      <w:r w:rsidRPr="003B388D">
        <w:rPr>
          <w:rFonts w:ascii="Times New Roman" w:eastAsia="Times New Roman" w:hAnsi="Times New Roman" w:cs="Times New Roman"/>
          <w:color w:val="auto"/>
          <w:lang w:bidi="ar-SA"/>
        </w:rPr>
        <w:t>t.j</w:t>
      </w:r>
      <w:proofErr w:type="spellEnd"/>
      <w:r w:rsidRPr="003B388D">
        <w:rPr>
          <w:rFonts w:ascii="Times New Roman" w:eastAsia="Times New Roman" w:hAnsi="Times New Roman" w:cs="Times New Roman"/>
          <w:color w:val="auto"/>
          <w:lang w:bidi="ar-SA"/>
        </w:rPr>
        <w:t xml:space="preserve">. Dz.U. z 2021 r. poz. 779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xml:space="preserve">. zm.)  - zgodnie z art. 9e ust. </w:t>
      </w:r>
      <w:proofErr w:type="spellStart"/>
      <w:r w:rsidRPr="003B388D">
        <w:rPr>
          <w:rFonts w:ascii="Times New Roman" w:eastAsia="Times New Roman" w:hAnsi="Times New Roman" w:cs="Times New Roman"/>
          <w:color w:val="auto"/>
          <w:lang w:bidi="ar-SA"/>
        </w:rPr>
        <w:t>lc</w:t>
      </w:r>
      <w:proofErr w:type="spellEnd"/>
      <w:r w:rsidRPr="003B388D">
        <w:rPr>
          <w:rFonts w:ascii="Times New Roman" w:eastAsia="Times New Roman" w:hAnsi="Times New Roman" w:cs="Times New Roman"/>
          <w:color w:val="auto"/>
          <w:lang w:bidi="ar-SA"/>
        </w:rPr>
        <w:t xml:space="preserve"> ustawy z dnia 13 września 1996r. o utrzymaniu czystości i porządku w gminach </w:t>
      </w:r>
      <w:r w:rsidRPr="003B388D">
        <w:rPr>
          <w:rFonts w:ascii="Times New Roman" w:eastAsia="Times New Roman" w:hAnsi="Times New Roman" w:cs="Times New Roman"/>
          <w:color w:val="auto"/>
          <w:lang w:bidi="ar-SA"/>
        </w:rPr>
        <w:br/>
        <w:t xml:space="preserve">(tj. Dz. U. z 2021poz.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p>
    <w:p w14:paraId="744CA909" w14:textId="77777777" w:rsidR="003B388D" w:rsidRPr="003B388D" w:rsidRDefault="003B388D" w:rsidP="00A86AE8">
      <w:pPr>
        <w:widowControl/>
        <w:spacing w:line="276" w:lineRule="auto"/>
        <w:ind w:left="426" w:firstLine="708"/>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Dopuszcza się przekazywanie niesegregowanych (zmieszanych) odpadów komunalnych do termicznego przekształcania, jeżeli gmina, z której są odbierane te odpady, prowadzi selektywne zbieranie odpadów zgodnie z przepisami wydanymi na podstawie </w:t>
      </w:r>
      <w:hyperlink r:id="rId8" w:history="1">
        <w:r w:rsidRPr="003B388D">
          <w:rPr>
            <w:rFonts w:ascii="Times New Roman" w:eastAsia="Times New Roman" w:hAnsi="Times New Roman" w:cs="Times New Roman"/>
            <w:color w:val="auto"/>
            <w:lang w:bidi="ar-SA"/>
          </w:rPr>
          <w:t>art. 4a</w:t>
        </w:r>
      </w:hyperlink>
      <w:r w:rsidRPr="003B388D">
        <w:rPr>
          <w:rFonts w:ascii="Times New Roman" w:eastAsia="Times New Roman" w:hAnsi="Times New Roman" w:cs="Times New Roman"/>
          <w:color w:val="auto"/>
          <w:lang w:bidi="ar-SA"/>
        </w:rPr>
        <w:t xml:space="preserve"> ustawy z dnia 13 września 1996 r. o utrzymaniu czystości i porządku w gminach </w:t>
      </w:r>
      <w:r w:rsidRPr="003B388D">
        <w:rPr>
          <w:rFonts w:ascii="Times New Roman" w:eastAsia="Times New Roman" w:hAnsi="Times New Roman" w:cs="Times New Roman"/>
          <w:color w:val="auto"/>
          <w:lang w:bidi="ar-SA"/>
        </w:rPr>
        <w:br/>
        <w:t xml:space="preserve">- zgodnie z art. 9e ust. 1 d ustawy z dnia 13 września 1996r. o utrzymaniu czystości i porządku w gminach (tj. Dz. U. z 2021 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p>
    <w:p w14:paraId="3BFDB555" w14:textId="18D92A06" w:rsidR="003B388D" w:rsidRDefault="003B388D" w:rsidP="00A86AE8">
      <w:pPr>
        <w:widowControl/>
        <w:spacing w:line="276" w:lineRule="auto"/>
        <w:ind w:left="426" w:firstLine="708"/>
        <w:jc w:val="both"/>
        <w:rPr>
          <w:rFonts w:ascii="Times New Roman" w:eastAsia="Times New Roman" w:hAnsi="Times New Roman" w:cs="Times New Roman"/>
          <w:color w:val="auto"/>
          <w:lang w:bidi="ar-SA"/>
        </w:rPr>
      </w:pPr>
      <w:bookmarkStart w:id="7" w:name="mip51065828"/>
      <w:bookmarkEnd w:id="7"/>
      <w:r w:rsidRPr="003B388D">
        <w:rPr>
          <w:rFonts w:ascii="Times New Roman" w:eastAsia="Times New Roman" w:hAnsi="Times New Roman" w:cs="Times New Roman"/>
          <w:color w:val="auto"/>
          <w:lang w:bidi="ar-SA"/>
        </w:rPr>
        <w:t xml:space="preserve">Zakazuje się mieszania selektywnie zebranych odpadów komunalnych ze zmieszanymi odpadami komunalnymi odbieranymi od właścicieli nieruchomości oraz selektywnie zebranych odpadów komunalnych różnych rodzajów ze sobą - zgodnie z art. 9e ust. 2 ustawy z dnia 13 września 1996r. o utrzymaniu </w:t>
      </w:r>
      <w:r w:rsidR="00A86AE8">
        <w:rPr>
          <w:rFonts w:ascii="Times New Roman" w:eastAsia="Times New Roman" w:hAnsi="Times New Roman" w:cs="Times New Roman"/>
          <w:color w:val="auto"/>
          <w:lang w:bidi="ar-SA"/>
        </w:rPr>
        <w:t xml:space="preserve">czystości i porządku w gminach </w:t>
      </w:r>
      <w:r w:rsidRPr="003B388D">
        <w:rPr>
          <w:rFonts w:ascii="Times New Roman" w:eastAsia="Times New Roman" w:hAnsi="Times New Roman" w:cs="Times New Roman"/>
          <w:color w:val="auto"/>
          <w:lang w:bidi="ar-SA"/>
        </w:rPr>
        <w:t xml:space="preserve">(tj. Dz. U. z 2021 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p>
    <w:p w14:paraId="2F1DCFC0" w14:textId="77777777" w:rsidR="00E373B5" w:rsidRPr="003B388D" w:rsidRDefault="00E373B5" w:rsidP="00A86AE8">
      <w:pPr>
        <w:widowControl/>
        <w:spacing w:line="276" w:lineRule="auto"/>
        <w:ind w:left="426" w:firstLine="708"/>
        <w:jc w:val="both"/>
        <w:rPr>
          <w:rFonts w:ascii="Times New Roman" w:eastAsia="Times New Roman" w:hAnsi="Times New Roman" w:cs="Times New Roman"/>
          <w:color w:val="auto"/>
          <w:lang w:bidi="ar-SA"/>
        </w:rPr>
      </w:pPr>
    </w:p>
    <w:p w14:paraId="0F22497C" w14:textId="77777777" w:rsidR="003B388D" w:rsidRPr="003B388D" w:rsidRDefault="003B388D" w:rsidP="003B388D">
      <w:pPr>
        <w:widowControl/>
        <w:spacing w:line="276" w:lineRule="auto"/>
        <w:ind w:firstLine="708"/>
        <w:jc w:val="both"/>
        <w:rPr>
          <w:rFonts w:ascii="Times New Roman" w:eastAsia="Times New Roman" w:hAnsi="Times New Roman" w:cs="Times New Roman"/>
          <w:color w:val="auto"/>
          <w:lang w:bidi="ar-SA"/>
        </w:rPr>
      </w:pPr>
    </w:p>
    <w:p w14:paraId="3169D817" w14:textId="27B1E67A" w:rsidR="003B388D" w:rsidRPr="00E373B5" w:rsidRDefault="003B388D" w:rsidP="00D855BB">
      <w:pPr>
        <w:pStyle w:val="Akapitzlist"/>
        <w:numPr>
          <w:ilvl w:val="0"/>
          <w:numId w:val="4"/>
        </w:numPr>
        <w:autoSpaceDE w:val="0"/>
        <w:autoSpaceDN w:val="0"/>
        <w:adjustRightInd w:val="0"/>
        <w:spacing w:line="276" w:lineRule="auto"/>
        <w:jc w:val="both"/>
        <w:rPr>
          <w:rFonts w:ascii="Times New Roman" w:eastAsia="Times New Roman" w:hAnsi="Times New Roman" w:cs="Times New Roman"/>
          <w:b/>
          <w:bCs/>
          <w:color w:val="auto"/>
        </w:rPr>
      </w:pPr>
      <w:r w:rsidRPr="00E373B5">
        <w:rPr>
          <w:rFonts w:ascii="Times New Roman" w:eastAsia="Times New Roman" w:hAnsi="Times New Roman" w:cs="Times New Roman"/>
          <w:b/>
          <w:bCs/>
          <w:color w:val="auto"/>
        </w:rPr>
        <w:t>Wykonawca odpowiedzialny jest za osiąganie wymaganych poziomów:</w:t>
      </w:r>
    </w:p>
    <w:p w14:paraId="4493AD1E"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a) recyklingu, przygotowania do ponownego użycia następujących frakcji odpadów komunalnych: papieru, metali, tworzyw sztucznych i szkła,</w:t>
      </w:r>
    </w:p>
    <w:p w14:paraId="70652BAA"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b) recyklingu, przygotowania do ponownego użycia i odzysku innymi metodami innych </w:t>
      </w:r>
      <w:r w:rsidRPr="003B388D">
        <w:rPr>
          <w:rFonts w:ascii="Times New Roman" w:eastAsia="Times New Roman" w:hAnsi="Times New Roman" w:cs="Times New Roman"/>
          <w:color w:val="auto"/>
          <w:lang w:bidi="ar-SA"/>
        </w:rPr>
        <w:br/>
        <w:t xml:space="preserve">niż niebezpieczne odpadów budowlanych i rozbiórkowych z remontów, osiąganie poziomów ograniczenia masy odpadów komunalnych ulegających biodegradacji przekazywanych do składowania, z uwzględnieniem poziomów wskazanych w ustawie </w:t>
      </w:r>
      <w:r w:rsidRPr="003B388D">
        <w:rPr>
          <w:rFonts w:ascii="Times New Roman" w:eastAsia="Times New Roman" w:hAnsi="Times New Roman" w:cs="Times New Roman"/>
          <w:color w:val="auto"/>
          <w:lang w:bidi="ar-SA"/>
        </w:rPr>
        <w:br/>
        <w:t xml:space="preserve">z dnia 13 września 1996r. o utrzymaniu czystości i porządku w gminach (tj. Dz. U. z 2021 poz. 888 z </w:t>
      </w:r>
      <w:proofErr w:type="spellStart"/>
      <w:r w:rsidRPr="003B388D">
        <w:rPr>
          <w:rFonts w:ascii="Times New Roman" w:eastAsia="Times New Roman" w:hAnsi="Times New Roman" w:cs="Times New Roman"/>
          <w:color w:val="auto"/>
          <w:lang w:bidi="ar-SA"/>
        </w:rPr>
        <w:t>późn</w:t>
      </w:r>
      <w:proofErr w:type="spellEnd"/>
      <w:r w:rsidRPr="003B388D">
        <w:rPr>
          <w:rFonts w:ascii="Times New Roman" w:eastAsia="Times New Roman" w:hAnsi="Times New Roman" w:cs="Times New Roman"/>
          <w:color w:val="auto"/>
          <w:lang w:bidi="ar-SA"/>
        </w:rPr>
        <w:t>. zm.),</w:t>
      </w:r>
      <w:r w:rsidRPr="003B388D">
        <w:rPr>
          <w:rFonts w:ascii="Times New Roman" w:eastAsia="Times New Roman" w:hAnsi="Times New Roman" w:cs="Times New Roman"/>
          <w:i/>
          <w:color w:val="3366FF"/>
          <w:lang w:bidi="ar-SA"/>
        </w:rPr>
        <w:t xml:space="preserve"> </w:t>
      </w:r>
    </w:p>
    <w:p w14:paraId="74491BCE"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 xml:space="preserve">c) recyklingu, przygotowania do ponownego użycia i odzysku innymi metodami niektórych frakcji odpadów komunalnych, zawartych w rozporządzeniu Ministra Środowiska, </w:t>
      </w:r>
    </w:p>
    <w:p w14:paraId="33BCA233"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r w:rsidRPr="003B388D">
        <w:rPr>
          <w:rFonts w:ascii="Times New Roman" w:eastAsia="Times New Roman" w:hAnsi="Times New Roman" w:cs="Times New Roman"/>
          <w:color w:val="auto"/>
          <w:lang w:bidi="ar-SA"/>
        </w:rPr>
        <w:t>d) ograniczenia składowania masy odpadów komunalnych ulegających biodegradacji, zawartych w Rozporządzeniu Ministra Środowiska</w:t>
      </w:r>
      <w:r w:rsidRPr="003B388D">
        <w:rPr>
          <w:rFonts w:ascii="Times New Roman" w:eastAsia="Times New Roman" w:hAnsi="Times New Roman" w:cs="Times New Roman"/>
          <w:b/>
          <w:color w:val="auto"/>
          <w:lang w:bidi="ar-SA"/>
        </w:rPr>
        <w:t>.</w:t>
      </w:r>
    </w:p>
    <w:p w14:paraId="66A75BD0"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b/>
          <w:color w:val="auto"/>
          <w:lang w:bidi="ar-SA"/>
        </w:rPr>
      </w:pPr>
      <w:r w:rsidRPr="003B388D">
        <w:rPr>
          <w:rFonts w:ascii="Times New Roman" w:eastAsia="Times New Roman" w:hAnsi="Times New Roman" w:cs="Times New Roman"/>
          <w:b/>
          <w:color w:val="auto"/>
          <w:lang w:bidi="ar-SA"/>
        </w:rPr>
        <w:lastRenderedPageBreak/>
        <w:t>W przypadku zmian- zgodnie z obowiązującymi przepisami prawa.</w:t>
      </w:r>
    </w:p>
    <w:p w14:paraId="3D7A19DF" w14:textId="77777777" w:rsidR="003B388D" w:rsidRPr="003B388D" w:rsidRDefault="003B388D" w:rsidP="003B388D">
      <w:pPr>
        <w:widowControl/>
        <w:autoSpaceDE w:val="0"/>
        <w:autoSpaceDN w:val="0"/>
        <w:adjustRightInd w:val="0"/>
        <w:spacing w:line="276" w:lineRule="auto"/>
        <w:ind w:left="420"/>
        <w:jc w:val="both"/>
        <w:rPr>
          <w:rFonts w:ascii="Times New Roman" w:eastAsia="Times New Roman" w:hAnsi="Times New Roman" w:cs="Times New Roman"/>
          <w:color w:val="auto"/>
          <w:lang w:bidi="ar-SA"/>
        </w:rPr>
      </w:pPr>
    </w:p>
    <w:p w14:paraId="5644C312" w14:textId="01B2D0B3" w:rsidR="00300F38" w:rsidRPr="00B82B21" w:rsidRDefault="00E373B5" w:rsidP="00A9648B">
      <w:pPr>
        <w:pStyle w:val="Akapitzlist"/>
        <w:numPr>
          <w:ilvl w:val="0"/>
          <w:numId w:val="4"/>
        </w:numPr>
        <w:tabs>
          <w:tab w:val="left" w:pos="360"/>
        </w:tabs>
        <w:spacing w:line="276" w:lineRule="auto"/>
        <w:rPr>
          <w:rFonts w:ascii="Times New Roman" w:eastAsia="Times New Roman" w:hAnsi="Times New Roman" w:cs="Times New Roman"/>
          <w:b/>
          <w:bCs/>
        </w:rPr>
      </w:pPr>
      <w:r w:rsidRPr="00B82B21">
        <w:rPr>
          <w:rFonts w:ascii="Times New Roman" w:eastAsia="Times New Roman" w:hAnsi="Times New Roman" w:cs="Times New Roman"/>
          <w:bCs/>
          <w:color w:val="auto"/>
        </w:rPr>
        <w:t>Wykonawca musi dysponować odpowiednim potencjałem technicznym oraz osobami zdolnymi do wykonania zamówienia</w:t>
      </w:r>
      <w:r w:rsidR="00CC459B" w:rsidRPr="00B82B21">
        <w:rPr>
          <w:rFonts w:ascii="Times New Roman" w:eastAsia="Times New Roman" w:hAnsi="Times New Roman" w:cs="Times New Roman"/>
          <w:bCs/>
          <w:color w:val="auto"/>
        </w:rPr>
        <w:t xml:space="preserve"> opisan</w:t>
      </w:r>
      <w:r w:rsidR="00B82B21">
        <w:rPr>
          <w:rFonts w:ascii="Times New Roman" w:eastAsia="Times New Roman" w:hAnsi="Times New Roman" w:cs="Times New Roman"/>
          <w:bCs/>
          <w:color w:val="auto"/>
        </w:rPr>
        <w:t xml:space="preserve">ego w dziale IV i XIII ust. 1 pkt. </w:t>
      </w:r>
      <w:r w:rsidR="000407D9">
        <w:rPr>
          <w:rFonts w:ascii="Times New Roman" w:eastAsia="Times New Roman" w:hAnsi="Times New Roman" w:cs="Times New Roman"/>
          <w:bCs/>
          <w:color w:val="auto"/>
        </w:rPr>
        <w:t>4b</w:t>
      </w:r>
    </w:p>
    <w:sectPr w:rsidR="00300F38" w:rsidRPr="00B82B21">
      <w:footerReference w:type="default" r:id="rId9"/>
      <w:pgSz w:w="11900" w:h="16840"/>
      <w:pgMar w:top="1381" w:right="1245" w:bottom="1401" w:left="11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2FC0" w14:textId="77777777" w:rsidR="006B3181" w:rsidRDefault="006B3181">
      <w:r>
        <w:separator/>
      </w:r>
    </w:p>
  </w:endnote>
  <w:endnote w:type="continuationSeparator" w:id="0">
    <w:p w14:paraId="4CFF77AF" w14:textId="77777777" w:rsidR="006B3181" w:rsidRDefault="006B3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rPr>
      <w:id w:val="-1157224329"/>
      <w:docPartObj>
        <w:docPartGallery w:val="Page Numbers (Bottom of Page)"/>
        <w:docPartUnique/>
      </w:docPartObj>
    </w:sdtPr>
    <w:sdtEndPr/>
    <w:sdtContent>
      <w:p w14:paraId="04E7F273" w14:textId="0D179A33" w:rsidR="00E373B5" w:rsidRPr="00C80EC5" w:rsidRDefault="00E373B5">
        <w:pPr>
          <w:pStyle w:val="Stopka"/>
          <w:jc w:val="right"/>
          <w:rPr>
            <w:rFonts w:ascii="Times New Roman" w:hAnsi="Times New Roman" w:cs="Times New Roman"/>
            <w:sz w:val="20"/>
          </w:rPr>
        </w:pPr>
        <w:r w:rsidRPr="00C80EC5">
          <w:rPr>
            <w:rFonts w:ascii="Times New Roman" w:hAnsi="Times New Roman" w:cs="Times New Roman"/>
            <w:sz w:val="20"/>
          </w:rPr>
          <w:fldChar w:fldCharType="begin"/>
        </w:r>
        <w:r w:rsidRPr="00C80EC5">
          <w:rPr>
            <w:rFonts w:ascii="Times New Roman" w:hAnsi="Times New Roman" w:cs="Times New Roman"/>
            <w:sz w:val="20"/>
          </w:rPr>
          <w:instrText>PAGE   \* MERGEFORMAT</w:instrText>
        </w:r>
        <w:r w:rsidRPr="00C80EC5">
          <w:rPr>
            <w:rFonts w:ascii="Times New Roman" w:hAnsi="Times New Roman" w:cs="Times New Roman"/>
            <w:sz w:val="20"/>
          </w:rPr>
          <w:fldChar w:fldCharType="separate"/>
        </w:r>
        <w:r w:rsidR="00C80EC5">
          <w:rPr>
            <w:rFonts w:ascii="Times New Roman" w:hAnsi="Times New Roman" w:cs="Times New Roman"/>
            <w:noProof/>
            <w:sz w:val="20"/>
          </w:rPr>
          <w:t>10</w:t>
        </w:r>
        <w:r w:rsidRPr="00C80EC5">
          <w:rPr>
            <w:rFonts w:ascii="Times New Roman" w:hAnsi="Times New Roman" w:cs="Times New Roman"/>
            <w:sz w:val="20"/>
          </w:rPr>
          <w:fldChar w:fldCharType="end"/>
        </w:r>
      </w:p>
    </w:sdtContent>
  </w:sdt>
  <w:p w14:paraId="0B58C473" w14:textId="77777777" w:rsidR="00FB2388" w:rsidRDefault="00FB2388">
    <w:pPr>
      <w:pStyle w:val="Stopka"/>
    </w:pPr>
  </w:p>
  <w:p w14:paraId="1BC7A895" w14:textId="77777777" w:rsidR="00C80EC5" w:rsidRDefault="00C80EC5">
    <w:pPr>
      <w:pStyle w:val="Stopka"/>
    </w:pPr>
  </w:p>
  <w:p w14:paraId="559B1154" w14:textId="77777777" w:rsidR="00C80EC5" w:rsidRDefault="00C80E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4055D" w14:textId="77777777" w:rsidR="006B3181" w:rsidRDefault="006B3181"/>
  </w:footnote>
  <w:footnote w:type="continuationSeparator" w:id="0">
    <w:p w14:paraId="28B68A03" w14:textId="77777777" w:rsidR="006B3181" w:rsidRDefault="006B31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BB8"/>
    <w:multiLevelType w:val="hybridMultilevel"/>
    <w:tmpl w:val="29C6F86E"/>
    <w:lvl w:ilvl="0" w:tplc="26E8F652">
      <w:start w:val="1"/>
      <w:numFmt w:val="bullet"/>
      <w:lvlText w:val=""/>
      <w:lvlJc w:val="left"/>
      <w:pPr>
        <w:ind w:left="1778"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599759B"/>
    <w:multiLevelType w:val="hybridMultilevel"/>
    <w:tmpl w:val="D7F456E6"/>
    <w:lvl w:ilvl="0" w:tplc="26E8F652">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0B4E5DC3"/>
    <w:multiLevelType w:val="hybridMultilevel"/>
    <w:tmpl w:val="08B2E4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8C602D"/>
    <w:multiLevelType w:val="hybridMultilevel"/>
    <w:tmpl w:val="D0946DBC"/>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8FE6C0E"/>
    <w:multiLevelType w:val="hybridMultilevel"/>
    <w:tmpl w:val="69042E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0E27B5"/>
    <w:multiLevelType w:val="hybridMultilevel"/>
    <w:tmpl w:val="FDE82FFE"/>
    <w:lvl w:ilvl="0" w:tplc="26E8F652">
      <w:start w:val="1"/>
      <w:numFmt w:val="bullet"/>
      <w:lvlText w:val=""/>
      <w:lvlJc w:val="left"/>
      <w:pPr>
        <w:ind w:left="644" w:hanging="360"/>
      </w:pPr>
      <w:rPr>
        <w:rFonts w:ascii="Symbol" w:hAnsi="Symbol" w:cs="Symbol"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cs="Wingdings" w:hint="default"/>
      </w:rPr>
    </w:lvl>
    <w:lvl w:ilvl="3" w:tplc="04150001">
      <w:start w:val="1"/>
      <w:numFmt w:val="bullet"/>
      <w:lvlText w:val=""/>
      <w:lvlJc w:val="left"/>
      <w:pPr>
        <w:ind w:left="2804" w:hanging="360"/>
      </w:pPr>
      <w:rPr>
        <w:rFonts w:ascii="Symbol" w:hAnsi="Symbol" w:cs="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cs="Wingdings" w:hint="default"/>
      </w:rPr>
    </w:lvl>
    <w:lvl w:ilvl="6" w:tplc="04150001">
      <w:start w:val="1"/>
      <w:numFmt w:val="bullet"/>
      <w:lvlText w:val=""/>
      <w:lvlJc w:val="left"/>
      <w:pPr>
        <w:ind w:left="4964" w:hanging="360"/>
      </w:pPr>
      <w:rPr>
        <w:rFonts w:ascii="Symbol" w:hAnsi="Symbol" w:cs="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cs="Wingdings" w:hint="default"/>
      </w:rPr>
    </w:lvl>
  </w:abstractNum>
  <w:abstractNum w:abstractNumId="6" w15:restartNumberingAfterBreak="0">
    <w:nsid w:val="24A207EB"/>
    <w:multiLevelType w:val="hybridMultilevel"/>
    <w:tmpl w:val="36FA9406"/>
    <w:lvl w:ilvl="0" w:tplc="26E8F652">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BB1561B"/>
    <w:multiLevelType w:val="multilevel"/>
    <w:tmpl w:val="99B8CB02"/>
    <w:lvl w:ilvl="0">
      <w:start w:val="1"/>
      <w:numFmt w:val="decimal"/>
      <w:lvlText w:val="%1."/>
      <w:lvlJc w:val="left"/>
      <w:pPr>
        <w:ind w:left="360" w:hanging="360"/>
      </w:pPr>
      <w:rPr>
        <w:rFonts w:hint="default"/>
        <w:b/>
        <w:i w:val="0"/>
        <w:color w:val="auto"/>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D3E6235"/>
    <w:multiLevelType w:val="hybridMultilevel"/>
    <w:tmpl w:val="9E8E260E"/>
    <w:lvl w:ilvl="0" w:tplc="37DC3C08">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9" w15:restartNumberingAfterBreak="0">
    <w:nsid w:val="2E5708EC"/>
    <w:multiLevelType w:val="hybridMultilevel"/>
    <w:tmpl w:val="87CE5A82"/>
    <w:lvl w:ilvl="0" w:tplc="87C2998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122C01"/>
    <w:multiLevelType w:val="hybridMultilevel"/>
    <w:tmpl w:val="D76CCBC2"/>
    <w:lvl w:ilvl="0" w:tplc="ABD806E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71C7A05"/>
    <w:multiLevelType w:val="multilevel"/>
    <w:tmpl w:val="17823D76"/>
    <w:styleLink w:val="WW8Num1"/>
    <w:lvl w:ilvl="0">
      <w:start w:val="1"/>
      <w:numFmt w:val="decimal"/>
      <w:lvlText w:val="%1)"/>
      <w:lvlJc w:val="left"/>
      <w:pPr>
        <w:ind w:left="644"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3CF83B63"/>
    <w:multiLevelType w:val="hybridMultilevel"/>
    <w:tmpl w:val="1228FEB2"/>
    <w:lvl w:ilvl="0" w:tplc="788038A2">
      <w:start w:val="7"/>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D7C0A7F"/>
    <w:multiLevelType w:val="hybridMultilevel"/>
    <w:tmpl w:val="C32E3E36"/>
    <w:lvl w:ilvl="0" w:tplc="41D62C9E">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4A93BAC"/>
    <w:multiLevelType w:val="multilevel"/>
    <w:tmpl w:val="0FE88B70"/>
    <w:styleLink w:val="WW8Num6"/>
    <w:lvl w:ilvl="0">
      <w:numFmt w:val="bullet"/>
      <w:lvlText w:val=""/>
      <w:lvlJc w:val="left"/>
      <w:pPr>
        <w:ind w:left="720" w:hanging="360"/>
      </w:pPr>
      <w:rPr>
        <w:rFonts w:ascii="Symbol" w:hAnsi="Symbol" w:cs="Times New Roman"/>
        <w:sz w:val="24"/>
        <w:szCs w:val="24"/>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474D212A"/>
    <w:multiLevelType w:val="hybridMultilevel"/>
    <w:tmpl w:val="972E6C4E"/>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8D009A9"/>
    <w:multiLevelType w:val="multilevel"/>
    <w:tmpl w:val="992E1E48"/>
    <w:styleLink w:val="WW8Num4"/>
    <w:lvl w:ilvl="0">
      <w:numFmt w:val="bullet"/>
      <w:lvlText w:val=""/>
      <w:lvlJc w:val="left"/>
      <w:pPr>
        <w:ind w:left="786" w:hanging="360"/>
      </w:pPr>
      <w:rPr>
        <w:rFonts w:ascii="Symbol" w:hAnsi="Symbol"/>
        <w:color w:val="auto"/>
        <w:shd w:val="clear" w:color="auto" w:fill="auto"/>
      </w:rPr>
    </w:lvl>
    <w:lvl w:ilvl="1">
      <w:numFmt w:val="bullet"/>
      <w:lvlText w:val="o"/>
      <w:lvlJc w:val="left"/>
      <w:pPr>
        <w:ind w:left="1506" w:hanging="360"/>
      </w:pPr>
      <w:rPr>
        <w:rFonts w:ascii="Courier New" w:hAnsi="Courier New"/>
      </w:rPr>
    </w:lvl>
    <w:lvl w:ilvl="2">
      <w:numFmt w:val="bullet"/>
      <w:lvlText w:val=""/>
      <w:lvlJc w:val="left"/>
      <w:pPr>
        <w:ind w:left="2226" w:hanging="360"/>
      </w:pPr>
      <w:rPr>
        <w:rFonts w:ascii="Wingdings" w:hAnsi="Wingdings"/>
      </w:rPr>
    </w:lvl>
    <w:lvl w:ilvl="3">
      <w:numFmt w:val="bullet"/>
      <w:lvlText w:val=""/>
      <w:lvlJc w:val="left"/>
      <w:pPr>
        <w:ind w:left="2946" w:hanging="360"/>
      </w:pPr>
      <w:rPr>
        <w:rFonts w:ascii="Symbol" w:hAnsi="Symbol"/>
      </w:rPr>
    </w:lvl>
    <w:lvl w:ilvl="4">
      <w:numFmt w:val="bullet"/>
      <w:lvlText w:val="o"/>
      <w:lvlJc w:val="left"/>
      <w:pPr>
        <w:ind w:left="3666" w:hanging="360"/>
      </w:pPr>
      <w:rPr>
        <w:rFonts w:ascii="Courier New" w:hAnsi="Courier New"/>
      </w:rPr>
    </w:lvl>
    <w:lvl w:ilvl="5">
      <w:numFmt w:val="bullet"/>
      <w:lvlText w:val=""/>
      <w:lvlJc w:val="left"/>
      <w:pPr>
        <w:ind w:left="4386" w:hanging="360"/>
      </w:pPr>
      <w:rPr>
        <w:rFonts w:ascii="Wingdings" w:hAnsi="Wingdings"/>
      </w:rPr>
    </w:lvl>
    <w:lvl w:ilvl="6">
      <w:numFmt w:val="bullet"/>
      <w:lvlText w:val=""/>
      <w:lvlJc w:val="left"/>
      <w:pPr>
        <w:ind w:left="5106" w:hanging="360"/>
      </w:pPr>
      <w:rPr>
        <w:rFonts w:ascii="Symbol" w:hAnsi="Symbol"/>
      </w:rPr>
    </w:lvl>
    <w:lvl w:ilvl="7">
      <w:numFmt w:val="bullet"/>
      <w:lvlText w:val="o"/>
      <w:lvlJc w:val="left"/>
      <w:pPr>
        <w:ind w:left="5826" w:hanging="360"/>
      </w:pPr>
      <w:rPr>
        <w:rFonts w:ascii="Courier New" w:hAnsi="Courier New"/>
      </w:rPr>
    </w:lvl>
    <w:lvl w:ilvl="8">
      <w:numFmt w:val="bullet"/>
      <w:lvlText w:val=""/>
      <w:lvlJc w:val="left"/>
      <w:pPr>
        <w:ind w:left="6546" w:hanging="360"/>
      </w:pPr>
      <w:rPr>
        <w:rFonts w:ascii="Wingdings" w:hAnsi="Wingdings"/>
      </w:rPr>
    </w:lvl>
  </w:abstractNum>
  <w:abstractNum w:abstractNumId="17" w15:restartNumberingAfterBreak="0">
    <w:nsid w:val="4EE150A5"/>
    <w:multiLevelType w:val="hybridMultilevel"/>
    <w:tmpl w:val="BD341EEC"/>
    <w:lvl w:ilvl="0" w:tplc="26E8F652">
      <w:start w:val="1"/>
      <w:numFmt w:val="bullet"/>
      <w:lvlText w:val=""/>
      <w:lvlJc w:val="left"/>
      <w:pPr>
        <w:ind w:left="360" w:hanging="360"/>
      </w:pPr>
      <w:rPr>
        <w:rFonts w:ascii="Symbol" w:hAnsi="Symbol" w:cs="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cs="Wingdings" w:hint="default"/>
      </w:rPr>
    </w:lvl>
    <w:lvl w:ilvl="3" w:tplc="04150001">
      <w:start w:val="1"/>
      <w:numFmt w:val="bullet"/>
      <w:lvlText w:val=""/>
      <w:lvlJc w:val="left"/>
      <w:pPr>
        <w:ind w:left="2520" w:hanging="360"/>
      </w:pPr>
      <w:rPr>
        <w:rFonts w:ascii="Symbol" w:hAnsi="Symbol" w:cs="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cs="Wingdings" w:hint="default"/>
      </w:rPr>
    </w:lvl>
    <w:lvl w:ilvl="6" w:tplc="04150001">
      <w:start w:val="1"/>
      <w:numFmt w:val="bullet"/>
      <w:lvlText w:val=""/>
      <w:lvlJc w:val="left"/>
      <w:pPr>
        <w:ind w:left="4680" w:hanging="360"/>
      </w:pPr>
      <w:rPr>
        <w:rFonts w:ascii="Symbol" w:hAnsi="Symbol" w:cs="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cs="Wingdings" w:hint="default"/>
      </w:rPr>
    </w:lvl>
  </w:abstractNum>
  <w:abstractNum w:abstractNumId="18" w15:restartNumberingAfterBreak="0">
    <w:nsid w:val="4F4A0F69"/>
    <w:multiLevelType w:val="hybridMultilevel"/>
    <w:tmpl w:val="E1D2E9CE"/>
    <w:lvl w:ilvl="0" w:tplc="04150017">
      <w:start w:val="1"/>
      <w:numFmt w:val="lowerLetter"/>
      <w:lvlText w:val="%1)"/>
      <w:lvlJc w:val="left"/>
      <w:pPr>
        <w:ind w:left="1414" w:hanging="705"/>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 w15:restartNumberingAfterBreak="0">
    <w:nsid w:val="6C426464"/>
    <w:multiLevelType w:val="hybridMultilevel"/>
    <w:tmpl w:val="87508EC2"/>
    <w:lvl w:ilvl="0" w:tplc="04150011">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CF667CE"/>
    <w:multiLevelType w:val="hybridMultilevel"/>
    <w:tmpl w:val="474207AC"/>
    <w:lvl w:ilvl="0" w:tplc="E20EF8B8">
      <w:start w:val="9"/>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20164A6"/>
    <w:multiLevelType w:val="hybridMultilevel"/>
    <w:tmpl w:val="A4E2FA8C"/>
    <w:lvl w:ilvl="0" w:tplc="6A70B424">
      <w:start w:val="1"/>
      <w:numFmt w:val="lowerLetter"/>
      <w:lvlText w:val="%1)"/>
      <w:lvlJc w:val="left"/>
      <w:pPr>
        <w:tabs>
          <w:tab w:val="num" w:pos="720"/>
        </w:tabs>
        <w:ind w:left="720" w:hanging="360"/>
      </w:pPr>
      <w:rPr>
        <w:i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75883A55"/>
    <w:multiLevelType w:val="hybridMultilevel"/>
    <w:tmpl w:val="A18880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73C7D43"/>
    <w:multiLevelType w:val="hybridMultilevel"/>
    <w:tmpl w:val="D92C2CC6"/>
    <w:lvl w:ilvl="0" w:tplc="26E8F652">
      <w:start w:val="1"/>
      <w:numFmt w:val="bullet"/>
      <w:lvlText w:val=""/>
      <w:lvlJc w:val="left"/>
      <w:pPr>
        <w:ind w:left="1800" w:hanging="360"/>
      </w:pPr>
      <w:rPr>
        <w:rFonts w:ascii="Symbol" w:hAnsi="Symbol" w:cs="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4" w15:restartNumberingAfterBreak="0">
    <w:nsid w:val="784F3FAE"/>
    <w:multiLevelType w:val="hybridMultilevel"/>
    <w:tmpl w:val="0B1ED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D851B78"/>
    <w:multiLevelType w:val="multilevel"/>
    <w:tmpl w:val="042441EC"/>
    <w:styleLink w:val="WW8Num5"/>
    <w:lvl w:ilvl="0">
      <w:start w:val="1"/>
      <w:numFmt w:val="decimal"/>
      <w:suff w:val="space"/>
      <w:lvlText w:val="%1)"/>
      <w:lvlJc w:val="left"/>
      <w:pPr>
        <w:ind w:left="9716" w:hanging="360"/>
      </w:pPr>
    </w:lvl>
    <w:lvl w:ilvl="1">
      <w:start w:val="1"/>
      <w:numFmt w:val="decimal"/>
      <w:lvlText w:val="%2."/>
      <w:lvlJc w:val="left"/>
      <w:pPr>
        <w:ind w:left="10076" w:hanging="360"/>
      </w:pPr>
      <w:rPr>
        <w:rFonts w:ascii="Courier New" w:hAnsi="Courier New" w:cs="Courier New"/>
      </w:rPr>
    </w:lvl>
    <w:lvl w:ilvl="2">
      <w:start w:val="1"/>
      <w:numFmt w:val="decimal"/>
      <w:lvlText w:val="%3."/>
      <w:lvlJc w:val="left"/>
      <w:pPr>
        <w:ind w:left="10436" w:hanging="360"/>
      </w:pPr>
      <w:rPr>
        <w:rFonts w:ascii="Wingdings" w:hAnsi="Wingdings" w:cs="Wingdings"/>
      </w:rPr>
    </w:lvl>
    <w:lvl w:ilvl="3">
      <w:start w:val="1"/>
      <w:numFmt w:val="decimal"/>
      <w:lvlText w:val="%4."/>
      <w:lvlJc w:val="left"/>
      <w:pPr>
        <w:ind w:left="10796" w:hanging="360"/>
      </w:pPr>
      <w:rPr>
        <w:rFonts w:ascii="Symbol" w:hAnsi="Symbol" w:cs="Symbol"/>
      </w:rPr>
    </w:lvl>
    <w:lvl w:ilvl="4">
      <w:start w:val="1"/>
      <w:numFmt w:val="decimal"/>
      <w:lvlText w:val="%5."/>
      <w:lvlJc w:val="left"/>
      <w:pPr>
        <w:ind w:left="11156" w:hanging="360"/>
      </w:pPr>
    </w:lvl>
    <w:lvl w:ilvl="5">
      <w:start w:val="1"/>
      <w:numFmt w:val="decimal"/>
      <w:lvlText w:val="%6."/>
      <w:lvlJc w:val="left"/>
      <w:pPr>
        <w:ind w:left="11516" w:hanging="360"/>
      </w:pPr>
    </w:lvl>
    <w:lvl w:ilvl="6">
      <w:start w:val="1"/>
      <w:numFmt w:val="decimal"/>
      <w:lvlText w:val="%7."/>
      <w:lvlJc w:val="left"/>
      <w:pPr>
        <w:ind w:left="11876" w:hanging="360"/>
      </w:pPr>
    </w:lvl>
    <w:lvl w:ilvl="7">
      <w:start w:val="1"/>
      <w:numFmt w:val="decimal"/>
      <w:lvlText w:val="%8."/>
      <w:lvlJc w:val="left"/>
      <w:pPr>
        <w:ind w:left="12236" w:hanging="360"/>
      </w:pPr>
    </w:lvl>
    <w:lvl w:ilvl="8">
      <w:start w:val="1"/>
      <w:numFmt w:val="decimal"/>
      <w:lvlText w:val="%9."/>
      <w:lvlJc w:val="left"/>
      <w:pPr>
        <w:ind w:left="12596" w:hanging="360"/>
      </w:pPr>
    </w:lvl>
  </w:abstractNum>
  <w:num w:numId="1">
    <w:abstractNumId w:val="17"/>
  </w:num>
  <w:num w:numId="2">
    <w:abstractNumId w:val="5"/>
  </w:num>
  <w:num w:numId="3">
    <w:abstractNumId w:val="8"/>
  </w:num>
  <w:num w:numId="4">
    <w:abstractNumId w:val="7"/>
  </w:num>
  <w:num w:numId="5">
    <w:abstractNumId w:val="12"/>
  </w:num>
  <w:num w:numId="6">
    <w:abstractNumId w:val="3"/>
  </w:num>
  <w:num w:numId="7">
    <w:abstractNumId w:val="21"/>
  </w:num>
  <w:num w:numId="8">
    <w:abstractNumId w:val="19"/>
  </w:num>
  <w:num w:numId="9">
    <w:abstractNumId w:val="15"/>
  </w:num>
  <w:num w:numId="10">
    <w:abstractNumId w:val="20"/>
  </w:num>
  <w:num w:numId="11">
    <w:abstractNumId w:val="13"/>
  </w:num>
  <w:num w:numId="12">
    <w:abstractNumId w:val="23"/>
  </w:num>
  <w:num w:numId="13">
    <w:abstractNumId w:val="0"/>
  </w:num>
  <w:num w:numId="14">
    <w:abstractNumId w:val="1"/>
  </w:num>
  <w:num w:numId="15">
    <w:abstractNumId w:val="6"/>
  </w:num>
  <w:num w:numId="16">
    <w:abstractNumId w:val="24"/>
  </w:num>
  <w:num w:numId="17">
    <w:abstractNumId w:val="9"/>
  </w:num>
  <w:num w:numId="18">
    <w:abstractNumId w:val="11"/>
  </w:num>
  <w:num w:numId="19">
    <w:abstractNumId w:val="11"/>
  </w:num>
  <w:num w:numId="20">
    <w:abstractNumId w:val="2"/>
  </w:num>
  <w:num w:numId="21">
    <w:abstractNumId w:val="22"/>
  </w:num>
  <w:num w:numId="22">
    <w:abstractNumId w:val="25"/>
  </w:num>
  <w:num w:numId="23">
    <w:abstractNumId w:val="25"/>
    <w:lvlOverride w:ilvl="0">
      <w:startOverride w:val="1"/>
    </w:lvlOverride>
  </w:num>
  <w:num w:numId="24">
    <w:abstractNumId w:val="4"/>
  </w:num>
  <w:num w:numId="25">
    <w:abstractNumId w:val="16"/>
  </w:num>
  <w:num w:numId="26">
    <w:abstractNumId w:val="14"/>
  </w:num>
  <w:num w:numId="27">
    <w:abstractNumId w:val="10"/>
  </w:num>
  <w:num w:numId="28">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049"/>
    <w:rsid w:val="00013A3E"/>
    <w:rsid w:val="00027099"/>
    <w:rsid w:val="000407D9"/>
    <w:rsid w:val="00087A0B"/>
    <w:rsid w:val="000D0F05"/>
    <w:rsid w:val="000D23F5"/>
    <w:rsid w:val="000D4F19"/>
    <w:rsid w:val="000E4EC7"/>
    <w:rsid w:val="00113CB9"/>
    <w:rsid w:val="001241C7"/>
    <w:rsid w:val="00152064"/>
    <w:rsid w:val="00173C21"/>
    <w:rsid w:val="0018748A"/>
    <w:rsid w:val="00195A2F"/>
    <w:rsid w:val="001B09F8"/>
    <w:rsid w:val="001B26E1"/>
    <w:rsid w:val="001B4D15"/>
    <w:rsid w:val="001B6D36"/>
    <w:rsid w:val="001C1F79"/>
    <w:rsid w:val="001E5E74"/>
    <w:rsid w:val="001E7B57"/>
    <w:rsid w:val="001F787B"/>
    <w:rsid w:val="0020309F"/>
    <w:rsid w:val="00245963"/>
    <w:rsid w:val="00267253"/>
    <w:rsid w:val="0028345B"/>
    <w:rsid w:val="00293580"/>
    <w:rsid w:val="0029616A"/>
    <w:rsid w:val="002A33D8"/>
    <w:rsid w:val="002B6B66"/>
    <w:rsid w:val="002C15DE"/>
    <w:rsid w:val="002C5648"/>
    <w:rsid w:val="002D2AAF"/>
    <w:rsid w:val="002E6B12"/>
    <w:rsid w:val="00300F38"/>
    <w:rsid w:val="003066D4"/>
    <w:rsid w:val="00311CCD"/>
    <w:rsid w:val="00330555"/>
    <w:rsid w:val="00333710"/>
    <w:rsid w:val="0036565B"/>
    <w:rsid w:val="00374917"/>
    <w:rsid w:val="003B191C"/>
    <w:rsid w:val="003B388D"/>
    <w:rsid w:val="003D1791"/>
    <w:rsid w:val="003D72C0"/>
    <w:rsid w:val="003E1D8F"/>
    <w:rsid w:val="003F69B1"/>
    <w:rsid w:val="004079B5"/>
    <w:rsid w:val="004133D8"/>
    <w:rsid w:val="00417A89"/>
    <w:rsid w:val="004236D7"/>
    <w:rsid w:val="0042725E"/>
    <w:rsid w:val="00445778"/>
    <w:rsid w:val="00466A75"/>
    <w:rsid w:val="00496836"/>
    <w:rsid w:val="004C3324"/>
    <w:rsid w:val="004E4841"/>
    <w:rsid w:val="004F617C"/>
    <w:rsid w:val="005243BB"/>
    <w:rsid w:val="005E0C51"/>
    <w:rsid w:val="005E2CB6"/>
    <w:rsid w:val="005F5240"/>
    <w:rsid w:val="00641882"/>
    <w:rsid w:val="00643174"/>
    <w:rsid w:val="00646421"/>
    <w:rsid w:val="00666B66"/>
    <w:rsid w:val="00671400"/>
    <w:rsid w:val="00697115"/>
    <w:rsid w:val="006B3181"/>
    <w:rsid w:val="006E2C32"/>
    <w:rsid w:val="007012E4"/>
    <w:rsid w:val="00704465"/>
    <w:rsid w:val="00706948"/>
    <w:rsid w:val="00716671"/>
    <w:rsid w:val="00764402"/>
    <w:rsid w:val="00771EA0"/>
    <w:rsid w:val="00773348"/>
    <w:rsid w:val="0078253D"/>
    <w:rsid w:val="00785FFA"/>
    <w:rsid w:val="00792D2F"/>
    <w:rsid w:val="007A6D48"/>
    <w:rsid w:val="00807FCF"/>
    <w:rsid w:val="00845D1B"/>
    <w:rsid w:val="00854B73"/>
    <w:rsid w:val="00884822"/>
    <w:rsid w:val="008A4A9D"/>
    <w:rsid w:val="008A6CD8"/>
    <w:rsid w:val="008B050F"/>
    <w:rsid w:val="008B59D7"/>
    <w:rsid w:val="008D2B18"/>
    <w:rsid w:val="008D4F15"/>
    <w:rsid w:val="008E162E"/>
    <w:rsid w:val="0092774A"/>
    <w:rsid w:val="009667B9"/>
    <w:rsid w:val="009E310A"/>
    <w:rsid w:val="009F4BE3"/>
    <w:rsid w:val="009F616E"/>
    <w:rsid w:val="00A006F5"/>
    <w:rsid w:val="00A06E01"/>
    <w:rsid w:val="00A06F78"/>
    <w:rsid w:val="00A16A8E"/>
    <w:rsid w:val="00A206D8"/>
    <w:rsid w:val="00A86AE8"/>
    <w:rsid w:val="00AA5E3A"/>
    <w:rsid w:val="00AC37B0"/>
    <w:rsid w:val="00AE4B9B"/>
    <w:rsid w:val="00B82B21"/>
    <w:rsid w:val="00BC2D53"/>
    <w:rsid w:val="00BD6639"/>
    <w:rsid w:val="00C26257"/>
    <w:rsid w:val="00C80EC5"/>
    <w:rsid w:val="00CA0968"/>
    <w:rsid w:val="00CC0803"/>
    <w:rsid w:val="00CC459B"/>
    <w:rsid w:val="00CD2CB3"/>
    <w:rsid w:val="00CF4705"/>
    <w:rsid w:val="00D04122"/>
    <w:rsid w:val="00D053F6"/>
    <w:rsid w:val="00D07049"/>
    <w:rsid w:val="00D11563"/>
    <w:rsid w:val="00D63BE3"/>
    <w:rsid w:val="00D855BB"/>
    <w:rsid w:val="00DB0BE2"/>
    <w:rsid w:val="00DB259A"/>
    <w:rsid w:val="00E05DF9"/>
    <w:rsid w:val="00E11D69"/>
    <w:rsid w:val="00E3553C"/>
    <w:rsid w:val="00E373B5"/>
    <w:rsid w:val="00E60DAD"/>
    <w:rsid w:val="00E725FA"/>
    <w:rsid w:val="00E74CF0"/>
    <w:rsid w:val="00E8577E"/>
    <w:rsid w:val="00E941FF"/>
    <w:rsid w:val="00ED25E9"/>
    <w:rsid w:val="00ED4486"/>
    <w:rsid w:val="00ED6567"/>
    <w:rsid w:val="00EE1756"/>
    <w:rsid w:val="00EF6683"/>
    <w:rsid w:val="00F00127"/>
    <w:rsid w:val="00F02D18"/>
    <w:rsid w:val="00F030D0"/>
    <w:rsid w:val="00F05245"/>
    <w:rsid w:val="00F16632"/>
    <w:rsid w:val="00F239EB"/>
    <w:rsid w:val="00F30150"/>
    <w:rsid w:val="00F4039C"/>
    <w:rsid w:val="00F66769"/>
    <w:rsid w:val="00F85280"/>
    <w:rsid w:val="00F93054"/>
    <w:rsid w:val="00FA4499"/>
    <w:rsid w:val="00FB2388"/>
    <w:rsid w:val="00FC12B2"/>
    <w:rsid w:val="00FC68E9"/>
    <w:rsid w:val="00FF30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557D"/>
  <w15:docId w15:val="{462E51E9-7FA9-472B-8D04-0EF8A44CA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2">
    <w:name w:val="heading 2"/>
    <w:basedOn w:val="Normalny"/>
    <w:link w:val="Nagwek2Znak"/>
    <w:uiPriority w:val="9"/>
    <w:qFormat/>
    <w:rsid w:val="00C26257"/>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dpistabeliExact">
    <w:name w:val="Podpis tabeli Exact"/>
    <w:basedOn w:val="Domylnaczcionkaakapitu"/>
    <w:link w:val="Podpistabeli"/>
    <w:rPr>
      <w:rFonts w:ascii="Arial" w:eastAsia="Arial" w:hAnsi="Arial" w:cs="Arial"/>
      <w:b w:val="0"/>
      <w:bCs w:val="0"/>
      <w:i w:val="0"/>
      <w:iCs w:val="0"/>
      <w:smallCaps w:val="0"/>
      <w:strike w:val="0"/>
      <w:sz w:val="20"/>
      <w:szCs w:val="2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sz w:val="20"/>
      <w:szCs w:val="20"/>
      <w:u w:val="none"/>
    </w:rPr>
  </w:style>
  <w:style w:type="character" w:customStyle="1" w:styleId="PogrubienieTeksttreci211pt">
    <w:name w:val="Pogrubienie;Tekst treści (2) + 11 pt"/>
    <w:basedOn w:val="Teksttreci2"/>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Teksttreci21">
    <w:name w:val="Tekst treści (2)"/>
    <w:basedOn w:val="Teksttreci2"/>
    <w:rPr>
      <w:rFonts w:ascii="Arial" w:eastAsia="Arial" w:hAnsi="Arial" w:cs="Arial"/>
      <w:b w:val="0"/>
      <w:bCs w:val="0"/>
      <w:i w:val="0"/>
      <w:iCs w:val="0"/>
      <w:smallCaps w:val="0"/>
      <w:strike w:val="0"/>
      <w:color w:val="000000"/>
      <w:spacing w:val="0"/>
      <w:w w:val="100"/>
      <w:position w:val="0"/>
      <w:sz w:val="20"/>
      <w:szCs w:val="20"/>
      <w:u w:val="none"/>
      <w:lang w:val="pl-PL" w:eastAsia="pl-PL" w:bidi="pl-PL"/>
    </w:rPr>
  </w:style>
  <w:style w:type="character" w:customStyle="1" w:styleId="Teksttreci4Exact">
    <w:name w:val="Tekst treści (4) Exact"/>
    <w:basedOn w:val="Domylnaczcionkaakapitu"/>
    <w:link w:val="Teksttreci4"/>
    <w:rPr>
      <w:rFonts w:ascii="Arial" w:eastAsia="Arial" w:hAnsi="Arial" w:cs="Arial"/>
      <w:b/>
      <w:bCs/>
      <w:i w:val="0"/>
      <w:iCs w:val="0"/>
      <w:smallCaps w:val="0"/>
      <w:strike w:val="0"/>
      <w:sz w:val="22"/>
      <w:szCs w:val="22"/>
      <w:u w:val="none"/>
    </w:rPr>
  </w:style>
  <w:style w:type="character" w:customStyle="1" w:styleId="Teksttreci4Exact0">
    <w:name w:val="Tekst treści (4) Exact"/>
    <w:basedOn w:val="Teksttreci4Exact"/>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Nagwek1">
    <w:name w:val="Nagłówek #1_"/>
    <w:basedOn w:val="Domylnaczcionkaakapitu"/>
    <w:link w:val="Nagwek10"/>
    <w:rPr>
      <w:rFonts w:ascii="Arial" w:eastAsia="Arial" w:hAnsi="Arial" w:cs="Arial"/>
      <w:b/>
      <w:bCs/>
      <w:i w:val="0"/>
      <w:iCs w:val="0"/>
      <w:smallCaps w:val="0"/>
      <w:strike w:val="0"/>
      <w:sz w:val="28"/>
      <w:szCs w:val="28"/>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sz w:val="22"/>
      <w:szCs w:val="22"/>
      <w:u w:val="none"/>
    </w:rPr>
  </w:style>
  <w:style w:type="character" w:customStyle="1" w:styleId="Teksttreci3Pogrubienie">
    <w:name w:val="Tekst treści (3) + Pogrubienie"/>
    <w:basedOn w:val="Teksttreci3"/>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Teksttreci3Pogrubienie0">
    <w:name w:val="Tekst treści (3) + Pogrubienie"/>
    <w:basedOn w:val="Teksttreci3"/>
    <w:rPr>
      <w:rFonts w:ascii="Arial" w:eastAsia="Arial" w:hAnsi="Arial" w:cs="Arial"/>
      <w:b/>
      <w:bCs/>
      <w:i w:val="0"/>
      <w:iCs w:val="0"/>
      <w:smallCaps w:val="0"/>
      <w:strike w:val="0"/>
      <w:color w:val="000000"/>
      <w:spacing w:val="0"/>
      <w:w w:val="100"/>
      <w:position w:val="0"/>
      <w:sz w:val="22"/>
      <w:szCs w:val="22"/>
      <w:u w:val="none"/>
      <w:lang w:val="pl-PL" w:eastAsia="pl-PL" w:bidi="pl-PL"/>
    </w:rPr>
  </w:style>
  <w:style w:type="character" w:customStyle="1" w:styleId="Nagwek20">
    <w:name w:val="Nagłówek #2_"/>
    <w:basedOn w:val="Domylnaczcionkaakapitu"/>
    <w:link w:val="Nagwek21"/>
    <w:rPr>
      <w:rFonts w:ascii="Arial" w:eastAsia="Arial" w:hAnsi="Arial" w:cs="Arial"/>
      <w:b w:val="0"/>
      <w:bCs w:val="0"/>
      <w:i w:val="0"/>
      <w:iCs w:val="0"/>
      <w:smallCaps w:val="0"/>
      <w:strike w:val="0"/>
      <w:sz w:val="20"/>
      <w:szCs w:val="20"/>
      <w:u w:val="none"/>
    </w:rPr>
  </w:style>
  <w:style w:type="character" w:customStyle="1" w:styleId="Teksttreci22">
    <w:name w:val="Tekst treści (2)"/>
    <w:basedOn w:val="Teksttreci2"/>
    <w:rPr>
      <w:rFonts w:ascii="Arial" w:eastAsia="Arial" w:hAnsi="Arial" w:cs="Arial"/>
      <w:b w:val="0"/>
      <w:bCs w:val="0"/>
      <w:i w:val="0"/>
      <w:iCs w:val="0"/>
      <w:smallCaps w:val="0"/>
      <w:strike w:val="0"/>
      <w:color w:val="000000"/>
      <w:spacing w:val="0"/>
      <w:w w:val="100"/>
      <w:position w:val="0"/>
      <w:sz w:val="20"/>
      <w:szCs w:val="20"/>
      <w:u w:val="single"/>
      <w:lang w:val="pl-PL" w:eastAsia="pl-PL" w:bidi="pl-PL"/>
    </w:rPr>
  </w:style>
  <w:style w:type="character" w:customStyle="1" w:styleId="Nagwek11">
    <w:name w:val="Nagłówek #1"/>
    <w:basedOn w:val="Nagwek1"/>
    <w:rPr>
      <w:rFonts w:ascii="Arial" w:eastAsia="Arial" w:hAnsi="Arial" w:cs="Arial"/>
      <w:b/>
      <w:bCs/>
      <w:i w:val="0"/>
      <w:iCs w:val="0"/>
      <w:smallCaps w:val="0"/>
      <w:strike w:val="0"/>
      <w:color w:val="000000"/>
      <w:spacing w:val="0"/>
      <w:w w:val="100"/>
      <w:position w:val="0"/>
      <w:sz w:val="28"/>
      <w:szCs w:val="28"/>
      <w:u w:val="single"/>
      <w:lang w:val="pl-PL" w:eastAsia="pl-PL" w:bidi="pl-PL"/>
    </w:rPr>
  </w:style>
  <w:style w:type="character" w:customStyle="1" w:styleId="Teksttreci2Kursywa">
    <w:name w:val="Tekst treści (2) + Kursywa"/>
    <w:basedOn w:val="Teksttreci2"/>
    <w:rPr>
      <w:rFonts w:ascii="Arial" w:eastAsia="Arial" w:hAnsi="Arial" w:cs="Arial"/>
      <w:b w:val="0"/>
      <w:bCs w:val="0"/>
      <w:i/>
      <w:iCs/>
      <w:smallCaps w:val="0"/>
      <w:strike w:val="0"/>
      <w:color w:val="000000"/>
      <w:spacing w:val="0"/>
      <w:w w:val="100"/>
      <w:position w:val="0"/>
      <w:sz w:val="20"/>
      <w:szCs w:val="20"/>
      <w:u w:val="none"/>
      <w:lang w:val="pl-PL" w:eastAsia="pl-PL" w:bidi="pl-PL"/>
    </w:rPr>
  </w:style>
  <w:style w:type="character" w:customStyle="1" w:styleId="Teksttreci2Kursywa0">
    <w:name w:val="Tekst treści (2) + Kursywa"/>
    <w:basedOn w:val="Teksttreci2"/>
    <w:rPr>
      <w:rFonts w:ascii="Arial" w:eastAsia="Arial" w:hAnsi="Arial" w:cs="Arial"/>
      <w:b w:val="0"/>
      <w:bCs w:val="0"/>
      <w:i/>
      <w:iCs/>
      <w:smallCaps w:val="0"/>
      <w:strike w:val="0"/>
      <w:color w:val="000000"/>
      <w:spacing w:val="0"/>
      <w:w w:val="100"/>
      <w:position w:val="0"/>
      <w:sz w:val="20"/>
      <w:szCs w:val="20"/>
      <w:u w:val="single"/>
      <w:lang w:val="pl-PL" w:eastAsia="pl-PL" w:bidi="pl-PL"/>
    </w:rPr>
  </w:style>
  <w:style w:type="paragraph" w:customStyle="1" w:styleId="Podpistabeli">
    <w:name w:val="Podpis tabeli"/>
    <w:basedOn w:val="Normalny"/>
    <w:link w:val="PodpistabeliExact"/>
    <w:pPr>
      <w:shd w:val="clear" w:color="auto" w:fill="FFFFFF"/>
      <w:spacing w:line="226" w:lineRule="exact"/>
      <w:ind w:hanging="340"/>
    </w:pPr>
    <w:rPr>
      <w:rFonts w:ascii="Arial" w:eastAsia="Arial" w:hAnsi="Arial" w:cs="Arial"/>
      <w:sz w:val="20"/>
      <w:szCs w:val="20"/>
    </w:rPr>
  </w:style>
  <w:style w:type="paragraph" w:customStyle="1" w:styleId="Teksttreci20">
    <w:name w:val="Tekst treści (2)"/>
    <w:basedOn w:val="Normalny"/>
    <w:link w:val="Teksttreci2"/>
    <w:pPr>
      <w:shd w:val="clear" w:color="auto" w:fill="FFFFFF"/>
      <w:spacing w:before="200" w:after="300" w:line="226" w:lineRule="exact"/>
      <w:ind w:hanging="740"/>
      <w:jc w:val="both"/>
    </w:pPr>
    <w:rPr>
      <w:rFonts w:ascii="Arial" w:eastAsia="Arial" w:hAnsi="Arial" w:cs="Arial"/>
      <w:sz w:val="20"/>
      <w:szCs w:val="20"/>
    </w:rPr>
  </w:style>
  <w:style w:type="paragraph" w:customStyle="1" w:styleId="Teksttreci4">
    <w:name w:val="Tekst treści (4)"/>
    <w:basedOn w:val="Normalny"/>
    <w:link w:val="Teksttreci4Exact"/>
    <w:pPr>
      <w:shd w:val="clear" w:color="auto" w:fill="FFFFFF"/>
      <w:spacing w:line="246" w:lineRule="exact"/>
    </w:pPr>
    <w:rPr>
      <w:rFonts w:ascii="Arial" w:eastAsia="Arial" w:hAnsi="Arial" w:cs="Arial"/>
      <w:b/>
      <w:bCs/>
      <w:sz w:val="22"/>
      <w:szCs w:val="22"/>
    </w:rPr>
  </w:style>
  <w:style w:type="paragraph" w:customStyle="1" w:styleId="Nagwek10">
    <w:name w:val="Nagłówek #1"/>
    <w:basedOn w:val="Normalny"/>
    <w:link w:val="Nagwek1"/>
    <w:pPr>
      <w:shd w:val="clear" w:color="auto" w:fill="FFFFFF"/>
      <w:spacing w:after="200" w:line="312" w:lineRule="exact"/>
      <w:ind w:hanging="360"/>
      <w:jc w:val="center"/>
      <w:outlineLvl w:val="0"/>
    </w:pPr>
    <w:rPr>
      <w:rFonts w:ascii="Arial" w:eastAsia="Arial" w:hAnsi="Arial" w:cs="Arial"/>
      <w:b/>
      <w:bCs/>
      <w:sz w:val="28"/>
      <w:szCs w:val="28"/>
    </w:rPr>
  </w:style>
  <w:style w:type="paragraph" w:customStyle="1" w:styleId="Teksttreci30">
    <w:name w:val="Tekst treści (3)"/>
    <w:basedOn w:val="Normalny"/>
    <w:link w:val="Teksttreci3"/>
    <w:pPr>
      <w:shd w:val="clear" w:color="auto" w:fill="FFFFFF"/>
      <w:spacing w:before="200" w:after="200" w:line="269" w:lineRule="exact"/>
      <w:jc w:val="center"/>
    </w:pPr>
    <w:rPr>
      <w:rFonts w:ascii="Arial" w:eastAsia="Arial" w:hAnsi="Arial" w:cs="Arial"/>
      <w:sz w:val="22"/>
      <w:szCs w:val="22"/>
    </w:rPr>
  </w:style>
  <w:style w:type="paragraph" w:customStyle="1" w:styleId="Nagwek21">
    <w:name w:val="Nagłówek #2"/>
    <w:basedOn w:val="Normalny"/>
    <w:link w:val="Nagwek20"/>
    <w:pPr>
      <w:shd w:val="clear" w:color="auto" w:fill="FFFFFF"/>
      <w:spacing w:before="300" w:line="226" w:lineRule="exact"/>
      <w:ind w:hanging="360"/>
      <w:outlineLvl w:val="1"/>
    </w:pPr>
    <w:rPr>
      <w:rFonts w:ascii="Arial" w:eastAsia="Arial" w:hAnsi="Arial" w:cs="Arial"/>
      <w:sz w:val="20"/>
      <w:szCs w:val="20"/>
    </w:rPr>
  </w:style>
  <w:style w:type="paragraph" w:styleId="Bezodstpw">
    <w:name w:val="No Spacing"/>
    <w:qFormat/>
    <w:rsid w:val="00F66769"/>
    <w:pPr>
      <w:widowControl/>
    </w:pPr>
    <w:rPr>
      <w:rFonts w:asciiTheme="minorHAnsi" w:eastAsia="Arial Unicode MS" w:hAnsiTheme="minorHAnsi" w:cs="Arial Unicode MS"/>
      <w:color w:val="000000"/>
      <w:sz w:val="20"/>
      <w:lang w:bidi="ar-SA"/>
    </w:rPr>
  </w:style>
  <w:style w:type="paragraph" w:styleId="Akapitzlist">
    <w:name w:val="List Paragraph"/>
    <w:basedOn w:val="Normalny"/>
    <w:link w:val="AkapitzlistZnak"/>
    <w:qFormat/>
    <w:rsid w:val="00F66769"/>
    <w:pPr>
      <w:widowControl/>
      <w:ind w:left="720"/>
      <w:contextualSpacing/>
    </w:pPr>
    <w:rPr>
      <w:rFonts w:ascii="Arial Unicode MS" w:eastAsia="Arial Unicode MS" w:hAnsi="Arial Unicode MS" w:cs="Arial Unicode MS"/>
      <w:lang w:bidi="ar-SA"/>
    </w:rPr>
  </w:style>
  <w:style w:type="paragraph" w:customStyle="1" w:styleId="Default">
    <w:name w:val="Default"/>
    <w:rsid w:val="0029616A"/>
    <w:pPr>
      <w:widowControl/>
      <w:autoSpaceDE w:val="0"/>
      <w:autoSpaceDN w:val="0"/>
      <w:adjustRightInd w:val="0"/>
    </w:pPr>
    <w:rPr>
      <w:rFonts w:ascii="Arial" w:hAnsi="Arial" w:cs="Arial"/>
      <w:color w:val="000000"/>
      <w:lang w:bidi="ar-SA"/>
    </w:rPr>
  </w:style>
  <w:style w:type="paragraph" w:styleId="Tekstpodstawowy2">
    <w:name w:val="Body Text 2"/>
    <w:basedOn w:val="Normalny"/>
    <w:link w:val="Tekstpodstawowy2Znak"/>
    <w:uiPriority w:val="99"/>
    <w:unhideWhenUsed/>
    <w:rsid w:val="004E4841"/>
    <w:pPr>
      <w:autoSpaceDE w:val="0"/>
      <w:autoSpaceDN w:val="0"/>
      <w:adjustRightInd w:val="0"/>
      <w:spacing w:after="120" w:line="480" w:lineRule="auto"/>
    </w:pPr>
    <w:rPr>
      <w:rFonts w:ascii="Times New Roman" w:eastAsia="Times New Roman" w:hAnsi="Times New Roman" w:cs="Times New Roman"/>
      <w:color w:val="auto"/>
      <w:sz w:val="20"/>
      <w:szCs w:val="20"/>
      <w:lang w:bidi="ar-SA"/>
    </w:rPr>
  </w:style>
  <w:style w:type="character" w:customStyle="1" w:styleId="Tekstpodstawowy2Znak">
    <w:name w:val="Tekst podstawowy 2 Znak"/>
    <w:basedOn w:val="Domylnaczcionkaakapitu"/>
    <w:link w:val="Tekstpodstawowy2"/>
    <w:uiPriority w:val="99"/>
    <w:rsid w:val="004E4841"/>
    <w:rPr>
      <w:rFonts w:ascii="Times New Roman" w:eastAsia="Times New Roman" w:hAnsi="Times New Roman" w:cs="Times New Roman"/>
      <w:sz w:val="20"/>
      <w:szCs w:val="20"/>
      <w:lang w:bidi="ar-SA"/>
    </w:rPr>
  </w:style>
  <w:style w:type="paragraph" w:styleId="Nagwek">
    <w:name w:val="header"/>
    <w:basedOn w:val="Normalny"/>
    <w:link w:val="NagwekZnak"/>
    <w:uiPriority w:val="99"/>
    <w:unhideWhenUsed/>
    <w:rsid w:val="00773348"/>
    <w:pPr>
      <w:tabs>
        <w:tab w:val="center" w:pos="4536"/>
        <w:tab w:val="right" w:pos="9072"/>
      </w:tabs>
    </w:pPr>
  </w:style>
  <w:style w:type="character" w:customStyle="1" w:styleId="NagwekZnak">
    <w:name w:val="Nagłówek Znak"/>
    <w:basedOn w:val="Domylnaczcionkaakapitu"/>
    <w:link w:val="Nagwek"/>
    <w:uiPriority w:val="99"/>
    <w:rsid w:val="00773348"/>
    <w:rPr>
      <w:color w:val="000000"/>
    </w:rPr>
  </w:style>
  <w:style w:type="paragraph" w:styleId="Stopka">
    <w:name w:val="footer"/>
    <w:basedOn w:val="Normalny"/>
    <w:link w:val="StopkaZnak"/>
    <w:uiPriority w:val="99"/>
    <w:unhideWhenUsed/>
    <w:rsid w:val="00773348"/>
    <w:pPr>
      <w:tabs>
        <w:tab w:val="center" w:pos="4536"/>
        <w:tab w:val="right" w:pos="9072"/>
      </w:tabs>
    </w:pPr>
  </w:style>
  <w:style w:type="character" w:customStyle="1" w:styleId="StopkaZnak">
    <w:name w:val="Stopka Znak"/>
    <w:basedOn w:val="Domylnaczcionkaakapitu"/>
    <w:link w:val="Stopka"/>
    <w:uiPriority w:val="99"/>
    <w:rsid w:val="00773348"/>
    <w:rPr>
      <w:color w:val="000000"/>
    </w:rPr>
  </w:style>
  <w:style w:type="paragraph" w:styleId="Tekstdymka">
    <w:name w:val="Balloon Text"/>
    <w:basedOn w:val="Normalny"/>
    <w:link w:val="TekstdymkaZnak"/>
    <w:uiPriority w:val="99"/>
    <w:semiHidden/>
    <w:unhideWhenUsed/>
    <w:rsid w:val="0028345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345B"/>
    <w:rPr>
      <w:rFonts w:ascii="Segoe UI" w:hAnsi="Segoe UI" w:cs="Segoe UI"/>
      <w:color w:val="000000"/>
      <w:sz w:val="18"/>
      <w:szCs w:val="18"/>
    </w:rPr>
  </w:style>
  <w:style w:type="character" w:customStyle="1" w:styleId="AkapitzlistZnak">
    <w:name w:val="Akapit z listą Znak"/>
    <w:basedOn w:val="Domylnaczcionkaakapitu"/>
    <w:link w:val="Akapitzlist"/>
    <w:locked/>
    <w:rsid w:val="00173C21"/>
    <w:rPr>
      <w:rFonts w:ascii="Arial Unicode MS" w:eastAsia="Arial Unicode MS" w:hAnsi="Arial Unicode MS" w:cs="Arial Unicode MS"/>
      <w:color w:val="000000"/>
      <w:lang w:bidi="ar-SA"/>
    </w:rPr>
  </w:style>
  <w:style w:type="character" w:customStyle="1" w:styleId="Nagwek2Znak">
    <w:name w:val="Nagłówek 2 Znak"/>
    <w:basedOn w:val="Domylnaczcionkaakapitu"/>
    <w:link w:val="Nagwek2"/>
    <w:uiPriority w:val="9"/>
    <w:rsid w:val="00C26257"/>
    <w:rPr>
      <w:rFonts w:ascii="Times New Roman" w:eastAsia="Times New Roman" w:hAnsi="Times New Roman" w:cs="Times New Roman"/>
      <w:b/>
      <w:bCs/>
      <w:sz w:val="36"/>
      <w:szCs w:val="36"/>
      <w:lang w:bidi="ar-SA"/>
    </w:rPr>
  </w:style>
  <w:style w:type="paragraph" w:customStyle="1" w:styleId="LO-Normal">
    <w:name w:val="LO-Normal"/>
    <w:basedOn w:val="Normalny"/>
    <w:rsid w:val="00FA4499"/>
    <w:pPr>
      <w:suppressAutoHyphens/>
      <w:spacing w:line="100" w:lineRule="atLeast"/>
    </w:pPr>
    <w:rPr>
      <w:rFonts w:ascii="Times New Roman" w:eastAsia="Lucida Sans Unicode" w:hAnsi="Times New Roman" w:cs="Mangal"/>
      <w:color w:val="auto"/>
      <w:kern w:val="1"/>
      <w:sz w:val="20"/>
      <w:szCs w:val="20"/>
      <w:lang w:eastAsia="zh-CN" w:bidi="hi-IN"/>
    </w:rPr>
  </w:style>
  <w:style w:type="paragraph" w:customStyle="1" w:styleId="Standard">
    <w:name w:val="Standard"/>
    <w:rsid w:val="002C5648"/>
    <w:pPr>
      <w:suppressAutoHyphens/>
      <w:autoSpaceDN w:val="0"/>
      <w:textAlignment w:val="baseline"/>
    </w:pPr>
    <w:rPr>
      <w:rFonts w:ascii="Times New Roman" w:eastAsia="Lucida Sans Unicode" w:hAnsi="Times New Roman" w:cs="Mangal"/>
      <w:kern w:val="3"/>
      <w:lang w:eastAsia="zh-CN" w:bidi="hi-IN"/>
    </w:rPr>
  </w:style>
  <w:style w:type="numbering" w:customStyle="1" w:styleId="WW8Num1">
    <w:name w:val="WW8Num1"/>
    <w:basedOn w:val="Bezlisty"/>
    <w:rsid w:val="002C5648"/>
    <w:pPr>
      <w:numPr>
        <w:numId w:val="18"/>
      </w:numPr>
    </w:pPr>
  </w:style>
  <w:style w:type="table" w:styleId="Tabela-Siatka">
    <w:name w:val="Table Grid"/>
    <w:basedOn w:val="Standardowy"/>
    <w:rsid w:val="001B4D1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Bezlisty"/>
    <w:rsid w:val="00FC68E9"/>
    <w:pPr>
      <w:numPr>
        <w:numId w:val="22"/>
      </w:numPr>
    </w:pPr>
  </w:style>
  <w:style w:type="paragraph" w:customStyle="1" w:styleId="Akapitzlist1">
    <w:name w:val="Akapit z listą1"/>
    <w:basedOn w:val="Standard"/>
    <w:rsid w:val="00300F38"/>
    <w:pPr>
      <w:spacing w:after="200" w:line="276" w:lineRule="auto"/>
      <w:ind w:left="720"/>
    </w:pPr>
    <w:rPr>
      <w:rFonts w:ascii="Calibri" w:hAnsi="Calibri" w:cs="Calibri"/>
      <w:sz w:val="22"/>
      <w:szCs w:val="22"/>
      <w:lang w:eastAsia="en-US"/>
    </w:rPr>
  </w:style>
  <w:style w:type="numbering" w:customStyle="1" w:styleId="WW8Num4">
    <w:name w:val="WW8Num4"/>
    <w:basedOn w:val="Bezlisty"/>
    <w:rsid w:val="00300F38"/>
    <w:pPr>
      <w:numPr>
        <w:numId w:val="25"/>
      </w:numPr>
    </w:pPr>
  </w:style>
  <w:style w:type="numbering" w:customStyle="1" w:styleId="WW8Num6">
    <w:name w:val="WW8Num6"/>
    <w:basedOn w:val="Bezlisty"/>
    <w:rsid w:val="00300F38"/>
    <w:pPr>
      <w:numPr>
        <w:numId w:val="26"/>
      </w:numPr>
    </w:pPr>
  </w:style>
  <w:style w:type="character" w:styleId="Hipercze">
    <w:name w:val="Hyperlink"/>
    <w:basedOn w:val="Domylnaczcionkaakapitu"/>
    <w:uiPriority w:val="99"/>
    <w:unhideWhenUsed/>
    <w:rsid w:val="00671400"/>
    <w:rPr>
      <w:color w:val="0563C1" w:themeColor="hyperlink"/>
      <w:u w:val="single"/>
    </w:rPr>
  </w:style>
  <w:style w:type="character" w:styleId="Nierozpoznanawzmianka">
    <w:name w:val="Unresolved Mention"/>
    <w:basedOn w:val="Domylnaczcionkaakapitu"/>
    <w:uiPriority w:val="99"/>
    <w:semiHidden/>
    <w:unhideWhenUsed/>
    <w:rsid w:val="00671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5485">
      <w:bodyDiv w:val="1"/>
      <w:marLeft w:val="0"/>
      <w:marRight w:val="0"/>
      <w:marTop w:val="0"/>
      <w:marBottom w:val="0"/>
      <w:divBdr>
        <w:top w:val="none" w:sz="0" w:space="0" w:color="auto"/>
        <w:left w:val="none" w:sz="0" w:space="0" w:color="auto"/>
        <w:bottom w:val="none" w:sz="0" w:space="0" w:color="auto"/>
        <w:right w:val="none" w:sz="0" w:space="0" w:color="auto"/>
      </w:divBdr>
    </w:div>
    <w:div w:id="1237784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njwg4ztmltqmfyc4nbthaytomjvge" TargetMode="External"/><Relationship Id="rId3" Type="http://schemas.openxmlformats.org/officeDocument/2006/relationships/settings" Target="settings.xml"/><Relationship Id="rId7" Type="http://schemas.openxmlformats.org/officeDocument/2006/relationships/hyperlink" Target="mailto:ug.brzozie@brzoz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7</Pages>
  <Words>2081</Words>
  <Characters>12491</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Katarzyna Sokalska</cp:lastModifiedBy>
  <cp:revision>18</cp:revision>
  <cp:lastPrinted>2021-11-16T12:48:00Z</cp:lastPrinted>
  <dcterms:created xsi:type="dcterms:W3CDTF">2021-11-16T12:48:00Z</dcterms:created>
  <dcterms:modified xsi:type="dcterms:W3CDTF">2021-12-01T14:10:00Z</dcterms:modified>
</cp:coreProperties>
</file>