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514175EF" w:rsidR="00803A7F" w:rsidRPr="00556CE2" w:rsidRDefault="00882A23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556CE2" w:rsidRPr="00556CE2">
        <w:rPr>
          <w:rFonts w:ascii="Times New Roman" w:hAnsi="Times New Roman" w:cs="Times New Roman"/>
          <w:b/>
          <w:bCs/>
          <w:sz w:val="22"/>
          <w:szCs w:val="22"/>
        </w:rPr>
        <w:t>Przebudowa przejścia dla pieszych w miejscowości Brzozie na drodze gminnej 080342C dz.</w:t>
      </w:r>
      <w:r w:rsidR="00556CE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56CE2" w:rsidRPr="00556CE2">
        <w:rPr>
          <w:rFonts w:ascii="Times New Roman" w:hAnsi="Times New Roman" w:cs="Times New Roman"/>
          <w:b/>
          <w:bCs/>
          <w:sz w:val="22"/>
          <w:szCs w:val="22"/>
        </w:rPr>
        <w:t>427/2, 427/7, 427/61</w:t>
      </w:r>
      <w:r w:rsidR="00556CE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56CE2" w:rsidRPr="00556CE2">
        <w:rPr>
          <w:rFonts w:ascii="Times New Roman" w:hAnsi="Times New Roman" w:cs="Times New Roman"/>
          <w:b/>
          <w:bCs/>
          <w:sz w:val="22"/>
          <w:szCs w:val="22"/>
        </w:rPr>
        <w:t>(2021 r.)</w:t>
      </w:r>
      <w:r w:rsidR="00556CE2" w:rsidRPr="00556CE2">
        <w:rPr>
          <w:rFonts w:ascii="Times New Roman" w:hAnsi="Times New Roman" w:cs="Times New Roman"/>
          <w:b/>
          <w:sz w:val="22"/>
          <w:szCs w:val="22"/>
        </w:rPr>
        <w:br/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55636411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61B6CD0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>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5862" w14:textId="77777777" w:rsidR="00981C78" w:rsidRDefault="00981C78">
      <w:r>
        <w:separator/>
      </w:r>
    </w:p>
  </w:endnote>
  <w:endnote w:type="continuationSeparator" w:id="0">
    <w:p w14:paraId="6D1E9766" w14:textId="77777777" w:rsidR="00981C78" w:rsidRDefault="009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089B" w14:textId="77777777" w:rsidR="00981C78" w:rsidRDefault="00981C78">
      <w:r>
        <w:separator/>
      </w:r>
    </w:p>
  </w:footnote>
  <w:footnote w:type="continuationSeparator" w:id="0">
    <w:p w14:paraId="20983B0C" w14:textId="77777777" w:rsidR="00981C78" w:rsidRDefault="00981C78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071D0861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562C19">
      <w:rPr>
        <w:rFonts w:ascii="Times New Roman" w:hAnsi="Times New Roman"/>
        <w:bCs/>
        <w:iCs/>
        <w:szCs w:val="20"/>
      </w:rPr>
      <w:t>1</w:t>
    </w:r>
    <w:r w:rsidR="00556CE2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0B639FA3" w14:textId="77777777" w:rsidR="00556CE2" w:rsidRPr="00556CE2" w:rsidRDefault="00556CE2" w:rsidP="00556CE2">
    <w:pPr>
      <w:spacing w:line="276" w:lineRule="auto"/>
      <w:ind w:right="-283"/>
      <w:jc w:val="center"/>
      <w:rPr>
        <w:rFonts w:ascii="Times New Roman" w:hAnsi="Times New Roman" w:cs="Times New Roman"/>
      </w:rPr>
    </w:pPr>
    <w:r w:rsidRPr="00556CE2">
      <w:rPr>
        <w:rFonts w:ascii="Times New Roman" w:hAnsi="Times New Roman" w:cs="Times New Roman"/>
      </w:rPr>
      <w:t>Przebudowa przejścia dla pieszych w miejscowości Brzozie na drodze gminnej 080342C dz. 427/2, 427/7, 427/61 (2021 r.)</w:t>
    </w:r>
    <w:r w:rsidRPr="00556CE2">
      <w:rPr>
        <w:rFonts w:ascii="Times New Roman" w:hAnsi="Times New Roman" w:cs="Times New Roman"/>
      </w:rPr>
      <w:br/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112550"/>
    <w:rsid w:val="001E6B9D"/>
    <w:rsid w:val="00262997"/>
    <w:rsid w:val="00263EB0"/>
    <w:rsid w:val="002832C7"/>
    <w:rsid w:val="002D490D"/>
    <w:rsid w:val="00331025"/>
    <w:rsid w:val="003B15B9"/>
    <w:rsid w:val="00477275"/>
    <w:rsid w:val="004F029E"/>
    <w:rsid w:val="004F6227"/>
    <w:rsid w:val="00556CE2"/>
    <w:rsid w:val="00562C19"/>
    <w:rsid w:val="0056576A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3A7F"/>
    <w:rsid w:val="0087178C"/>
    <w:rsid w:val="00882A23"/>
    <w:rsid w:val="00981C78"/>
    <w:rsid w:val="00981E55"/>
    <w:rsid w:val="009F2D2E"/>
    <w:rsid w:val="00A17872"/>
    <w:rsid w:val="00A97329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E438B0"/>
    <w:rsid w:val="00E50EB8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21</cp:revision>
  <dcterms:created xsi:type="dcterms:W3CDTF">2021-03-19T07:09:00Z</dcterms:created>
  <dcterms:modified xsi:type="dcterms:W3CDTF">2021-10-11T12:50:00Z</dcterms:modified>
</cp:coreProperties>
</file>