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6574FAF6" w:rsidR="002E709B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</w:t>
      </w:r>
      <w:r w:rsidR="00605829">
        <w:rPr>
          <w:rFonts w:ascii="Times New Roman" w:hAnsi="Times New Roman"/>
          <w:sz w:val="24"/>
          <w:szCs w:val="24"/>
        </w:rPr>
        <w:t xml:space="preserve">wego </w:t>
      </w:r>
      <w:r w:rsidR="00605829">
        <w:rPr>
          <w:rFonts w:ascii="Times New Roman" w:hAnsi="Times New Roman"/>
          <w:sz w:val="20"/>
          <w:szCs w:val="20"/>
        </w:rPr>
        <w:t>ZPO.271.1.2021</w:t>
      </w:r>
    </w:p>
    <w:p w14:paraId="2A85CB1E" w14:textId="77777777" w:rsidR="002E709B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3" w14:textId="037F488A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A85CB28" w14:textId="5A7FF471" w:rsidR="002E709B" w:rsidRDefault="00A945E5" w:rsidP="00A94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Dostawa sprzętu biurowego do Urzędu Gminy Brzozie</w:t>
      </w:r>
    </w:p>
    <w:p w14:paraId="79D18BAF" w14:textId="76E8A358" w:rsidR="00A945E5" w:rsidRDefault="00A945E5" w:rsidP="00A9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CF6107" w14:textId="77777777" w:rsidR="00A945E5" w:rsidRDefault="00A945E5" w:rsidP="00A9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555B43AE" w:rsidR="002E709B" w:rsidRPr="00A945E5" w:rsidRDefault="00A945E5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A945E5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>*</w:t>
      </w:r>
      <w:r w:rsidRPr="00A945E5">
        <w:rPr>
          <w:rFonts w:ascii="Times New Roman" w:hAnsi="Times New Roman"/>
          <w:b/>
        </w:rPr>
        <w:t xml:space="preserve"> </w:t>
      </w:r>
      <w:r w:rsidR="002E709B" w:rsidRPr="00A945E5">
        <w:rPr>
          <w:rFonts w:ascii="Times New Roman" w:hAnsi="Times New Roman"/>
          <w:b/>
        </w:rPr>
        <w:t xml:space="preserve">W odpowiedzi na zapytanie ofertowe </w:t>
      </w:r>
      <w:r w:rsidR="002E709B" w:rsidRPr="00A945E5">
        <w:rPr>
          <w:rFonts w:ascii="Times New Roman" w:hAnsi="Times New Roman"/>
          <w:b/>
          <w:color w:val="000000"/>
        </w:rPr>
        <w:t>oferuję wykonanie zamówienia</w:t>
      </w:r>
      <w:r w:rsidRPr="00A945E5">
        <w:rPr>
          <w:rFonts w:ascii="Times New Roman" w:hAnsi="Times New Roman"/>
          <w:b/>
          <w:color w:val="000000"/>
        </w:rPr>
        <w:t xml:space="preserve"> na część nr 1 -  Dostawa komputerów</w:t>
      </w:r>
      <w:r w:rsidR="002E709B" w:rsidRPr="00A945E5">
        <w:rPr>
          <w:rFonts w:ascii="Times New Roman" w:hAnsi="Times New Roman"/>
          <w:b/>
          <w:color w:val="000000"/>
        </w:rPr>
        <w:t>:</w:t>
      </w:r>
    </w:p>
    <w:p w14:paraId="2A85CB40" w14:textId="77777777" w:rsidR="002E709B" w:rsidRPr="00A945E5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hAnsi="Times New Roman"/>
          <w:color w:val="000000"/>
        </w:rPr>
        <w:t xml:space="preserve">Za cenę </w:t>
      </w:r>
      <w:r w:rsidRPr="00A945E5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A945E5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A945E5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15F668A3" w:rsidR="002E709B" w:rsidRPr="00A945E5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303C8F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20.08.2021 </w:t>
      </w:r>
      <w:r w:rsidR="002E709B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7DDDB62E" w:rsidR="006629C2" w:rsidRPr="00A945E5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</w:t>
      </w:r>
      <w:r w:rsidR="00303C8F" w:rsidRPr="00A945E5">
        <w:rPr>
          <w:rFonts w:ascii="Times New Roman" w:eastAsia="Times New Roman" w:hAnsi="Times New Roman"/>
          <w:b/>
          <w:lang w:eastAsia="pl-PL"/>
        </w:rPr>
        <w:t xml:space="preserve"> max. 60 miesięcy</w:t>
      </w:r>
      <w:r w:rsidRPr="00A945E5">
        <w:rPr>
          <w:rFonts w:ascii="Times New Roman" w:eastAsia="Times New Roman" w:hAnsi="Times New Roman"/>
          <w:b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A945E5" w14:paraId="2A85CB4D" w14:textId="77777777" w:rsidTr="00C01F15">
        <w:tc>
          <w:tcPr>
            <w:tcW w:w="2405" w:type="dxa"/>
          </w:tcPr>
          <w:p w14:paraId="2A85CB45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5A3AB5" w:rsidRPr="00A945E5" w14:paraId="2A85CB54" w14:textId="77777777" w:rsidTr="00C01F15">
        <w:tc>
          <w:tcPr>
            <w:tcW w:w="2405" w:type="dxa"/>
          </w:tcPr>
          <w:p w14:paraId="2A85CB4E" w14:textId="50BC2829" w:rsidR="005A3AB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Zestaw komputerowy</w:t>
            </w:r>
          </w:p>
        </w:tc>
        <w:tc>
          <w:tcPr>
            <w:tcW w:w="709" w:type="dxa"/>
          </w:tcPr>
          <w:p w14:paraId="2A85CB4F" w14:textId="68686792" w:rsidR="005A3AB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</w:tcPr>
          <w:p w14:paraId="2A85CB50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A85CB51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457F4902" w14:textId="77777777" w:rsidTr="00C01F15">
        <w:tc>
          <w:tcPr>
            <w:tcW w:w="2405" w:type="dxa"/>
          </w:tcPr>
          <w:p w14:paraId="673DA5EF" w14:textId="441E5D29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Laptop</w:t>
            </w:r>
          </w:p>
        </w:tc>
        <w:tc>
          <w:tcPr>
            <w:tcW w:w="709" w:type="dxa"/>
          </w:tcPr>
          <w:p w14:paraId="4313A661" w14:textId="5BE8D06D" w:rsidR="00A945E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</w:tcPr>
          <w:p w14:paraId="63E2A7EF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9516DB8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3EAE2EB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5101841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6CCC61E9" w14:textId="77777777" w:rsidTr="00C01F15">
        <w:tc>
          <w:tcPr>
            <w:tcW w:w="2405" w:type="dxa"/>
          </w:tcPr>
          <w:p w14:paraId="250C58CD" w14:textId="78011582" w:rsidR="00A945E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Pakiet biurowy</w:t>
            </w:r>
          </w:p>
        </w:tc>
        <w:tc>
          <w:tcPr>
            <w:tcW w:w="709" w:type="dxa"/>
          </w:tcPr>
          <w:p w14:paraId="65B77268" w14:textId="3FDC182E" w:rsidR="00A945E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</w:tcPr>
          <w:p w14:paraId="49ACF9F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BFF4291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17055" w:rsidRPr="00A945E5" w14:paraId="7385BC62" w14:textId="77777777" w:rsidTr="00C01F15">
        <w:tc>
          <w:tcPr>
            <w:tcW w:w="2405" w:type="dxa"/>
          </w:tcPr>
          <w:p w14:paraId="3943EFBC" w14:textId="1DFB64E7" w:rsidR="00617055" w:rsidRDefault="00617055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Pakiet do rozpoznawania tekstu/edycji</w:t>
            </w:r>
          </w:p>
        </w:tc>
        <w:tc>
          <w:tcPr>
            <w:tcW w:w="709" w:type="dxa"/>
          </w:tcPr>
          <w:p w14:paraId="40D2A200" w14:textId="77777777" w:rsidR="00617055" w:rsidRDefault="00617055" w:rsidP="0061705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E50BFA8" w14:textId="6B9DBB54" w:rsidR="00617055" w:rsidRPr="00A945E5" w:rsidRDefault="0061705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</w:tcPr>
          <w:p w14:paraId="7AD5915B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6E363DAD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E90C29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484538A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A945E5" w14:paraId="2A85CB8D" w14:textId="77777777" w:rsidTr="00C01F15">
        <w:tc>
          <w:tcPr>
            <w:tcW w:w="2405" w:type="dxa"/>
          </w:tcPr>
          <w:p w14:paraId="2A85CB86" w14:textId="452DE157" w:rsidR="000B0B6B" w:rsidRPr="00A945E5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Razem:</w:t>
            </w:r>
            <w:r w:rsidR="00092752" w:rsidRPr="00A945E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</w:tcPr>
          <w:p w14:paraId="2A85CB89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A945E5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20DB3F1C" w:rsidR="005A3AB5" w:rsidRPr="00A945E5" w:rsidRDefault="00EE6D92" w:rsidP="00EE6D92">
      <w:pPr>
        <w:spacing w:after="0"/>
        <w:rPr>
          <w:rFonts w:ascii="Times New Roman" w:hAnsi="Times New Roman"/>
          <w:b/>
        </w:rPr>
      </w:pPr>
      <w:r w:rsidRPr="00A945E5">
        <w:rPr>
          <w:rFonts w:ascii="Times New Roman" w:hAnsi="Times New Roman"/>
          <w:b/>
        </w:rPr>
        <w:lastRenderedPageBreak/>
        <w:t xml:space="preserve">Podana cena ofertowa obejmuje realizacje całości przedmiotu zamówienia łącznie z dostawa towaru do Zamawiającego. </w:t>
      </w:r>
    </w:p>
    <w:p w14:paraId="1610CB59" w14:textId="77777777" w:rsidR="00A945E5" w:rsidRPr="00A945E5" w:rsidRDefault="00A945E5" w:rsidP="00EE6D92">
      <w:pPr>
        <w:spacing w:after="0"/>
        <w:rPr>
          <w:rFonts w:ascii="Times New Roman" w:hAnsi="Times New Roman"/>
          <w:b/>
        </w:rPr>
      </w:pPr>
    </w:p>
    <w:p w14:paraId="414F6C79" w14:textId="3CBB655C" w:rsidR="00A945E5" w:rsidRPr="00A945E5" w:rsidRDefault="00A945E5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A945E5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>*</w:t>
      </w:r>
      <w:r w:rsidRPr="00A945E5">
        <w:rPr>
          <w:rFonts w:ascii="Times New Roman" w:hAnsi="Times New Roman"/>
          <w:b/>
        </w:rPr>
        <w:t xml:space="preserve"> W odpowiedzi na zapytanie ofertowe </w:t>
      </w:r>
      <w:r w:rsidRPr="00A945E5">
        <w:rPr>
          <w:rFonts w:ascii="Times New Roman" w:hAnsi="Times New Roman"/>
          <w:b/>
          <w:color w:val="000000"/>
        </w:rPr>
        <w:t xml:space="preserve">oferuję wykonanie zamówienia na część nr </w:t>
      </w:r>
      <w:r w:rsidR="00605829">
        <w:rPr>
          <w:rFonts w:ascii="Times New Roman" w:hAnsi="Times New Roman"/>
          <w:b/>
          <w:color w:val="000000"/>
        </w:rPr>
        <w:t>2</w:t>
      </w:r>
      <w:r w:rsidRPr="00A945E5">
        <w:rPr>
          <w:rFonts w:ascii="Times New Roman" w:hAnsi="Times New Roman"/>
          <w:b/>
          <w:color w:val="000000"/>
        </w:rPr>
        <w:t xml:space="preserve"> -  Dostawa komputerów:</w:t>
      </w:r>
    </w:p>
    <w:p w14:paraId="1F013780" w14:textId="77777777" w:rsidR="00A945E5" w:rsidRPr="00A945E5" w:rsidRDefault="00A945E5" w:rsidP="00A945E5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hAnsi="Times New Roman"/>
          <w:color w:val="000000"/>
        </w:rPr>
        <w:t xml:space="preserve">Za cenę </w:t>
      </w:r>
      <w:r w:rsidRPr="00A945E5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0CBADF4D" w14:textId="77777777" w:rsidR="00A945E5" w:rsidRPr="00A945E5" w:rsidRDefault="00A945E5" w:rsidP="00A945E5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brutto), </w:t>
      </w:r>
    </w:p>
    <w:p w14:paraId="7815507B" w14:textId="77777777" w:rsidR="00A945E5" w:rsidRPr="00A945E5" w:rsidRDefault="00A945E5" w:rsidP="00A945E5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20.08.2021 r.</w:t>
      </w:r>
    </w:p>
    <w:p w14:paraId="64BD71C6" w14:textId="77777777" w:rsidR="00A945E5" w:rsidRPr="00A945E5" w:rsidRDefault="00A945E5" w:rsidP="00A945E5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 max. 60 miesięcy)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A945E5" w:rsidRPr="00A945E5" w14:paraId="07BC4A53" w14:textId="77777777" w:rsidTr="00436154">
        <w:tc>
          <w:tcPr>
            <w:tcW w:w="2405" w:type="dxa"/>
          </w:tcPr>
          <w:p w14:paraId="52C292C5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0D85613E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6" w:type="dxa"/>
          </w:tcPr>
          <w:p w14:paraId="50F03A8D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5" w:type="dxa"/>
          </w:tcPr>
          <w:p w14:paraId="2B030173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D5B6488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Cena jedn.</w:t>
            </w:r>
          </w:p>
          <w:p w14:paraId="262C8163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146C6D7D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Wartość brutto </w:t>
            </w:r>
          </w:p>
          <w:p w14:paraId="1EB10291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A945E5" w:rsidRPr="00A945E5" w14:paraId="19DCB3CE" w14:textId="77777777" w:rsidTr="00436154">
        <w:tc>
          <w:tcPr>
            <w:tcW w:w="2405" w:type="dxa"/>
          </w:tcPr>
          <w:p w14:paraId="214940C4" w14:textId="7AFDB2B4" w:rsidR="00A945E5" w:rsidRPr="00A945E5" w:rsidRDefault="00CC704D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Urządzenie wielofunkcyjne</w:t>
            </w:r>
          </w:p>
        </w:tc>
        <w:tc>
          <w:tcPr>
            <w:tcW w:w="709" w:type="dxa"/>
          </w:tcPr>
          <w:p w14:paraId="12465082" w14:textId="138A4C59" w:rsidR="00A945E5" w:rsidRPr="00A945E5" w:rsidRDefault="00CC704D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2E8B52A2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1EDEEAA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FE9B31F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3896B0E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6F8EE7BF" w14:textId="77777777" w:rsidTr="00436154">
        <w:tc>
          <w:tcPr>
            <w:tcW w:w="2405" w:type="dxa"/>
          </w:tcPr>
          <w:p w14:paraId="42EAB6C2" w14:textId="0A77EFA0" w:rsidR="00A945E5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Kserokopiarka kolorowa</w:t>
            </w:r>
          </w:p>
        </w:tc>
        <w:tc>
          <w:tcPr>
            <w:tcW w:w="709" w:type="dxa"/>
          </w:tcPr>
          <w:p w14:paraId="4FFF8BB7" w14:textId="7D1BAD1D" w:rsidR="00A945E5" w:rsidRPr="00A945E5" w:rsidRDefault="00302FAE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199FD9DA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4754907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7F5A4C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B7FDC3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6E0A" w:rsidRPr="00A945E5" w14:paraId="4C30196A" w14:textId="77777777" w:rsidTr="00436154">
        <w:tc>
          <w:tcPr>
            <w:tcW w:w="2405" w:type="dxa"/>
          </w:tcPr>
          <w:p w14:paraId="430D8C68" w14:textId="4194A64A" w:rsidR="007C6E0A" w:rsidRDefault="007C6E0A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Skaner</w:t>
            </w:r>
          </w:p>
        </w:tc>
        <w:tc>
          <w:tcPr>
            <w:tcW w:w="709" w:type="dxa"/>
          </w:tcPr>
          <w:p w14:paraId="79D05AD4" w14:textId="7EBC2A1D" w:rsidR="007C6E0A" w:rsidRDefault="007C6E0A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49396A2E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AAB4798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7E666BD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D00364E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02FAE" w:rsidRPr="00A945E5" w14:paraId="6F446274" w14:textId="77777777" w:rsidTr="00436154">
        <w:tc>
          <w:tcPr>
            <w:tcW w:w="2405" w:type="dxa"/>
          </w:tcPr>
          <w:p w14:paraId="0DF1C7E9" w14:textId="16498F2E" w:rsidR="00302FAE" w:rsidRDefault="00302FAE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 przeglądu technicznego</w:t>
            </w:r>
          </w:p>
        </w:tc>
        <w:tc>
          <w:tcPr>
            <w:tcW w:w="709" w:type="dxa"/>
          </w:tcPr>
          <w:p w14:paraId="59ABFB62" w14:textId="77777777" w:rsidR="00302FAE" w:rsidRDefault="00302FAE" w:rsidP="00E220F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F8EFC74" w14:textId="35D7C7E0" w:rsidR="00302FAE" w:rsidRDefault="00302FAE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7B77BA90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B3D3101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8DD598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D480715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7C4916A1" w14:textId="77777777" w:rsidTr="00436154">
        <w:tc>
          <w:tcPr>
            <w:tcW w:w="2405" w:type="dxa"/>
          </w:tcPr>
          <w:p w14:paraId="585D7648" w14:textId="77777777" w:rsidR="00A945E5" w:rsidRPr="00A945E5" w:rsidRDefault="00A945E5" w:rsidP="00436154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Razem:</w:t>
            </w:r>
            <w:r w:rsidRPr="00A945E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148F9794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6" w:type="dxa"/>
          </w:tcPr>
          <w:p w14:paraId="63B6C010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</w:tcPr>
          <w:p w14:paraId="74F30199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99137FB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431D5327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  <w:p w14:paraId="570BD722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79B44EE1" w14:textId="74561751" w:rsidR="00302FAE" w:rsidRPr="00A945E5" w:rsidRDefault="00A945E5" w:rsidP="00A945E5">
      <w:pPr>
        <w:spacing w:after="0"/>
        <w:rPr>
          <w:rFonts w:ascii="Times New Roman" w:hAnsi="Times New Roman"/>
          <w:b/>
        </w:rPr>
      </w:pPr>
      <w:r w:rsidRPr="00A945E5">
        <w:rPr>
          <w:rFonts w:ascii="Times New Roman" w:hAnsi="Times New Roman"/>
          <w:b/>
        </w:rPr>
        <w:t xml:space="preserve">Podana cena ofertowa obejmuje realizacje całości przedmiotu zamówienia łącznie z dostawa towaru do Zamawiającego. </w:t>
      </w:r>
    </w:p>
    <w:p w14:paraId="7544F2B5" w14:textId="71200469" w:rsidR="0055633C" w:rsidRPr="0055633C" w:rsidRDefault="00A945E5" w:rsidP="00EE6D92">
      <w:pPr>
        <w:spacing w:after="0" w:line="360" w:lineRule="auto"/>
        <w:rPr>
          <w:rFonts w:ascii="Times New Roman" w:hAnsi="Times New Roman"/>
          <w:bCs/>
        </w:rPr>
      </w:pPr>
      <w:r w:rsidRPr="00A945E5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 xml:space="preserve"> </w:t>
      </w:r>
      <w:r w:rsidR="00605829" w:rsidRPr="00605829">
        <w:rPr>
          <w:rFonts w:ascii="Times New Roman" w:hAnsi="Times New Roman"/>
          <w:bCs/>
          <w:sz w:val="18"/>
          <w:szCs w:val="18"/>
        </w:rPr>
        <w:t>Wykonawca może złożyć ofertę na część nr 1, część nr 2 lub części nr: 1 i 2. Zamawiający nie ogranicza liczby części zamówienia, na które udzieli zamówienia jednemu Wykonawcy.</w:t>
      </w:r>
    </w:p>
    <w:p w14:paraId="3EBDF038" w14:textId="77777777" w:rsidR="0055633C" w:rsidRDefault="0055633C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25C98347" w:rsidR="00372814" w:rsidRPr="00605829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605829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605829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605829">
        <w:rPr>
          <w:rFonts w:ascii="Times New Roman" w:hAnsi="Times New Roman"/>
        </w:rPr>
        <w:t>am</w:t>
      </w:r>
      <w:proofErr w:type="spellEnd"/>
      <w:r w:rsidRPr="00605829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605829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605829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Pr="00605829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605829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605829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8" w14:textId="77777777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605829">
        <w:rPr>
          <w:rFonts w:ascii="Times New Roman" w:hAnsi="Times New Roman"/>
          <w:sz w:val="20"/>
          <w:szCs w:val="20"/>
        </w:rPr>
        <w:tab/>
        <w:t xml:space="preserve">    </w:t>
      </w:r>
      <w:r w:rsid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7C6E0A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 xml:space="preserve">    (miejscowość i data)</w:t>
      </w:r>
      <w:r w:rsidRP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605829">
        <w:rPr>
          <w:rFonts w:ascii="Times New Roman" w:hAnsi="Times New Roman"/>
          <w:sz w:val="20"/>
          <w:szCs w:val="20"/>
        </w:rPr>
        <w:t xml:space="preserve">   </w:t>
      </w:r>
      <w:r w:rsidR="00605829">
        <w:rPr>
          <w:rFonts w:ascii="Times New Roman" w:hAnsi="Times New Roman"/>
          <w:sz w:val="20"/>
          <w:szCs w:val="20"/>
        </w:rPr>
        <w:tab/>
      </w:r>
      <w:r w:rsidR="00F55A75" w:rsidRPr="00605829">
        <w:rPr>
          <w:rFonts w:ascii="Times New Roman" w:hAnsi="Times New Roman"/>
          <w:sz w:val="20"/>
          <w:szCs w:val="20"/>
        </w:rPr>
        <w:t xml:space="preserve"> </w:t>
      </w:r>
      <w:r w:rsidR="00B27BEF" w:rsidRPr="00605829">
        <w:rPr>
          <w:rFonts w:ascii="Times New Roman" w:hAnsi="Times New Roman"/>
          <w:sz w:val="20"/>
          <w:szCs w:val="20"/>
        </w:rPr>
        <w:t xml:space="preserve">  </w:t>
      </w:r>
      <w:r w:rsidR="00F55A75" w:rsidRPr="00605829">
        <w:rPr>
          <w:rFonts w:ascii="Times New Roman" w:hAnsi="Times New Roman"/>
          <w:sz w:val="20"/>
          <w:szCs w:val="20"/>
        </w:rPr>
        <w:t>(podpis i pieczęć Wykonawcy</w:t>
      </w:r>
      <w:r w:rsidR="00605829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E7D4036" w:rsidR="00BB31A6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2</w:t>
      </w:r>
    </w:p>
    <w:p w14:paraId="2A85CBA9" w14:textId="4A5F15FA" w:rsidR="00BB31A6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>: ZPO.271.1.2021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345EB553" w14:textId="77777777" w:rsidR="007C6E0A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04400596" w:rsidR="002B4312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77777777" w:rsidR="002B4312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ZPO.271.1.2021</w:t>
      </w:r>
    </w:p>
    <w:p w14:paraId="73A2C21F" w14:textId="77777777" w:rsidR="00DD6F82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20AC2A" w14:textId="1D002BB8" w:rsidR="00F706D7" w:rsidRPr="002B4312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312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32474F8" w14:textId="77777777" w:rsid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2138DDE" w14:textId="00EDEC72" w:rsid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B431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Część nr 1: Dostawa komputerów</w:t>
      </w:r>
      <w:r w:rsidR="002D523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i oprogramowania</w:t>
      </w:r>
    </w:p>
    <w:p w14:paraId="4B349252" w14:textId="3ADE2D08" w:rsid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148494A" w14:textId="3431E1C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Zestaw komputerowy - 4 szt.</w:t>
      </w:r>
    </w:p>
    <w:p w14:paraId="0D3076E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 komputerowy spełniający poniższe minimalne wymagania:</w:t>
      </w:r>
    </w:p>
    <w:p w14:paraId="174F09D0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4E382E61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Procesor: </w:t>
      </w:r>
    </w:p>
    <w:p w14:paraId="5C581375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wątków: 16</w:t>
      </w:r>
    </w:p>
    <w:p w14:paraId="39EF4FA3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Bazowa częstotliwość: 2.9 GHz </w:t>
      </w:r>
    </w:p>
    <w:p w14:paraId="2CCEFBC7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Maks. częstotliwość turbo: 4.8 GHz</w:t>
      </w:r>
    </w:p>
    <w:p w14:paraId="1B9DD9C9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TDP: 65W</w:t>
      </w:r>
    </w:p>
    <w:p w14:paraId="11B8BB5B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Litografia: 14nm</w:t>
      </w:r>
    </w:p>
    <w:p w14:paraId="76F84289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Karta graficzna</w:t>
      </w:r>
    </w:p>
    <w:p w14:paraId="2D1D6F9E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Karta graficzna: zintegrowana</w:t>
      </w:r>
    </w:p>
    <w:p w14:paraId="5D4FBEF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karty graficznej: 1 x HDMI, 1 x VGA</w:t>
      </w:r>
    </w:p>
    <w:p w14:paraId="575DD6E8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Pamięć</w:t>
      </w:r>
    </w:p>
    <w:p w14:paraId="460A5F91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pamięci RAM: 32 GB</w:t>
      </w:r>
    </w:p>
    <w:p w14:paraId="17011CFD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Rodzaj pamięci RAM DDR4</w:t>
      </w:r>
    </w:p>
    <w:p w14:paraId="20C1CB30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</w:t>
      </w:r>
    </w:p>
    <w:p w14:paraId="459CA988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dysku: SSD</w:t>
      </w:r>
    </w:p>
    <w:p w14:paraId="2620AFFB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dysku: 512 GB</w:t>
      </w:r>
    </w:p>
    <w:p w14:paraId="4F0C0766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Interfejs dysku: M.2 (</w:t>
      </w:r>
      <w:proofErr w:type="spellStart"/>
      <w:r>
        <w:rPr>
          <w:rFonts w:ascii="Times New Roman" w:eastAsia="Times New Roman" w:hAnsi="Times New Roman"/>
          <w:lang w:eastAsia="pl-PL"/>
        </w:rPr>
        <w:t>PCIe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1B84BE61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Oprogramowanie</w:t>
      </w:r>
    </w:p>
    <w:p w14:paraId="4E885F69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System operacyjny: Windows 10 Pro PL, licencjonowany</w:t>
      </w:r>
    </w:p>
    <w:p w14:paraId="60C1269E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Płyta główna</w:t>
      </w:r>
    </w:p>
    <w:p w14:paraId="6CF375AE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na tylnym panelu: 1 x RJ45, 2 x USB, 2 x USB 3.1, Audio</w:t>
      </w:r>
    </w:p>
    <w:p w14:paraId="52F67ED5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Elementy wyposażenia</w:t>
      </w:r>
    </w:p>
    <w:p w14:paraId="556C9D80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Napęd optyczny: DVD+/-RW</w:t>
      </w:r>
    </w:p>
    <w:p w14:paraId="42E3157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Czytnik kart pamięci: uniwersalny</w:t>
      </w:r>
    </w:p>
    <w:p w14:paraId="1CBB212B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Obudowa</w:t>
      </w:r>
    </w:p>
    <w:p w14:paraId="51F4252B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na przednim panelu: 2 x USB 2.0, 2 x USB 3.1, audio</w:t>
      </w:r>
    </w:p>
    <w:p w14:paraId="1E42C574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Kolor: czarny</w:t>
      </w:r>
    </w:p>
    <w:p w14:paraId="029DBD06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Pozostałe cechy</w:t>
      </w:r>
    </w:p>
    <w:p w14:paraId="7869466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Karta sieciowa: 10/100/1000 </w:t>
      </w:r>
      <w:proofErr w:type="spellStart"/>
      <w:r>
        <w:rPr>
          <w:rFonts w:ascii="Times New Roman" w:eastAsia="Times New Roman" w:hAnsi="Times New Roman"/>
          <w:lang w:eastAsia="pl-PL"/>
        </w:rPr>
        <w:t>Mbit</w:t>
      </w:r>
      <w:proofErr w:type="spellEnd"/>
      <w:r>
        <w:rPr>
          <w:rFonts w:ascii="Times New Roman" w:eastAsia="Times New Roman" w:hAnsi="Times New Roman"/>
          <w:lang w:eastAsia="pl-PL"/>
        </w:rPr>
        <w:t>/s</w:t>
      </w:r>
    </w:p>
    <w:p w14:paraId="79BEB23C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Standard łączności bezprzewodowej: Bluetooth, Wi-Fi (802.11a/b/g/n/</w:t>
      </w:r>
      <w:proofErr w:type="spellStart"/>
      <w:r>
        <w:rPr>
          <w:rFonts w:ascii="Times New Roman" w:eastAsia="Times New Roman" w:hAnsi="Times New Roman"/>
          <w:lang w:eastAsia="pl-PL"/>
        </w:rPr>
        <w:t>ac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23C8B065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6523CB43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2939A880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Akcesoria w komplecie: </w:t>
      </w:r>
    </w:p>
    <w:p w14:paraId="24020434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Mysz i klawiatura bezprzewodowe, kabel zasilający do komputera</w:t>
      </w:r>
    </w:p>
    <w:p w14:paraId="7C68003A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3CDD99E5" w14:textId="555AB10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Monitor komputerowy - 4 szt.</w:t>
      </w:r>
    </w:p>
    <w:p w14:paraId="1C65C487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Monitor komputerowy spełniający poniższe minimalne wymagania:</w:t>
      </w:r>
    </w:p>
    <w:p w14:paraId="07313CD3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Przekątna: 24 cale</w:t>
      </w:r>
    </w:p>
    <w:p w14:paraId="06F70C9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nominalna: 1920 x 1080 (Full HD) piksele</w:t>
      </w:r>
    </w:p>
    <w:p w14:paraId="4EAB07E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Powłoka matrycy: matowa</w:t>
      </w:r>
    </w:p>
    <w:p w14:paraId="125BC75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matrycy: IPS</w:t>
      </w:r>
    </w:p>
    <w:p w14:paraId="65FC4AC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Format obrazu: 16:9</w:t>
      </w:r>
    </w:p>
    <w:p w14:paraId="1ACE524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Rodzaj podświetlenia: LED</w:t>
      </w:r>
    </w:p>
    <w:p w14:paraId="7837ED72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Obszar aktywny: 527 x 297 mm</w:t>
      </w:r>
    </w:p>
    <w:p w14:paraId="149D2554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Głośniki: tak (2 x 2 W)</w:t>
      </w:r>
    </w:p>
    <w:p w14:paraId="6BADC52E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Standard portów wideo: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HDMI</w:t>
      </w:r>
    </w:p>
    <w:p w14:paraId="047262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Porty wejścia/wyjścia: 1 x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15-pin, 1 x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1 x HDMI,                           1 x słuchawkowe</w:t>
      </w:r>
    </w:p>
    <w:p w14:paraId="33342596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Kontrast 1000:1</w:t>
      </w:r>
    </w:p>
    <w:p w14:paraId="7292ADE0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Jasność 250 cd/m²</w:t>
      </w:r>
    </w:p>
    <w:p w14:paraId="0025680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Czas reakcji plamki 4 ms</w:t>
      </w:r>
    </w:p>
    <w:p w14:paraId="3614C5E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pion 178 °</w:t>
      </w:r>
    </w:p>
    <w:p w14:paraId="55F94EA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poziom 178 °</w:t>
      </w:r>
    </w:p>
    <w:p w14:paraId="584BC1D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wyświetlanych kolorów 16.7 mln</w:t>
      </w:r>
    </w:p>
    <w:p w14:paraId="6D597A5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 obudowy: czarny</w:t>
      </w:r>
    </w:p>
    <w:p w14:paraId="1CB7AF95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zestawie (oprócz monitora): (kabel HDMI, kabel zasilający)</w:t>
      </w:r>
    </w:p>
    <w:p w14:paraId="4DD795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6289C708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5AA56B3A" w14:textId="3325B1D6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74FBEAEE" w14:textId="7CD010A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Laptopy - 4 szt.</w:t>
      </w:r>
    </w:p>
    <w:p w14:paraId="7F7098CE" w14:textId="77777777" w:rsidR="006C2C25" w:rsidRDefault="006C2C25" w:rsidP="006C2C25">
      <w:pPr>
        <w:spacing w:after="0" w:line="240" w:lineRule="auto"/>
        <w:ind w:left="108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 komputerowy spełniający poniższe minimalne wymagania:</w:t>
      </w:r>
    </w:p>
    <w:p w14:paraId="1DA309D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Procesor: 4 rdzenie, 8 wątków, taktowanie 2.40 - 4.20 GHz, 8MB cache</w:t>
      </w:r>
    </w:p>
    <w:p w14:paraId="12BDC325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 RAM: 16 GB (SO-DIMM DDR4, 3200MHz)</w:t>
      </w:r>
    </w:p>
    <w:p w14:paraId="14F418D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Dysk SSD M.2 </w:t>
      </w:r>
      <w:proofErr w:type="spellStart"/>
      <w:r>
        <w:rPr>
          <w:rFonts w:ascii="Times New Roman" w:eastAsia="Times New Roman" w:hAnsi="Times New Roman"/>
          <w:lang w:eastAsia="pl-PL"/>
        </w:rPr>
        <w:t>PCIe</w:t>
      </w:r>
      <w:proofErr w:type="spellEnd"/>
      <w:r>
        <w:rPr>
          <w:rFonts w:ascii="Times New Roman" w:eastAsia="Times New Roman" w:hAnsi="Times New Roman"/>
          <w:lang w:eastAsia="pl-PL"/>
        </w:rPr>
        <w:t>: 512 GB</w:t>
      </w:r>
    </w:p>
    <w:p w14:paraId="7369C4F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ekranu: Matowy, LED, EWV</w:t>
      </w:r>
    </w:p>
    <w:p w14:paraId="3BB7631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Przekątna ekranu: 14,0"</w:t>
      </w:r>
    </w:p>
    <w:p w14:paraId="0562791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ekranu: 1920 x 1080 (</w:t>
      </w:r>
      <w:proofErr w:type="spellStart"/>
      <w:r>
        <w:rPr>
          <w:rFonts w:ascii="Times New Roman" w:eastAsia="Times New Roman" w:hAnsi="Times New Roman"/>
          <w:lang w:eastAsia="pl-PL"/>
        </w:rPr>
        <w:t>FullHD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2DCC8FF2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Karta graficzna: Zintegrowana</w:t>
      </w:r>
    </w:p>
    <w:p w14:paraId="1BBB04EB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Wbudowane głośniki stereo</w:t>
      </w:r>
    </w:p>
    <w:p w14:paraId="70B86237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Wbudowany mikrofon</w:t>
      </w:r>
    </w:p>
    <w:p w14:paraId="6C9CD6A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Kamera internetowa: 1.0 </w:t>
      </w:r>
      <w:proofErr w:type="spellStart"/>
      <w:r>
        <w:rPr>
          <w:rFonts w:ascii="Times New Roman" w:eastAsia="Times New Roman" w:hAnsi="Times New Roman"/>
          <w:lang w:eastAsia="pl-PL"/>
        </w:rPr>
        <w:t>Mpix</w:t>
      </w:r>
      <w:proofErr w:type="spellEnd"/>
    </w:p>
    <w:p w14:paraId="57E4D76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Łączność: Wi-Fi 6 (802.11 a/b/g/n/</w:t>
      </w:r>
      <w:proofErr w:type="spellStart"/>
      <w:r>
        <w:rPr>
          <w:rFonts w:ascii="Times New Roman" w:eastAsia="Times New Roman" w:hAnsi="Times New Roman"/>
          <w:lang w:eastAsia="pl-PL"/>
        </w:rPr>
        <w:t>ac</w:t>
      </w:r>
      <w:proofErr w:type="spellEnd"/>
      <w:r>
        <w:rPr>
          <w:rFonts w:ascii="Times New Roman" w:eastAsia="Times New Roman" w:hAnsi="Times New Roman"/>
          <w:lang w:eastAsia="pl-PL"/>
        </w:rPr>
        <w:t>/</w:t>
      </w:r>
      <w:proofErr w:type="spellStart"/>
      <w:r>
        <w:rPr>
          <w:rFonts w:ascii="Times New Roman" w:eastAsia="Times New Roman" w:hAnsi="Times New Roman"/>
          <w:lang w:eastAsia="pl-PL"/>
        </w:rPr>
        <w:t>ax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), Moduł Bluetooth, </w:t>
      </w:r>
    </w:p>
    <w:p w14:paraId="012896E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Złącza: USB 3.1 Gen. 1 (USB 3.0) - 1 szt., USB Typu-C - 1 szt., HDMI 1.4 - 1 szt., Czytnik kart pamięci </w:t>
      </w:r>
      <w:proofErr w:type="spellStart"/>
      <w:r>
        <w:rPr>
          <w:rFonts w:ascii="Times New Roman" w:eastAsia="Times New Roman" w:hAnsi="Times New Roman"/>
          <w:lang w:eastAsia="pl-PL"/>
        </w:rPr>
        <w:t>microSD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- 1 szt., USB 2.0 - 2 szt., Wyjście słuchawkowe/wejście mikrofonowe - 1 szt., DC-in (wejście zasilania) - 1 szt.</w:t>
      </w:r>
    </w:p>
    <w:p w14:paraId="0D32323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Typ baterii: </w:t>
      </w:r>
      <w:proofErr w:type="spellStart"/>
      <w:r>
        <w:rPr>
          <w:rFonts w:ascii="Times New Roman" w:eastAsia="Times New Roman" w:hAnsi="Times New Roman"/>
          <w:lang w:eastAsia="pl-PL"/>
        </w:rPr>
        <w:t>Litowo</w:t>
      </w:r>
      <w:proofErr w:type="spellEnd"/>
      <w:r>
        <w:rPr>
          <w:rFonts w:ascii="Times New Roman" w:eastAsia="Times New Roman" w:hAnsi="Times New Roman"/>
          <w:lang w:eastAsia="pl-PL"/>
        </w:rPr>
        <w:t>-jonowa</w:t>
      </w:r>
    </w:p>
    <w:p w14:paraId="59BD9CC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 dominujący: Czarny, srebrny lub biały</w:t>
      </w:r>
    </w:p>
    <w:p w14:paraId="5A349576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Czytnik linii papilarnych: Tak</w:t>
      </w:r>
    </w:p>
    <w:p w14:paraId="2E56A822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Podświetlana klawiatura: Tak</w:t>
      </w:r>
    </w:p>
    <w:p w14:paraId="4D7CF924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Wielodotykowy </w:t>
      </w:r>
      <w:proofErr w:type="spellStart"/>
      <w:r>
        <w:rPr>
          <w:rFonts w:ascii="Times New Roman" w:eastAsia="Times New Roman" w:hAnsi="Times New Roman"/>
          <w:lang w:eastAsia="pl-PL"/>
        </w:rPr>
        <w:t>touchpad</w:t>
      </w:r>
      <w:proofErr w:type="spellEnd"/>
    </w:p>
    <w:p w14:paraId="4E6EBD4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Szyfrowanie TPM</w:t>
      </w:r>
    </w:p>
    <w:p w14:paraId="09605FE1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Matryca z pokryciem barw 100% </w:t>
      </w:r>
      <w:proofErr w:type="spellStart"/>
      <w:r>
        <w:rPr>
          <w:rFonts w:ascii="Times New Roman" w:eastAsia="Times New Roman" w:hAnsi="Times New Roman"/>
          <w:lang w:eastAsia="pl-PL"/>
        </w:rPr>
        <w:t>sRGB</w:t>
      </w:r>
      <w:proofErr w:type="spellEnd"/>
    </w:p>
    <w:p w14:paraId="514B03B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Dołączone akcesoria: Zasilacz</w:t>
      </w:r>
    </w:p>
    <w:p w14:paraId="45DA8089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System operacyjny: Licencjonowany Microsoft Windows 10 Pro PL (wersja 64-bitowa)</w:t>
      </w:r>
    </w:p>
    <w:p w14:paraId="6A81E7AD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Waga: maks. 1,5 kg (z baterią)</w:t>
      </w:r>
    </w:p>
    <w:p w14:paraId="14A1C4D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1D0A5D81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31B1E413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zestawie: mysz bezprzewodowa, torba do przenoszenia laptopa</w:t>
      </w:r>
    </w:p>
    <w:p w14:paraId="108767F3" w14:textId="77777777" w:rsidR="006C2C25" w:rsidRDefault="006C2C25" w:rsidP="006C2C25">
      <w:pPr>
        <w:pStyle w:val="Akapitzlist"/>
        <w:spacing w:after="16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8242F11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</w:p>
    <w:p w14:paraId="170F6A70" w14:textId="39AF7144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Pakiet biurowy - 8 szt.</w:t>
      </w:r>
    </w:p>
    <w:p w14:paraId="45730069" w14:textId="77777777" w:rsidR="006C2C25" w:rsidRDefault="006C2C25" w:rsidP="006C2C25">
      <w:pPr>
        <w:numPr>
          <w:ilvl w:val="0"/>
          <w:numId w:val="23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Microsoft Office 2019 Home &amp; Business PL BOX, licencjonowany</w:t>
      </w:r>
    </w:p>
    <w:p w14:paraId="78724C31" w14:textId="2D4ACCFF" w:rsid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9A715ED" w14:textId="77777777" w:rsidR="00617055" w:rsidRPr="002B4312" w:rsidRDefault="0061705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F863962" w14:textId="268CC600" w:rsidR="00617055" w:rsidRPr="00617055" w:rsidRDefault="00617055" w:rsidP="00617055">
      <w:pPr>
        <w:pStyle w:val="Nagwek1"/>
        <w:spacing w:before="0" w:beforeAutospacing="0" w:after="0" w:afterAutospacing="0"/>
        <w:rPr>
          <w:rFonts w:ascii="Times New Roman" w:eastAsia="Times New Roman" w:hAnsi="Times New Roman" w:cs="Times New Roman"/>
          <w:color w:val="1E4E79"/>
          <w:sz w:val="32"/>
          <w:szCs w:val="32"/>
        </w:rPr>
      </w:pPr>
      <w:r w:rsidRPr="00617055">
        <w:rPr>
          <w:rFonts w:ascii="Times New Roman" w:eastAsia="Times New Roman" w:hAnsi="Times New Roman" w:cs="Times New Roman"/>
          <w:color w:val="1E4E79"/>
          <w:sz w:val="32"/>
          <w:szCs w:val="32"/>
        </w:rPr>
        <w:lastRenderedPageBreak/>
        <w:t xml:space="preserve">      Aplikacja do rozpoznawania tekstu / edycji dokumentów PDF - 3 szt.</w:t>
      </w:r>
    </w:p>
    <w:p w14:paraId="5B545A03" w14:textId="77777777" w:rsidR="00617055" w:rsidRPr="00617055" w:rsidRDefault="00617055" w:rsidP="0061705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617055">
        <w:rPr>
          <w:rFonts w:ascii="Times New Roman" w:hAnsi="Times New Roman" w:cs="Times New Roman"/>
        </w:rPr>
        <w:t>Aplikacja spełniająca poniższe minimalne wymagania:</w:t>
      </w:r>
    </w:p>
    <w:p w14:paraId="4E0E1735" w14:textId="77777777" w:rsidR="00617055" w:rsidRPr="00617055" w:rsidRDefault="00617055" w:rsidP="00617055">
      <w:pPr>
        <w:pStyle w:val="Nagwek1"/>
        <w:spacing w:before="0" w:beforeAutospacing="0" w:after="0" w:afterAutospacing="0"/>
        <w:rPr>
          <w:rFonts w:ascii="Times New Roman" w:eastAsia="Times New Roman" w:hAnsi="Times New Roman" w:cs="Times New Roman"/>
          <w:color w:val="1E4E79"/>
          <w:sz w:val="32"/>
          <w:szCs w:val="32"/>
        </w:rPr>
      </w:pPr>
    </w:p>
    <w:p w14:paraId="0D9D183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eastAsiaTheme="minorHAnsi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przekształcenia dokumentów papierowych, skanów lub zdjęć dokumentów w edytowalne pliki PDF</w:t>
      </w:r>
    </w:p>
    <w:p w14:paraId="5EB77050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edycji zeskanowanych stron (min. rozjaśnianie/przyciemnianie, wyostrzanie, prostowanie, usuwanie pełnych/pustych stron, przycinanie, korekta koloru, dodawanie nowych stron, dodawanie stron z innego pliku PDF do istniejącego pliku PDF, zamiana stron, funkcja OCR w m. in. języku polskim i angielskim (z możliwością korekty zeskanowanego dokumentu w edytorze), wymazywanie wybranych fragmentów)</w:t>
      </w:r>
    </w:p>
    <w:p w14:paraId="3E5CA7F2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Edycja i organizacja dokumentów PDF</w:t>
      </w:r>
    </w:p>
    <w:p w14:paraId="03A3C490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łączenia plików PDF (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merge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)</w:t>
      </w:r>
    </w:p>
    <w:p w14:paraId="3CB86D07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Zabezpieczanie i podpisywanie dokumentów PDF</w:t>
      </w:r>
    </w:p>
    <w:p w14:paraId="0A3B7F89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Digitalizacja dokumentów papierowych i skanów dokumentów</w:t>
      </w:r>
    </w:p>
    <w:p w14:paraId="27986404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Tworzenie dokumentów PDF (dodawanie i usuwanie stron, dodawanie tekstu, obrazów, rysowanie za pomocą wbudowanych narzędzie, dodawanie adnotacji, sprawdzanie tekstu, dodawanie znaku wodnego)</w:t>
      </w:r>
    </w:p>
    <w:p w14:paraId="1C41BE9A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Tworzenie interaktywnych formularzy w dokumentach PDF</w:t>
      </w:r>
    </w:p>
    <w:p w14:paraId="2139E8E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Wbudowana funkcja umożliwiająca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anonimizację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dokumentów (np. wymazywanie/zaczernianie wybranych fragmentów dokumentu)</w:t>
      </w:r>
    </w:p>
    <w:p w14:paraId="45A96A72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Dodawanie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tagów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przy tworzeniu plików PDF</w:t>
      </w:r>
    </w:p>
    <w:p w14:paraId="0F65608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Konwertowanie plików PDF na formaty edytowalne (min. pdf, pdf z warstwą tekstową,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doc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docx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xls,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xlsx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ppt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pptx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odt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html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epub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csv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txt, rtf,  ) i nieedytowalne (min. jpg,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png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tiff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)</w:t>
      </w:r>
    </w:p>
    <w:p w14:paraId="47B2DD7A" w14:textId="0194B782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50B0F8" w14:textId="77777777" w:rsidR="00617055" w:rsidRDefault="00617055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0F49AB" w14:textId="57EBC199" w:rsidR="002B4312" w:rsidRP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C2C2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Część nr 2: Dostawa kopia</w:t>
      </w:r>
      <w:r w:rsidR="002D523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rki, drukarki i skanera</w:t>
      </w:r>
    </w:p>
    <w:p w14:paraId="13A22E0F" w14:textId="4FCDB01E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EA515B" w14:textId="583FDD75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49343E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Skaner dokumentów - 1 szt.</w:t>
      </w:r>
    </w:p>
    <w:p w14:paraId="7C662C8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 spełniający poniższe minimalne wymagania:</w:t>
      </w:r>
    </w:p>
    <w:p w14:paraId="76C80B24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73604FE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skanera: Skaner dokumentów z podajnikiem</w:t>
      </w:r>
    </w:p>
    <w:p w14:paraId="50E6131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optyczna (automatyczny podajnik dokumentów): 600 DPI x 600 DPI (poziomo x pionowo)</w:t>
      </w:r>
    </w:p>
    <w:p w14:paraId="2576CF18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skanowania: 600 DPI x 600 DPI (poziomo x pionowo)</w:t>
      </w:r>
    </w:p>
    <w:p w14:paraId="59F3839D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Minimalny rozmiar dokumentu na ADF: 50,8 mm x 50,8 mm (poziomo x pionowo)</w:t>
      </w:r>
    </w:p>
    <w:p w14:paraId="6E0D0B3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Maksymalny rozmiar dokumentu — automatyczny podajnik dokumentów" 215,9 mm x 6.096 mm (poziomo x pionowo)</w:t>
      </w:r>
    </w:p>
    <w:p w14:paraId="0573BCAF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papieru: A4 (21.0x29,7 cm), A5 (14,8x21,0 cm), A6 (10,5x14,8 cm), B6 (12,5x17,6 cm), B5 (17,6x25,7 cm), B4 (25,7x36,4 cm), </w:t>
      </w:r>
      <w:proofErr w:type="spellStart"/>
      <w:r>
        <w:rPr>
          <w:rFonts w:ascii="Times New Roman" w:eastAsia="Times New Roman" w:hAnsi="Times New Roman"/>
          <w:lang w:eastAsia="pl-PL"/>
        </w:rPr>
        <w:t>Letter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Legal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Pocztówka, Wizytówki, Plastikowe karty, </w:t>
      </w:r>
    </w:p>
    <w:p w14:paraId="441A438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Głębia kolorów: Wejście: 30 Bit Kolor / 10 Bit Monochromatyczny , Wyjście: 24 Bit Kolor / 8 Bit Monochromatyczny</w:t>
      </w:r>
    </w:p>
    <w:p w14:paraId="3E9DE74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Ultradźwiękowy czujnik: Tak</w:t>
      </w:r>
    </w:p>
    <w:p w14:paraId="4ABED9C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Źródło światła: Technologia diodowa</w:t>
      </w:r>
    </w:p>
    <w:p w14:paraId="16B55D3F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wyjściowa: 1200 DPI</w:t>
      </w:r>
    </w:p>
    <w:p w14:paraId="46C6E4F8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Wyświetlacz LCD Typ: Kolor, Przekątna: 3,7 cm</w:t>
      </w:r>
    </w:p>
    <w:p w14:paraId="574AE8F1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Szybkość skanowania</w:t>
      </w:r>
    </w:p>
    <w:p w14:paraId="6FD74023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 monochromatyczny 65 Str./min.</w:t>
      </w:r>
    </w:p>
    <w:p w14:paraId="2FC46FB5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Kolor: 65 Str./min.  Rozmiar: A4 , Rozdzielczość: 200 / 300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  <w:r>
        <w:rPr>
          <w:rFonts w:ascii="Times New Roman" w:eastAsia="Times New Roman" w:hAnsi="Times New Roman"/>
          <w:lang w:eastAsia="pl-PL"/>
        </w:rPr>
        <w:t>, monochromatyczny 130 obrazów/min</w:t>
      </w:r>
    </w:p>
    <w:p w14:paraId="1DFE494C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Kolor: 130 obrazów/min </w:t>
      </w:r>
    </w:p>
    <w:p w14:paraId="3F4EBA95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Dzienna wydajność niezawodnej pracy: 7.000 stron</w:t>
      </w:r>
    </w:p>
    <w:p w14:paraId="4A58B507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Automatyczny podajnik dokumentów: 100 stron</w:t>
      </w:r>
    </w:p>
    <w:p w14:paraId="4825B1A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Skanowanie dwustronne (dupleks): Tak</w:t>
      </w:r>
    </w:p>
    <w:p w14:paraId="691CFA8E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Funkcje skanowania</w:t>
      </w:r>
    </w:p>
    <w:p w14:paraId="17C4FDD8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edycji: BMP, JPEG, TIFF, Skanowanie do </w:t>
      </w:r>
      <w:proofErr w:type="spellStart"/>
      <w:r>
        <w:rPr>
          <w:rFonts w:ascii="Times New Roman" w:eastAsia="Times New Roman" w:hAnsi="Times New Roman"/>
          <w:lang w:eastAsia="pl-PL"/>
        </w:rPr>
        <w:t>multi</w:t>
      </w:r>
      <w:proofErr w:type="spellEnd"/>
      <w:r>
        <w:rPr>
          <w:rFonts w:ascii="Times New Roman" w:eastAsia="Times New Roman" w:hAnsi="Times New Roman"/>
          <w:lang w:eastAsia="pl-PL"/>
        </w:rPr>
        <w:t>-TIFF, PDF, Skanowanie do PDF z warstwą tekstową (OCR), PDF/A, PNG</w:t>
      </w:r>
    </w:p>
    <w:p w14:paraId="7B4AFC4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Funkcje kompresji pliku: Sprzętowa kompresja JPEG, Kompresja TIFF (JPEG(7), CCITT G4, LZW), Kompresja PDF</w:t>
      </w:r>
    </w:p>
    <w:p w14:paraId="06BDA543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Skanowanie do e-maila, </w:t>
      </w:r>
    </w:p>
    <w:p w14:paraId="3479B0E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Skanowanie na FTP, </w:t>
      </w:r>
    </w:p>
    <w:p w14:paraId="3B84D5F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Skanowanie do katalogu</w:t>
      </w:r>
    </w:p>
    <w:p w14:paraId="7211B0E8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Wbudowana funkcja OCR</w:t>
      </w:r>
    </w:p>
    <w:p w14:paraId="2BBCB35C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Złącza/Przyłącza: Złącze USB</w:t>
      </w:r>
    </w:p>
    <w:p w14:paraId="0139ACA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Sterowniki TWAIN, ISIS (do pobrania z Internetu), SANE (Linux), WIA (Windows)</w:t>
      </w:r>
    </w:p>
    <w:p w14:paraId="1CA199E0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Napięcie zasilania: AC 100 V - 240 V, 50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7E98EEF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Zawartość zestawu: Zasilacz sieciowy, Sterowniki i programy pomocnicze (CD), Urządzenie podstawowe, Kabel zasilający, Kabel USB</w:t>
      </w:r>
    </w:p>
    <w:p w14:paraId="4C14F8E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5B9D6C6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41541431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519769CD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Urządzenie wielofunkcyjne mono - 1 szt.</w:t>
      </w:r>
    </w:p>
    <w:p w14:paraId="38C2BAAF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spełniające poniższe minimalne wymagania:</w:t>
      </w:r>
    </w:p>
    <w:p w14:paraId="2180A3EB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lang w:eastAsia="pl-PL"/>
        </w:rPr>
        <w:t> </w:t>
      </w:r>
    </w:p>
    <w:p w14:paraId="5F1D27C4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Druk: monochromatyczny</w:t>
      </w:r>
    </w:p>
    <w:p w14:paraId="7C8B6949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wydruku ciągłego: 35 </w:t>
      </w:r>
      <w:proofErr w:type="spellStart"/>
      <w:r>
        <w:rPr>
          <w:rFonts w:ascii="Times New Roman" w:eastAsia="Times New Roman" w:hAnsi="Times New Roman"/>
          <w:lang w:eastAsia="pl-PL"/>
        </w:rPr>
        <w:t>str.na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min.</w:t>
      </w:r>
    </w:p>
    <w:p w14:paraId="0B53029E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2 GB</w:t>
      </w:r>
    </w:p>
    <w:p w14:paraId="0A982CDC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twardy: min. 320 GB</w:t>
      </w:r>
    </w:p>
    <w:p w14:paraId="0AFDB603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SPDF: 50 arkuszy</w:t>
      </w:r>
    </w:p>
    <w:p w14:paraId="423C4C82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Źródło zasilania        220 - 240 V, 50 - 60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1E4FF2A4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7C1C4821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64080FEC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KOPIARKA</w:t>
      </w:r>
    </w:p>
    <w:p w14:paraId="2457CD58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Kopiowanie wielokrotne: Do 999 kopii</w:t>
      </w:r>
    </w:p>
    <w:p w14:paraId="576D5F11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kopiowania: maksymalnie        600x600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19E4EE90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Zoom:        Od 25% do 400% w krokach co 1%</w:t>
      </w:r>
    </w:p>
    <w:p w14:paraId="7EA0C68D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DRUKARKA</w:t>
      </w:r>
    </w:p>
    <w:p w14:paraId="78EE10EC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Język drukarki: PCL5e, PCL6, </w:t>
      </w:r>
      <w:proofErr w:type="spellStart"/>
      <w:r>
        <w:rPr>
          <w:rFonts w:ascii="Times New Roman" w:eastAsia="Times New Roman" w:hAnsi="Times New Roman"/>
          <w:lang w:eastAsia="pl-PL"/>
        </w:rPr>
        <w:t>PostScript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3 (emulacja), PDF Direct (emulacja)</w:t>
      </w:r>
    </w:p>
    <w:p w14:paraId="600C17C2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wydruku: maksymalnie        1 200 x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AF84837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Ethernet 10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-T/100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-TX/1000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>-T, Host USB2.0</w:t>
      </w:r>
    </w:p>
    <w:p w14:paraId="31F73E8C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opcja        Dwukierunkowy IEEE 1284/ECP, Bezprzewodowa sieć LAN (IEEE 802.11a/b/g/n), </w:t>
      </w:r>
    </w:p>
    <w:p w14:paraId="75274F28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Protokół sieciowy: TCP/IP (IP v4, IP v6)</w:t>
      </w:r>
    </w:p>
    <w:p w14:paraId="0014AA9F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Współpraca z systemami (dostępność sterowników): Windows®        Windows® 7, Windows® 8.1, Windows® 10, Windows® Server 2008, Windows® Server 2008R2, Windows® Server 2012, Windows® Server 2012R2, Windows® Server 2016, Linux, Macintosh OS X v10.10 lub nowszy</w:t>
      </w:r>
    </w:p>
    <w:p w14:paraId="33E23741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</w:t>
      </w:r>
    </w:p>
    <w:p w14:paraId="086E99E0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SPDF 40 obrazów na minutę (jednostronnie)/80 obrazów na minutę (dwustronnie)</w:t>
      </w:r>
    </w:p>
    <w:p w14:paraId="1611DEA6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6974997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Formaty pliku: Jednostronicowy TIFF, Jednostronicowy JPEG, Jednostronicowy PDF, Jednostronicowy PDF wysoki poziom kompresji, Jednostronicowy PDF-A, Wielostronicowy TIFF, Wielostronicowy PDF, Wielostronicowy PDF wysoki poziom kompresji, Wielostronicowy PDF-A</w:t>
      </w:r>
    </w:p>
    <w:p w14:paraId="34EF040B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Tryby skanowania: E-mail, Folder, USB, Karta SD</w:t>
      </w:r>
    </w:p>
    <w:p w14:paraId="507AD9D6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OBSŁUGIWANY PAPIER</w:t>
      </w:r>
    </w:p>
    <w:p w14:paraId="1403B74B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Rozmiar papieru - Standardowa/e kaseta/y na papier: A4, A5, A6, B5, B6</w:t>
      </w:r>
    </w:p>
    <w:p w14:paraId="6D9B75D6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Taca ręczna: A4, A5, A6, B5, B6</w:t>
      </w:r>
    </w:p>
    <w:p w14:paraId="0004786D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min. 500 arkuszy</w:t>
      </w:r>
    </w:p>
    <w:p w14:paraId="468C8D71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min. 250 arkuszy</w:t>
      </w:r>
    </w:p>
    <w:p w14:paraId="191B0976" w14:textId="77777777" w:rsidR="006C2C25" w:rsidRDefault="006C2C25" w:rsidP="006C2C25">
      <w:pPr>
        <w:spacing w:after="0" w:line="240" w:lineRule="auto"/>
        <w:ind w:left="108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3D46BA4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5D65EBEB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Kserokopiarka kolorowa - 1 szt.</w:t>
      </w:r>
    </w:p>
    <w:p w14:paraId="2A188F4F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OGÓLNE</w:t>
      </w:r>
    </w:p>
    <w:p w14:paraId="0B3E839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Czas nagrzewania: 21 sekund</w:t>
      </w:r>
    </w:p>
    <w:p w14:paraId="784C2DE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wydruku ciągłego: 20 str. na min.</w:t>
      </w:r>
    </w:p>
    <w:p w14:paraId="1D89A0C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standardowo:        2 GB</w:t>
      </w:r>
    </w:p>
    <w:p w14:paraId="43EAC6F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maksymalnie:        4 GB</w:t>
      </w:r>
    </w:p>
    <w:p w14:paraId="20E0D5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 w standardzie: 320 GB</w:t>
      </w:r>
    </w:p>
    <w:p w14:paraId="6C59C782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ARDF: 100 arkuszy</w:t>
      </w:r>
    </w:p>
    <w:p w14:paraId="4B47AF20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SPDF: 220 arkuszy</w:t>
      </w:r>
    </w:p>
    <w:p w14:paraId="181643D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Wymiary (szer. x gł. x wys.): 587 x 685 x 913 mm</w:t>
      </w:r>
    </w:p>
    <w:p w14:paraId="2935EB3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Źródło zasilania:        220 - 240 V, 50 - 60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148E9CB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3E1DECB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min. 24 miesiące</w:t>
      </w:r>
    </w:p>
    <w:p w14:paraId="1D1028F1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KOPIARKA</w:t>
      </w:r>
    </w:p>
    <w:p w14:paraId="0FFF58F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Kopiowanie wielokrotne: do 999 kopii</w:t>
      </w:r>
    </w:p>
    <w:p w14:paraId="5204535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0AFE347C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Zoom: Od 25% do 400% w krokach co 1%</w:t>
      </w:r>
    </w:p>
    <w:p w14:paraId="55302088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DRUKARKA</w:t>
      </w:r>
    </w:p>
    <w:p w14:paraId="325CF7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Język drukarki: standardowo        PCL5c, PCL6, </w:t>
      </w:r>
      <w:proofErr w:type="spellStart"/>
      <w:r>
        <w:rPr>
          <w:rFonts w:ascii="Times New Roman" w:eastAsia="Times New Roman" w:hAnsi="Times New Roman"/>
          <w:lang w:eastAsia="pl-PL"/>
        </w:rPr>
        <w:t>PostScript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3 (emulacja), PDF Direct (emulacja)</w:t>
      </w:r>
    </w:p>
    <w:p w14:paraId="337E419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wydruku: maksymalnie 1 200 x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0DA6A9C7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standardowo        Ethernet 10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-T/100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-TX/1000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>-T, Interfejs hosta USB Typ A, Interfejs urządzenia z USB Typ B</w:t>
      </w:r>
    </w:p>
    <w:p w14:paraId="4DCBF70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Interfejs: opcja Dwukierunkowy IEEE 1284/ECP, Bezprzewodowa sieć LAN (IEEE 802.11a/b/g/n), Dodatkowa karta sieciowa (drugi port)</w:t>
      </w:r>
    </w:p>
    <w:p w14:paraId="24D1C40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Windows®        Windows® 7, Windows® 8.1, Windows® 10, Windows® Server 2008, Windows® Server 2008R2, Windows® Server 2012R2, Windows® Server 2016</w:t>
      </w:r>
    </w:p>
    <w:p w14:paraId="1E5A289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Mac OS        Macintosh OS X Native v10.11 lub późniejszy</w:t>
      </w:r>
    </w:p>
    <w:p w14:paraId="03D51AB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Linux</w:t>
      </w:r>
    </w:p>
    <w:p w14:paraId="216E350C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</w:t>
      </w:r>
    </w:p>
    <w:p w14:paraId="1BF5D6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skanowania: ARDF 80 obrazów na minutę (200/300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41211ED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SPDF 120 obrazów na minutę (jednostronnie)/240 obrazów na minutę (dwustronnie)</w:t>
      </w:r>
    </w:p>
    <w:p w14:paraId="2EA801F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7E5FD929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pliku        Jednostronicowy TIFF, Jednostronicowy JPEG, Jednostronicowy PDF wysoki poziom kompresji, Wielostronicowy </w:t>
      </w:r>
      <w:r>
        <w:rPr>
          <w:rFonts w:ascii="Times New Roman" w:eastAsia="Times New Roman" w:hAnsi="Times New Roman"/>
          <w:lang w:eastAsia="pl-PL"/>
        </w:rPr>
        <w:lastRenderedPageBreak/>
        <w:t>TIFF, Wielostronicowy PDF, Wielostronicowy PDF wysoki poziom kompresji, Wielostronicowy PDF-A</w:t>
      </w:r>
    </w:p>
    <w:p w14:paraId="3E1AECD6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Tryby skanowania: E-mail, Folder, USB, Karta SD</w:t>
      </w:r>
    </w:p>
    <w:p w14:paraId="29FC99CC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FAKS</w:t>
      </w:r>
    </w:p>
    <w:p w14:paraId="5AA4E89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modemu: maksymalnie 33,6 </w:t>
      </w:r>
      <w:proofErr w:type="spellStart"/>
      <w:r>
        <w:rPr>
          <w:rFonts w:ascii="Times New Roman" w:eastAsia="Times New Roman" w:hAnsi="Times New Roman"/>
          <w:lang w:eastAsia="pl-PL"/>
        </w:rPr>
        <w:t>kb⁄s</w:t>
      </w:r>
      <w:proofErr w:type="spellEnd"/>
    </w:p>
    <w:p w14:paraId="037C05FC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standardowo 8x3,85 linia/mm, 200x100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7FE443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maks.        68 str. ⁄ min.</w:t>
      </w:r>
    </w:p>
    <w:p w14:paraId="008B467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standardowo        4 MB, (ok. 320 stron)</w:t>
      </w:r>
    </w:p>
    <w:p w14:paraId="7A1A6F2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maksymalnie        60 MB, (ok. 4 800 stron)</w:t>
      </w:r>
    </w:p>
    <w:p w14:paraId="63275960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OBSŁUGIWANY PAPIER</w:t>
      </w:r>
    </w:p>
    <w:p w14:paraId="779CA96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Standardowa/e kaseta/y na papier: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</w:t>
      </w:r>
    </w:p>
    <w:p w14:paraId="501B4249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Opcjonalna kaseta na papier: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</w:t>
      </w:r>
    </w:p>
    <w:p w14:paraId="40CAC62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Taca ręczna: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Koperty, Niestandardowy rozmiar papieru</w:t>
      </w:r>
    </w:p>
    <w:p w14:paraId="3E20CBF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standardowo kasety        1 200 arkuszy</w:t>
      </w:r>
    </w:p>
    <w:p w14:paraId="0B3E927D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maksymalnie        2 300 arkuszy</w:t>
      </w:r>
    </w:p>
    <w:p w14:paraId="7A86764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standardowo        500 arkuszy</w:t>
      </w:r>
    </w:p>
    <w:p w14:paraId="1373D2A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maksymalnie        1 625 arkuszy</w:t>
      </w:r>
    </w:p>
    <w:p w14:paraId="5D65940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Kasety: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60 - 300 g/m²</w:t>
      </w:r>
    </w:p>
    <w:p w14:paraId="1CEBD8C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Taca ręczna: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52 - 300 g/m²</w:t>
      </w:r>
    </w:p>
    <w:p w14:paraId="1EE94D00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Drukowanie dwustronne: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52 - 169 g/m²</w:t>
      </w:r>
    </w:p>
    <w:p w14:paraId="773BBDA2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Typy papieru        Papier zwykły, Papier ekologiczny, Papier specjalny, Papier kolorowy, Papier firmowy, Karty, Papier z nagłówkiem, Papier dokumentowy, Papier powlekany, Koperty, Papier błyszczący, Papier na etykiety, Folia przezroczysta</w:t>
      </w:r>
    </w:p>
    <w:p w14:paraId="49E6D860" w14:textId="77777777" w:rsidR="006C2C25" w:rsidRDefault="006C2C25" w:rsidP="006C2C25">
      <w:pPr>
        <w:numPr>
          <w:ilvl w:val="0"/>
          <w:numId w:val="28"/>
        </w:numPr>
        <w:spacing w:after="0" w:line="240" w:lineRule="auto"/>
        <w:ind w:left="12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OPCJE TAC WYJŚCIOWYCH </w:t>
      </w:r>
    </w:p>
    <w:p w14:paraId="3807C3B3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 x 550-arkuszowa kaseta na papier - Rozmiar papieru:        SRA3, A3, A4, A5, A6, B4, B5, B6</w:t>
      </w:r>
    </w:p>
    <w:p w14:paraId="1CEB884A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 x 550-arkuszowa kaseta na papier - Gramatura papieru:        60-300 g/m²</w:t>
      </w:r>
    </w:p>
    <w:p w14:paraId="12D845B1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Pojemność tacy:        250 arkuszy</w:t>
      </w:r>
    </w:p>
    <w:p w14:paraId="0DF663BB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Rozmiar papieru:        SRA3, A3, A4, A5, A6, B4, B5, B6</w:t>
      </w:r>
    </w:p>
    <w:p w14:paraId="405CBAE6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Gramatura papieru:        52-300 g/m²</w:t>
      </w:r>
    </w:p>
    <w:p w14:paraId="407AEBB6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251FC3B2" w14:textId="4EA3569C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3E7B6E" w14:textId="57122638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51048A" w14:textId="6C52C23F" w:rsidR="002B4312" w:rsidRDefault="00E914F7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UWAGA: Wykonawca </w:t>
      </w:r>
      <w:r w:rsidR="001A09CA">
        <w:rPr>
          <w:rFonts w:ascii="Times New Roman" w:hAnsi="Times New Roman"/>
          <w:color w:val="000000"/>
          <w:sz w:val="24"/>
          <w:szCs w:val="24"/>
        </w:rPr>
        <w:t>zobowiązuje się do dokonywania usługi serwisu oraz dwóch przeglądów rocznie wyżej wymienionych urządzeń w okresie 36 miesięcy serwisowania.</w:t>
      </w:r>
    </w:p>
    <w:p w14:paraId="5B789FED" w14:textId="3D9C3BD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B05A6F" w14:textId="618A180F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C9D916" w14:textId="1F99C81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9E869A" w14:textId="019EB723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E4707D" w14:textId="16BC3CC9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4B400" w14:textId="6E2A3AB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A7835" w14:textId="4382764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004048" w14:textId="47AEF6BA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3C1F0E" w14:textId="03801BA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B0A429" w14:textId="6796AD55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A847A10" w14:textId="674B65A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28A10E" w14:textId="484825FC" w:rsidR="006C2C25" w:rsidRDefault="006C2C25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E62278" w14:textId="77777777" w:rsidR="00EF7BD6" w:rsidRDefault="00EF7BD6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4D2E6013" w:rsidR="00301854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31E46AA2" w:rsidR="003F6860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>: ZPO.271.1.2021</w:t>
      </w:r>
    </w:p>
    <w:p w14:paraId="54670039" w14:textId="23C9FDA8" w:rsidR="00C15CDC" w:rsidRPr="00301854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A907316" w14:textId="49E73E79" w:rsidR="00241876" w:rsidRPr="00075117" w:rsidRDefault="003F6860" w:rsidP="00217B6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301854">
        <w:rPr>
          <w:rFonts w:ascii="Times New Roman" w:hAnsi="Times New Roman"/>
          <w:b/>
          <w:sz w:val="32"/>
          <w:szCs w:val="32"/>
        </w:rPr>
        <w:t>UMOWA</w:t>
      </w:r>
      <w:r w:rsidR="00A32819">
        <w:rPr>
          <w:rFonts w:ascii="Times New Roman" w:hAnsi="Times New Roman"/>
          <w:b/>
          <w:sz w:val="32"/>
          <w:szCs w:val="32"/>
        </w:rPr>
        <w:t xml:space="preserve"> Nr ………</w:t>
      </w:r>
      <w:r w:rsidR="00301854">
        <w:rPr>
          <w:rFonts w:ascii="Times New Roman" w:hAnsi="Times New Roman"/>
          <w:b/>
          <w:sz w:val="32"/>
          <w:szCs w:val="32"/>
        </w:rPr>
        <w:br/>
      </w:r>
      <w:bookmarkEnd w:id="0"/>
      <w:r w:rsidR="00F93635">
        <w:rPr>
          <w:rFonts w:ascii="Times New Roman" w:hAnsi="Times New Roman"/>
          <w:b/>
          <w:sz w:val="24"/>
          <w:szCs w:val="24"/>
        </w:rPr>
        <w:t>Dostawa sprzętu biurowego do Urzędu Gminy Brzozie</w:t>
      </w:r>
    </w:p>
    <w:p w14:paraId="67781F28" w14:textId="382C3E38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zawarta w </w:t>
      </w:r>
      <w:r>
        <w:rPr>
          <w:rFonts w:ascii="Times New Roman" w:hAnsi="Times New Roman"/>
        </w:rPr>
        <w:t>Brzoziu</w:t>
      </w:r>
      <w:r w:rsidRPr="000A38E7">
        <w:rPr>
          <w:rFonts w:ascii="Times New Roman" w:hAnsi="Times New Roman"/>
        </w:rPr>
        <w:t xml:space="preserve"> w dniu</w:t>
      </w:r>
      <w:r w:rsidR="00301854">
        <w:rPr>
          <w:rFonts w:ascii="Times New Roman" w:hAnsi="Times New Roman"/>
        </w:rPr>
        <w:t xml:space="preserve"> </w:t>
      </w:r>
      <w:r w:rsidRPr="000A38E7">
        <w:rPr>
          <w:rFonts w:ascii="Times New Roman" w:hAnsi="Times New Roman"/>
        </w:rPr>
        <w:t>………………….</w:t>
      </w:r>
      <w:r w:rsidRPr="005B3D26">
        <w:rPr>
          <w:rFonts w:ascii="Times New Roman" w:hAnsi="Times New Roman"/>
          <w:b/>
        </w:rPr>
        <w:t xml:space="preserve"> </w:t>
      </w:r>
      <w:r w:rsidRPr="000A38E7">
        <w:rPr>
          <w:rFonts w:ascii="Times New Roman" w:hAnsi="Times New Roman"/>
        </w:rPr>
        <w:t>roku pomiędzy:</w:t>
      </w:r>
    </w:p>
    <w:p w14:paraId="7389DC3E" w14:textId="77777777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 …………………..…………….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 ………………………….……….. 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1"/>
    </w:p>
    <w:p w14:paraId="3F85FB5D" w14:textId="23C85F37" w:rsidR="003F6860" w:rsidRPr="008F6C2E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8F6C2E">
        <w:rPr>
          <w:rFonts w:ascii="Times New Roman" w:hAnsi="Times New Roman"/>
        </w:rPr>
        <w:t>Przedmiotem umowy</w:t>
      </w:r>
      <w:r w:rsidR="00F93635">
        <w:rPr>
          <w:rFonts w:ascii="Times New Roman" w:hAnsi="Times New Roman"/>
        </w:rPr>
        <w:t xml:space="preserve"> jest dostawa komputerów/kopiarek i drukarek</w:t>
      </w:r>
      <w:r w:rsidR="00BC31BD" w:rsidRPr="008F6C2E">
        <w:rPr>
          <w:rFonts w:ascii="Times New Roman" w:hAnsi="Times New Roman"/>
        </w:rPr>
        <w:t xml:space="preserve">. </w:t>
      </w:r>
      <w:r w:rsidR="003F6860" w:rsidRPr="008F6C2E">
        <w:rPr>
          <w:rFonts w:ascii="Times New Roman" w:hAnsi="Times New Roman"/>
          <w:b/>
          <w:bCs/>
        </w:rPr>
        <w:t xml:space="preserve">Zamawiający zamawia, a </w:t>
      </w:r>
      <w:r w:rsidR="001062C3" w:rsidRPr="008F6C2E">
        <w:rPr>
          <w:rFonts w:ascii="Times New Roman" w:hAnsi="Times New Roman"/>
          <w:b/>
          <w:bCs/>
        </w:rPr>
        <w:t>Wykonawca</w:t>
      </w:r>
      <w:r w:rsidR="003F6860" w:rsidRPr="008F6C2E">
        <w:rPr>
          <w:rFonts w:ascii="Times New Roman" w:hAnsi="Times New Roman"/>
          <w:b/>
          <w:bCs/>
        </w:rPr>
        <w:t xml:space="preserve"> zobowiązuje się sprzedać</w:t>
      </w:r>
      <w:r w:rsidR="007F21FF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i dostarczyć </w:t>
      </w:r>
      <w:r w:rsidR="006458A9" w:rsidRPr="008F6C2E">
        <w:rPr>
          <w:rFonts w:ascii="Times New Roman" w:hAnsi="Times New Roman"/>
          <w:b/>
          <w:bCs/>
        </w:rPr>
        <w:t xml:space="preserve">ww. </w:t>
      </w:r>
      <w:r w:rsidR="003F6860" w:rsidRPr="008F6C2E">
        <w:rPr>
          <w:rFonts w:ascii="Times New Roman" w:hAnsi="Times New Roman"/>
          <w:b/>
          <w:bCs/>
        </w:rPr>
        <w:t>sprzęt</w:t>
      </w:r>
      <w:r w:rsidR="00DD1B56" w:rsidRPr="008F6C2E">
        <w:rPr>
          <w:rFonts w:ascii="Times New Roman" w:hAnsi="Times New Roman"/>
          <w:b/>
          <w:bCs/>
        </w:rPr>
        <w:t xml:space="preserve"> wraz z </w:t>
      </w:r>
      <w:r w:rsidR="008F6C2E">
        <w:rPr>
          <w:rFonts w:ascii="Times New Roman" w:hAnsi="Times New Roman"/>
          <w:b/>
          <w:bCs/>
        </w:rPr>
        <w:t xml:space="preserve">licencjonowanym </w:t>
      </w:r>
      <w:r w:rsidR="00DD1B56" w:rsidRPr="008F6C2E">
        <w:rPr>
          <w:rFonts w:ascii="Times New Roman" w:hAnsi="Times New Roman"/>
          <w:b/>
          <w:bCs/>
        </w:rPr>
        <w:t xml:space="preserve">oprogramowaniem </w:t>
      </w:r>
      <w:r w:rsidR="003F6860" w:rsidRPr="008F6C2E">
        <w:rPr>
          <w:rFonts w:ascii="Times New Roman" w:hAnsi="Times New Roman"/>
          <w:b/>
          <w:bCs/>
        </w:rPr>
        <w:t xml:space="preserve"> zgodny</w:t>
      </w:r>
      <w:r w:rsidR="00DD1B56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z załączoną ofertą </w:t>
      </w:r>
      <w:r w:rsidR="001062C3" w:rsidRPr="008F6C2E">
        <w:rPr>
          <w:rFonts w:ascii="Times New Roman" w:hAnsi="Times New Roman"/>
          <w:b/>
          <w:bCs/>
        </w:rPr>
        <w:t>Wykonawcy</w:t>
      </w:r>
      <w:r w:rsidR="003F6860" w:rsidRPr="008F6C2E">
        <w:rPr>
          <w:rFonts w:ascii="Times New Roman" w:hAnsi="Times New Roman"/>
          <w:b/>
          <w:bCs/>
        </w:rPr>
        <w:t xml:space="preserve"> stanowiącą załącznik do </w:t>
      </w:r>
      <w:r w:rsidR="00C072C1" w:rsidRPr="008F6C2E">
        <w:rPr>
          <w:rFonts w:ascii="Times New Roman" w:hAnsi="Times New Roman"/>
          <w:b/>
          <w:bCs/>
        </w:rPr>
        <w:t xml:space="preserve">niniejszej </w:t>
      </w:r>
      <w:r w:rsidR="003F6860" w:rsidRPr="008F6C2E">
        <w:rPr>
          <w:rFonts w:ascii="Times New Roman" w:hAnsi="Times New Roman"/>
          <w:b/>
          <w:bCs/>
        </w:rPr>
        <w:t>umowy.</w:t>
      </w:r>
    </w:p>
    <w:p w14:paraId="1208EE5D" w14:textId="3B6C7268" w:rsidR="003F6860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 xml:space="preserve">Miejscem dostarczenia wymienionego sprzętu jest siedziba Gminy - </w:t>
      </w:r>
      <w:r w:rsidRPr="00347429">
        <w:rPr>
          <w:rFonts w:ascii="Times New Roman" w:hAnsi="Times New Roman"/>
          <w:b/>
          <w:bCs/>
        </w:rPr>
        <w:t xml:space="preserve">Urząd Gminy </w:t>
      </w:r>
      <w:r w:rsidR="00853334" w:rsidRPr="00347429">
        <w:rPr>
          <w:rFonts w:ascii="Times New Roman" w:hAnsi="Times New Roman"/>
          <w:b/>
          <w:bCs/>
        </w:rPr>
        <w:t>w Brzoziu</w:t>
      </w:r>
      <w:r w:rsidRPr="00347429">
        <w:rPr>
          <w:rFonts w:ascii="Times New Roman" w:hAnsi="Times New Roman"/>
          <w:b/>
          <w:bCs/>
        </w:rPr>
        <w:t xml:space="preserve">, </w:t>
      </w:r>
      <w:r w:rsidR="00853334" w:rsidRPr="00347429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3F31DB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>fakturę, o której mowa w §</w:t>
      </w:r>
      <w:r w:rsidR="00DD6F82">
        <w:rPr>
          <w:rFonts w:ascii="Times New Roman" w:hAnsi="Times New Roman"/>
        </w:rPr>
        <w:t>3</w:t>
      </w:r>
      <w:r w:rsidRPr="003F31DB">
        <w:rPr>
          <w:rFonts w:ascii="Times New Roman" w:hAnsi="Times New Roman"/>
        </w:rPr>
        <w:t>.</w:t>
      </w:r>
    </w:p>
    <w:p w14:paraId="5AA02AF2" w14:textId="4415C96C" w:rsidR="003F6860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>Dostarczenie przedm</w:t>
      </w:r>
      <w:r>
        <w:rPr>
          <w:rFonts w:ascii="Times New Roman" w:hAnsi="Times New Roman"/>
        </w:rPr>
        <w:t>iotu umowy nastąpi w terminie</w:t>
      </w:r>
      <w:r w:rsidR="001E209A">
        <w:rPr>
          <w:rFonts w:ascii="Times New Roman" w:hAnsi="Times New Roman"/>
        </w:rPr>
        <w:t xml:space="preserve">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7554F1">
        <w:rPr>
          <w:rFonts w:ascii="Times New Roman" w:hAnsi="Times New Roman"/>
          <w:b/>
          <w:bCs/>
        </w:rPr>
        <w:t>20.08</w:t>
      </w:r>
      <w:r w:rsidR="006524F3" w:rsidRPr="00347429">
        <w:rPr>
          <w:rFonts w:ascii="Times New Roman" w:hAnsi="Times New Roman"/>
          <w:b/>
          <w:bCs/>
        </w:rPr>
        <w:t>.20</w:t>
      </w:r>
      <w:r w:rsidR="00347429" w:rsidRPr="00347429">
        <w:rPr>
          <w:rFonts w:ascii="Times New Roman" w:hAnsi="Times New Roman"/>
          <w:b/>
          <w:bCs/>
        </w:rPr>
        <w:t>2</w:t>
      </w:r>
      <w:r w:rsidR="007554F1">
        <w:rPr>
          <w:rFonts w:ascii="Times New Roman" w:hAnsi="Times New Roman"/>
          <w:b/>
          <w:bCs/>
        </w:rPr>
        <w:t>1</w:t>
      </w:r>
      <w:r w:rsidR="006524F3" w:rsidRPr="00347429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t xml:space="preserve">Wykonawca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lastRenderedPageBreak/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F07C5A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3FACD4CD" w:rsidR="00CB2BFC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F3F3A">
        <w:rPr>
          <w:rFonts w:ascii="Times New Roman" w:hAnsi="Times New Roman"/>
        </w:rPr>
        <w:t xml:space="preserve">……… </w:t>
      </w:r>
      <w:r w:rsidR="00665783">
        <w:rPr>
          <w:rFonts w:ascii="Times New Roman" w:hAnsi="Times New Roman"/>
        </w:rPr>
        <w:t xml:space="preserve">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3D1057C2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3</w:t>
      </w:r>
    </w:p>
    <w:p w14:paraId="1B0E466B" w14:textId="0EEAFB86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</w:t>
      </w:r>
      <w:r w:rsidR="004E3FC8">
        <w:rPr>
          <w:rFonts w:ascii="Times New Roman" w:hAnsi="Times New Roman"/>
        </w:rPr>
        <w:t xml:space="preserve"> wskazany przez </w:t>
      </w:r>
      <w:r w:rsidRPr="000A38E7">
        <w:rPr>
          <w:rFonts w:ascii="Times New Roman" w:hAnsi="Times New Roman"/>
        </w:rPr>
        <w:t xml:space="preserve"> </w:t>
      </w:r>
      <w:r w:rsidR="00B85A4E">
        <w:rPr>
          <w:rFonts w:ascii="Times New Roman" w:hAnsi="Times New Roman"/>
        </w:rPr>
        <w:t>Wykonawc</w:t>
      </w:r>
      <w:r w:rsidR="004E3FC8">
        <w:rPr>
          <w:rFonts w:ascii="Times New Roman" w:hAnsi="Times New Roman"/>
        </w:rPr>
        <w:t>ę,</w:t>
      </w:r>
      <w:r w:rsidRPr="000A38E7">
        <w:rPr>
          <w:rFonts w:ascii="Times New Roman" w:hAnsi="Times New Roman"/>
        </w:rPr>
        <w:t xml:space="preserve"> </w:t>
      </w:r>
      <w:r w:rsidR="00DC228F" w:rsidRPr="00DC228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0A38E7">
        <w:rPr>
          <w:rFonts w:ascii="Times New Roman" w:hAnsi="Times New Roman"/>
        </w:rPr>
        <w:t>.</w:t>
      </w:r>
    </w:p>
    <w:p w14:paraId="0DB0495F" w14:textId="064434E3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2"/>
      <w:r w:rsidR="00DD6F82">
        <w:rPr>
          <w:rFonts w:ascii="Times New Roman" w:hAnsi="Times New Roman"/>
        </w:rPr>
        <w:t>4</w:t>
      </w:r>
    </w:p>
    <w:p w14:paraId="5F6AB8AA" w14:textId="57FBCD27" w:rsidR="003F6860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1FA3EC9" w14:textId="025A8E5D" w:rsidR="00F41E26" w:rsidRDefault="00F41E26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Zamawiającemu:</w:t>
      </w:r>
    </w:p>
    <w:p w14:paraId="61F85AB6" w14:textId="6A441E66" w:rsidR="004A3417" w:rsidRDefault="004A3417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Gwarancja na </w:t>
      </w:r>
      <w:r w:rsidR="003C4642">
        <w:rPr>
          <w:rFonts w:ascii="Times New Roman" w:hAnsi="Times New Roman"/>
        </w:rPr>
        <w:t>komputer</w:t>
      </w:r>
      <w:r w:rsidR="001A09CA">
        <w:rPr>
          <w:rFonts w:ascii="Times New Roman" w:hAnsi="Times New Roman"/>
        </w:rPr>
        <w:t>/laptop/monitor</w:t>
      </w:r>
      <w:r w:rsidR="00F645C9">
        <w:rPr>
          <w:rFonts w:ascii="Times New Roman" w:hAnsi="Times New Roman"/>
        </w:rPr>
        <w:t xml:space="preserve"> na okres</w:t>
      </w:r>
      <w:r>
        <w:rPr>
          <w:rFonts w:ascii="Times New Roman" w:hAnsi="Times New Roman"/>
        </w:rPr>
        <w:t>: ……………………. miesięcy,</w:t>
      </w:r>
    </w:p>
    <w:p w14:paraId="742D4F3B" w14:textId="60E900AA" w:rsidR="00CC704D" w:rsidRDefault="007554F1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914F7">
        <w:rPr>
          <w:rFonts w:ascii="Times New Roman" w:hAnsi="Times New Roman"/>
        </w:rPr>
        <w:t xml:space="preserve">Gwarancji </w:t>
      </w:r>
      <w:r>
        <w:rPr>
          <w:rFonts w:ascii="Times New Roman" w:hAnsi="Times New Roman"/>
        </w:rPr>
        <w:t>na urządzenie wielofunkcyjne (drukar</w:t>
      </w:r>
      <w:r w:rsidR="002D5234">
        <w:rPr>
          <w:rFonts w:ascii="Times New Roman" w:hAnsi="Times New Roman"/>
        </w:rPr>
        <w:t>ka</w:t>
      </w:r>
      <w:r>
        <w:rPr>
          <w:rFonts w:ascii="Times New Roman" w:hAnsi="Times New Roman"/>
        </w:rPr>
        <w:t>, kopiar</w:t>
      </w:r>
      <w:r w:rsidR="002D5234">
        <w:rPr>
          <w:rFonts w:ascii="Times New Roman" w:hAnsi="Times New Roman"/>
        </w:rPr>
        <w:t>ka</w:t>
      </w:r>
      <w:r w:rsidR="001A09CA">
        <w:rPr>
          <w:rFonts w:ascii="Times New Roman" w:hAnsi="Times New Roman"/>
        </w:rPr>
        <w:t>/skaner</w:t>
      </w:r>
      <w:r>
        <w:rPr>
          <w:rFonts w:ascii="Times New Roman" w:hAnsi="Times New Roman"/>
        </w:rPr>
        <w:t>)</w:t>
      </w:r>
      <w:r w:rsidR="00F645C9">
        <w:rPr>
          <w:rFonts w:ascii="Times New Roman" w:hAnsi="Times New Roman"/>
        </w:rPr>
        <w:t xml:space="preserve"> na okres</w:t>
      </w:r>
      <w:r>
        <w:rPr>
          <w:rFonts w:ascii="Times New Roman" w:hAnsi="Times New Roman"/>
        </w:rPr>
        <w:t>…</w:t>
      </w:r>
      <w:r w:rsidR="00F645C9">
        <w:rPr>
          <w:rFonts w:ascii="Times New Roman" w:hAnsi="Times New Roman"/>
        </w:rPr>
        <w:t>….</w:t>
      </w:r>
      <w:r>
        <w:rPr>
          <w:rFonts w:ascii="Times New Roman" w:hAnsi="Times New Roman"/>
        </w:rPr>
        <w:t>miesięcy,</w:t>
      </w:r>
    </w:p>
    <w:p w14:paraId="24CD4824" w14:textId="0E0D20D9" w:rsidR="00E914F7" w:rsidRDefault="00E914F7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Serwisu na urządzenia wielofunkcyjne</w:t>
      </w:r>
      <w:r w:rsidR="00F645C9">
        <w:rPr>
          <w:rFonts w:ascii="Times New Roman" w:hAnsi="Times New Roman"/>
        </w:rPr>
        <w:t xml:space="preserve"> (drukar</w:t>
      </w:r>
      <w:r w:rsidR="002D5234">
        <w:rPr>
          <w:rFonts w:ascii="Times New Roman" w:hAnsi="Times New Roman"/>
        </w:rPr>
        <w:t>ka</w:t>
      </w:r>
      <w:r w:rsidR="00F645C9">
        <w:rPr>
          <w:rFonts w:ascii="Times New Roman" w:hAnsi="Times New Roman"/>
        </w:rPr>
        <w:t>, kopiar</w:t>
      </w:r>
      <w:r w:rsidR="002D5234">
        <w:rPr>
          <w:rFonts w:ascii="Times New Roman" w:hAnsi="Times New Roman"/>
        </w:rPr>
        <w:t>ka</w:t>
      </w:r>
      <w:r w:rsidR="001A09CA">
        <w:rPr>
          <w:rFonts w:ascii="Times New Roman" w:hAnsi="Times New Roman"/>
        </w:rPr>
        <w:t>/skaner</w:t>
      </w:r>
      <w:r w:rsidR="00F645C9">
        <w:rPr>
          <w:rFonts w:ascii="Times New Roman" w:hAnsi="Times New Roman"/>
        </w:rPr>
        <w:t>) na okres 36 miesięcy.</w:t>
      </w:r>
    </w:p>
    <w:p w14:paraId="3725AFB1" w14:textId="0B3FD1C5" w:rsidR="00CC704D" w:rsidRPr="003D6FF3" w:rsidRDefault="00CC704D" w:rsidP="003D6FF3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</w:rPr>
      </w:pPr>
      <w:r w:rsidRPr="00CC704D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CC704D">
        <w:rPr>
          <w:rFonts w:ascii="Times New Roman" w:hAnsi="Times New Roman"/>
        </w:rPr>
        <w:t xml:space="preserve">Jeżeli będzie to możliwe do wykonania na miejscu w przypadku awarii urządzeń wielofunkcyjnych </w:t>
      </w:r>
      <w:r w:rsidRPr="003D6FF3">
        <w:rPr>
          <w:rFonts w:ascii="Times New Roman" w:hAnsi="Times New Roman"/>
        </w:rPr>
        <w:t>serwis wykonywany będzie w siedzibie Zamawiającego. Serwis wykonywany będzie w ciągu 48 godzin od zgłoszenia przez Zamawiającego.</w:t>
      </w:r>
    </w:p>
    <w:p w14:paraId="5663A07E" w14:textId="1B90EFA5" w:rsidR="00CC704D" w:rsidRDefault="00CC704D" w:rsidP="003D6FF3">
      <w:pPr>
        <w:tabs>
          <w:tab w:val="num" w:pos="0"/>
        </w:tabs>
        <w:rPr>
          <w:rFonts w:ascii="Times New Roman" w:hAnsi="Times New Roman"/>
        </w:rPr>
      </w:pPr>
      <w:r w:rsidRPr="003D6FF3">
        <w:rPr>
          <w:rFonts w:ascii="Times New Roman" w:hAnsi="Times New Roman"/>
        </w:rPr>
        <w:t>4. Wykonawca zobowiązuje się do dokonywania przeglądu urządzeń wielofunkcyjnych dwa razy do roku</w:t>
      </w:r>
      <w:r w:rsidR="002D5234">
        <w:rPr>
          <w:rFonts w:ascii="Times New Roman" w:hAnsi="Times New Roman"/>
        </w:rPr>
        <w:t xml:space="preserve"> w okresie trwania serwisu.</w:t>
      </w:r>
    </w:p>
    <w:p w14:paraId="22465AB8" w14:textId="21A6FBC6" w:rsidR="00C454C4" w:rsidRPr="003D6FF3" w:rsidRDefault="00C454C4" w:rsidP="003D6FF3">
      <w:pPr>
        <w:tabs>
          <w:tab w:val="num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5. W przypadku usterek trudnych do usunięcia nie powstałych w wyniku niewłaściwego użytkowania naprawa trwać będzie maksymalnie do 14 dni.</w:t>
      </w:r>
    </w:p>
    <w:p w14:paraId="274EC3E0" w14:textId="5BFE2581" w:rsidR="003F6860" w:rsidRPr="000A38E7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2FAE">
        <w:rPr>
          <w:rFonts w:ascii="Times New Roman" w:hAnsi="Times New Roman"/>
        </w:rPr>
        <w:t>.</w:t>
      </w:r>
      <w:r w:rsidR="00E91BEB"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5EB0B553" w14:textId="77777777" w:rsidR="00DD6F82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3"/>
      <w:r w:rsidR="00DD6F82">
        <w:rPr>
          <w:rFonts w:ascii="Times New Roman" w:hAnsi="Times New Roman"/>
        </w:rPr>
        <w:t>5</w:t>
      </w:r>
    </w:p>
    <w:p w14:paraId="20A2FE91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352E5B28" w:rsidR="003F6860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3F6860"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E6BDC94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3F6860"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1AFA0BCF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3F6860" w:rsidRPr="000A38E7">
        <w:rPr>
          <w:rFonts w:ascii="Times New Roman" w:hAnsi="Times New Roman"/>
        </w:rPr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08C1A78" w:rsidR="003F6860" w:rsidRPr="000A38E7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3F6860"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kary umowne za zwłokę w przeprowadzeniu odbioru</w:t>
      </w:r>
      <w:r w:rsidR="002E42E2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F6860"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="003F6860"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6</w:t>
      </w:r>
    </w:p>
    <w:p w14:paraId="2EBF8EE7" w14:textId="5DADDE31" w:rsidR="003F6860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F6860" w:rsidRPr="000A38E7">
        <w:rPr>
          <w:rFonts w:ascii="Times New Roman" w:hAnsi="Times New Roman"/>
        </w:rPr>
        <w:t>Wszelkie zmiany niniejszej umowy wymagają formy pisemnej pod rygorem nieważności</w:t>
      </w:r>
      <w:r w:rsidR="003F6860">
        <w:rPr>
          <w:rFonts w:ascii="Times New Roman" w:hAnsi="Times New Roman"/>
        </w:rPr>
        <w:t>.</w:t>
      </w:r>
    </w:p>
    <w:p w14:paraId="05D9EE4A" w14:textId="7231F023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F6860"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0A38E7">
        <w:rPr>
          <w:rFonts w:ascii="Times New Roman" w:hAnsi="Times New Roman"/>
        </w:rPr>
        <w:t>§</w:t>
      </w:r>
      <w:bookmarkEnd w:id="4"/>
      <w:r w:rsidR="00DD6F82">
        <w:rPr>
          <w:rFonts w:ascii="Times New Roman" w:hAnsi="Times New Roman"/>
        </w:rPr>
        <w:t>7</w:t>
      </w:r>
    </w:p>
    <w:p w14:paraId="3E6B64E7" w14:textId="011CE5A6" w:rsidR="003F6860" w:rsidRPr="00BF1EA0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 w:rsidR="00DD6F82">
        <w:rPr>
          <w:rFonts w:ascii="Times New Roman" w:hAnsi="Times New Roman"/>
        </w:rPr>
        <w:t>8</w:t>
      </w:r>
    </w:p>
    <w:p w14:paraId="65D21858" w14:textId="0041007B" w:rsidR="003F6860" w:rsidRPr="000A38E7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06F9DA2F" w14:textId="77777777" w:rsidR="00DD6F82" w:rsidRDefault="00DD6F82" w:rsidP="003F6860">
      <w:pPr>
        <w:spacing w:line="360" w:lineRule="auto"/>
        <w:ind w:left="360"/>
        <w:rPr>
          <w:rFonts w:ascii="Times New Roman" w:hAnsi="Times New Roman"/>
        </w:rPr>
      </w:pPr>
    </w:p>
    <w:p w14:paraId="397BAB21" w14:textId="62AB3456" w:rsidR="003F6860" w:rsidRPr="00DD6F82" w:rsidRDefault="009E1A03" w:rsidP="00DD6F8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sectPr w:rsidR="003F6860" w:rsidRPr="00DD6F82" w:rsidSect="00DC6C07">
      <w:headerReference w:type="default" r:id="rId11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32EFC" w14:textId="77777777" w:rsidR="00801B38" w:rsidRDefault="00801B38" w:rsidP="00F057DB">
      <w:pPr>
        <w:spacing w:after="0" w:line="240" w:lineRule="auto"/>
      </w:pPr>
      <w:r>
        <w:separator/>
      </w:r>
    </w:p>
  </w:endnote>
  <w:endnote w:type="continuationSeparator" w:id="0">
    <w:p w14:paraId="163798C9" w14:textId="77777777" w:rsidR="00801B38" w:rsidRDefault="00801B38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521B" w14:textId="77777777" w:rsidR="00801B38" w:rsidRDefault="00801B38" w:rsidP="00F057DB">
      <w:pPr>
        <w:spacing w:after="0" w:line="240" w:lineRule="auto"/>
      </w:pPr>
      <w:r>
        <w:separator/>
      </w:r>
    </w:p>
  </w:footnote>
  <w:footnote w:type="continuationSeparator" w:id="0">
    <w:p w14:paraId="506378E0" w14:textId="77777777" w:rsidR="00801B38" w:rsidRDefault="00801B38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3"/>
  </w:num>
  <w:num w:numId="7">
    <w:abstractNumId w:val="13"/>
  </w:num>
  <w:num w:numId="8">
    <w:abstractNumId w:val="24"/>
  </w:num>
  <w:num w:numId="9">
    <w:abstractNumId w:val="17"/>
  </w:num>
  <w:num w:numId="10">
    <w:abstractNumId w:val="26"/>
  </w:num>
  <w:num w:numId="11">
    <w:abstractNumId w:val="25"/>
  </w:num>
  <w:num w:numId="12">
    <w:abstractNumId w:val="22"/>
  </w:num>
  <w:num w:numId="13">
    <w:abstractNumId w:val="7"/>
  </w:num>
  <w:num w:numId="14">
    <w:abstractNumId w:val="0"/>
  </w:num>
  <w:num w:numId="15">
    <w:abstractNumId w:val="6"/>
  </w:num>
  <w:num w:numId="16">
    <w:abstractNumId w:val="4"/>
  </w:num>
  <w:num w:numId="17">
    <w:abstractNumId w:val="9"/>
  </w:num>
  <w:num w:numId="18">
    <w:abstractNumId w:val="12"/>
  </w:num>
  <w:num w:numId="19">
    <w:abstractNumId w:val="10"/>
  </w:num>
  <w:num w:numId="20">
    <w:abstractNumId w:val="19"/>
  </w:num>
  <w:num w:numId="21">
    <w:abstractNumId w:val="23"/>
  </w:num>
  <w:num w:numId="22">
    <w:abstractNumId w:val="14"/>
  </w:num>
  <w:num w:numId="23">
    <w:abstractNumId w:val="15"/>
  </w:num>
  <w:num w:numId="24">
    <w:abstractNumId w:val="11"/>
  </w:num>
  <w:num w:numId="25">
    <w:abstractNumId w:val="5"/>
  </w:num>
  <w:num w:numId="26">
    <w:abstractNumId w:val="1"/>
  </w:num>
  <w:num w:numId="27">
    <w:abstractNumId w:val="18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30FB9"/>
    <w:rsid w:val="00060CD1"/>
    <w:rsid w:val="0006329E"/>
    <w:rsid w:val="000666DB"/>
    <w:rsid w:val="00075117"/>
    <w:rsid w:val="00082859"/>
    <w:rsid w:val="00092752"/>
    <w:rsid w:val="000A70A1"/>
    <w:rsid w:val="000B0B6B"/>
    <w:rsid w:val="000C4C71"/>
    <w:rsid w:val="000D46BF"/>
    <w:rsid w:val="000D5D77"/>
    <w:rsid w:val="000E65F7"/>
    <w:rsid w:val="001062C3"/>
    <w:rsid w:val="001237C0"/>
    <w:rsid w:val="001712D0"/>
    <w:rsid w:val="001902C1"/>
    <w:rsid w:val="00191BB4"/>
    <w:rsid w:val="00196259"/>
    <w:rsid w:val="001A09CA"/>
    <w:rsid w:val="001A491A"/>
    <w:rsid w:val="001A7B7C"/>
    <w:rsid w:val="001B1927"/>
    <w:rsid w:val="001C171C"/>
    <w:rsid w:val="001C6CFE"/>
    <w:rsid w:val="001E209A"/>
    <w:rsid w:val="001E65B1"/>
    <w:rsid w:val="001E6794"/>
    <w:rsid w:val="00211FBF"/>
    <w:rsid w:val="00217B60"/>
    <w:rsid w:val="00241876"/>
    <w:rsid w:val="002438D8"/>
    <w:rsid w:val="00265B16"/>
    <w:rsid w:val="002727AE"/>
    <w:rsid w:val="002B4312"/>
    <w:rsid w:val="002D3D57"/>
    <w:rsid w:val="002D5234"/>
    <w:rsid w:val="002E2DE4"/>
    <w:rsid w:val="002E42E2"/>
    <w:rsid w:val="002E709B"/>
    <w:rsid w:val="00301854"/>
    <w:rsid w:val="00302FAE"/>
    <w:rsid w:val="00303C8F"/>
    <w:rsid w:val="00305877"/>
    <w:rsid w:val="00326D35"/>
    <w:rsid w:val="00341253"/>
    <w:rsid w:val="00347429"/>
    <w:rsid w:val="00372814"/>
    <w:rsid w:val="0038330D"/>
    <w:rsid w:val="0038672E"/>
    <w:rsid w:val="00395D32"/>
    <w:rsid w:val="003B3EE8"/>
    <w:rsid w:val="003C2BC6"/>
    <w:rsid w:val="003C4642"/>
    <w:rsid w:val="003D2B28"/>
    <w:rsid w:val="003D4063"/>
    <w:rsid w:val="003D4E6F"/>
    <w:rsid w:val="003D6FF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2D17"/>
    <w:rsid w:val="004432CF"/>
    <w:rsid w:val="00480D03"/>
    <w:rsid w:val="004951E9"/>
    <w:rsid w:val="004A3417"/>
    <w:rsid w:val="004B67D1"/>
    <w:rsid w:val="004C0FE6"/>
    <w:rsid w:val="004E3FC8"/>
    <w:rsid w:val="004F719A"/>
    <w:rsid w:val="00506B8B"/>
    <w:rsid w:val="00516BCF"/>
    <w:rsid w:val="00536995"/>
    <w:rsid w:val="0054125A"/>
    <w:rsid w:val="005425F3"/>
    <w:rsid w:val="00547C1B"/>
    <w:rsid w:val="0055633C"/>
    <w:rsid w:val="0055757A"/>
    <w:rsid w:val="005645D2"/>
    <w:rsid w:val="00573D20"/>
    <w:rsid w:val="00593C67"/>
    <w:rsid w:val="005A06E5"/>
    <w:rsid w:val="005A0795"/>
    <w:rsid w:val="005A3AB5"/>
    <w:rsid w:val="005B10FC"/>
    <w:rsid w:val="005B2F53"/>
    <w:rsid w:val="005D5684"/>
    <w:rsid w:val="005E6245"/>
    <w:rsid w:val="005F629E"/>
    <w:rsid w:val="006052F7"/>
    <w:rsid w:val="00605829"/>
    <w:rsid w:val="00617055"/>
    <w:rsid w:val="006207E0"/>
    <w:rsid w:val="00641BA9"/>
    <w:rsid w:val="00643AF9"/>
    <w:rsid w:val="006458A9"/>
    <w:rsid w:val="006524F3"/>
    <w:rsid w:val="00652A6F"/>
    <w:rsid w:val="00652FCE"/>
    <w:rsid w:val="00660C5C"/>
    <w:rsid w:val="006629C2"/>
    <w:rsid w:val="00665783"/>
    <w:rsid w:val="00666B33"/>
    <w:rsid w:val="006806F8"/>
    <w:rsid w:val="00681DEA"/>
    <w:rsid w:val="00684045"/>
    <w:rsid w:val="006B5A49"/>
    <w:rsid w:val="006B72E8"/>
    <w:rsid w:val="006C2C25"/>
    <w:rsid w:val="006C3ABB"/>
    <w:rsid w:val="006D6949"/>
    <w:rsid w:val="006F3F3A"/>
    <w:rsid w:val="0071240D"/>
    <w:rsid w:val="00713493"/>
    <w:rsid w:val="00715363"/>
    <w:rsid w:val="0072690C"/>
    <w:rsid w:val="007272CA"/>
    <w:rsid w:val="00743CA3"/>
    <w:rsid w:val="007463EB"/>
    <w:rsid w:val="007554F1"/>
    <w:rsid w:val="00786E98"/>
    <w:rsid w:val="00790BB9"/>
    <w:rsid w:val="007B3A9E"/>
    <w:rsid w:val="007B5C57"/>
    <w:rsid w:val="007C3669"/>
    <w:rsid w:val="007C6E0A"/>
    <w:rsid w:val="007D0E74"/>
    <w:rsid w:val="007E3F3E"/>
    <w:rsid w:val="007E50FD"/>
    <w:rsid w:val="007F17DF"/>
    <w:rsid w:val="007F21FF"/>
    <w:rsid w:val="007F7436"/>
    <w:rsid w:val="00801B38"/>
    <w:rsid w:val="008154F6"/>
    <w:rsid w:val="00821AE9"/>
    <w:rsid w:val="00824929"/>
    <w:rsid w:val="00827220"/>
    <w:rsid w:val="00847E42"/>
    <w:rsid w:val="00853334"/>
    <w:rsid w:val="00853CB0"/>
    <w:rsid w:val="0086002E"/>
    <w:rsid w:val="00866606"/>
    <w:rsid w:val="00875D1A"/>
    <w:rsid w:val="008830BD"/>
    <w:rsid w:val="0089347E"/>
    <w:rsid w:val="008B0A99"/>
    <w:rsid w:val="008B2A1D"/>
    <w:rsid w:val="008B7416"/>
    <w:rsid w:val="008D77F5"/>
    <w:rsid w:val="008E27B0"/>
    <w:rsid w:val="008F6C2E"/>
    <w:rsid w:val="008F766A"/>
    <w:rsid w:val="00914CDC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945E5"/>
    <w:rsid w:val="00AA0D84"/>
    <w:rsid w:val="00AB2E77"/>
    <w:rsid w:val="00AD12EB"/>
    <w:rsid w:val="00AE5CA9"/>
    <w:rsid w:val="00AF2C52"/>
    <w:rsid w:val="00AF50C7"/>
    <w:rsid w:val="00B0639C"/>
    <w:rsid w:val="00B23442"/>
    <w:rsid w:val="00B27BEF"/>
    <w:rsid w:val="00B511FE"/>
    <w:rsid w:val="00B63E82"/>
    <w:rsid w:val="00B812E4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20C00"/>
    <w:rsid w:val="00C361F4"/>
    <w:rsid w:val="00C454C4"/>
    <w:rsid w:val="00C61E17"/>
    <w:rsid w:val="00C628D6"/>
    <w:rsid w:val="00C701D0"/>
    <w:rsid w:val="00C835B6"/>
    <w:rsid w:val="00C96F92"/>
    <w:rsid w:val="00CB2BFC"/>
    <w:rsid w:val="00CC704D"/>
    <w:rsid w:val="00CD20AC"/>
    <w:rsid w:val="00CD5AFE"/>
    <w:rsid w:val="00CE1091"/>
    <w:rsid w:val="00D06258"/>
    <w:rsid w:val="00D263AA"/>
    <w:rsid w:val="00D50287"/>
    <w:rsid w:val="00D511C1"/>
    <w:rsid w:val="00D719ED"/>
    <w:rsid w:val="00D77F59"/>
    <w:rsid w:val="00D83BE8"/>
    <w:rsid w:val="00D85AFB"/>
    <w:rsid w:val="00D9024C"/>
    <w:rsid w:val="00D960FF"/>
    <w:rsid w:val="00DA0FC2"/>
    <w:rsid w:val="00DC228F"/>
    <w:rsid w:val="00DC6C07"/>
    <w:rsid w:val="00DD1964"/>
    <w:rsid w:val="00DD1B56"/>
    <w:rsid w:val="00DD2F18"/>
    <w:rsid w:val="00DD6F82"/>
    <w:rsid w:val="00DE0F1C"/>
    <w:rsid w:val="00E041AC"/>
    <w:rsid w:val="00E12FA9"/>
    <w:rsid w:val="00E21C76"/>
    <w:rsid w:val="00E220FB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4F7"/>
    <w:rsid w:val="00E91BEB"/>
    <w:rsid w:val="00EA7ED4"/>
    <w:rsid w:val="00EB429E"/>
    <w:rsid w:val="00EC0071"/>
    <w:rsid w:val="00EC2F1C"/>
    <w:rsid w:val="00EC5401"/>
    <w:rsid w:val="00EC67F5"/>
    <w:rsid w:val="00EE6D92"/>
    <w:rsid w:val="00EF7BD6"/>
    <w:rsid w:val="00F057DB"/>
    <w:rsid w:val="00F07C5A"/>
    <w:rsid w:val="00F22C98"/>
    <w:rsid w:val="00F32744"/>
    <w:rsid w:val="00F34DE6"/>
    <w:rsid w:val="00F3602B"/>
    <w:rsid w:val="00F41E26"/>
    <w:rsid w:val="00F47D72"/>
    <w:rsid w:val="00F55A75"/>
    <w:rsid w:val="00F645C9"/>
    <w:rsid w:val="00F706D7"/>
    <w:rsid w:val="00F70ECD"/>
    <w:rsid w:val="00F7333B"/>
    <w:rsid w:val="00F90F89"/>
    <w:rsid w:val="00F93635"/>
    <w:rsid w:val="00F9698D"/>
    <w:rsid w:val="00FC1ED2"/>
    <w:rsid w:val="00FD0D6E"/>
    <w:rsid w:val="00FE0812"/>
    <w:rsid w:val="00FE33C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3196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Katarzyna Sokalska-Lebiedziewska</cp:lastModifiedBy>
  <cp:revision>24</cp:revision>
  <cp:lastPrinted>2021-07-28T12:53:00Z</cp:lastPrinted>
  <dcterms:created xsi:type="dcterms:W3CDTF">2020-05-28T11:20:00Z</dcterms:created>
  <dcterms:modified xsi:type="dcterms:W3CDTF">2021-07-28T12:59:00Z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