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5A7964F6"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4D6EFD">
        <w:rPr>
          <w:rFonts w:ascii="Times New Roman" w:hAnsi="Times New Roman" w:cs="Times New Roman"/>
          <w:b/>
          <w:i/>
        </w:rPr>
        <w:t>9</w:t>
      </w:r>
      <w:r w:rsidR="005169DD">
        <w:rPr>
          <w:rFonts w:ascii="Times New Roman" w:hAnsi="Times New Roman" w:cs="Times New Roman"/>
          <w:b/>
          <w:i/>
        </w:rPr>
        <w:t>.2</w:t>
      </w:r>
      <w:r w:rsidR="00103176">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6B9D1568" w14:textId="77777777" w:rsidR="001A196C" w:rsidRDefault="001A196C" w:rsidP="00D40472">
      <w:pPr>
        <w:spacing w:after="0" w:line="276" w:lineRule="auto"/>
        <w:ind w:right="-283"/>
        <w:rPr>
          <w:rFonts w:ascii="Times New Roman" w:hAnsi="Times New Roman" w:cs="Times New Roman"/>
          <w:b/>
          <w:bCs/>
          <w:sz w:val="32"/>
          <w:szCs w:val="32"/>
        </w:rPr>
      </w:pPr>
    </w:p>
    <w:p w14:paraId="34E784FC" w14:textId="73B362C1" w:rsidR="00F404D4" w:rsidRDefault="001A196C" w:rsidP="004331A4">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Budowa</w:t>
      </w:r>
      <w:r w:rsidR="004D6EFD">
        <w:rPr>
          <w:rFonts w:ascii="Times New Roman" w:hAnsi="Times New Roman" w:cs="Times New Roman"/>
          <w:b/>
          <w:bCs/>
          <w:sz w:val="32"/>
          <w:szCs w:val="32"/>
        </w:rPr>
        <w:t xml:space="preserve"> targowiska gminnego „Mój </w:t>
      </w:r>
      <w:r w:rsidR="00DF5987">
        <w:rPr>
          <w:rFonts w:ascii="Times New Roman" w:hAnsi="Times New Roman" w:cs="Times New Roman"/>
          <w:b/>
          <w:bCs/>
          <w:sz w:val="32"/>
          <w:szCs w:val="32"/>
        </w:rPr>
        <w:t>R</w:t>
      </w:r>
      <w:r w:rsidR="004D6EFD">
        <w:rPr>
          <w:rFonts w:ascii="Times New Roman" w:hAnsi="Times New Roman" w:cs="Times New Roman"/>
          <w:b/>
          <w:bCs/>
          <w:sz w:val="32"/>
          <w:szCs w:val="32"/>
        </w:rPr>
        <w:t>ynek” w Brzoziu</w:t>
      </w:r>
      <w:r w:rsidR="00A50993"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7BEED6F8" w14:textId="289BAA89"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8D5B04">
        <w:rPr>
          <w:rFonts w:ascii="Times New Roman" w:hAnsi="Times New Roman" w:cs="Times New Roman"/>
          <w:b/>
          <w:sz w:val="20"/>
          <w:szCs w:val="20"/>
        </w:rPr>
        <w:t>26</w:t>
      </w:r>
      <w:r w:rsidR="004D6EFD">
        <w:rPr>
          <w:rFonts w:ascii="Times New Roman" w:hAnsi="Times New Roman" w:cs="Times New Roman"/>
          <w:b/>
          <w:sz w:val="20"/>
          <w:szCs w:val="20"/>
        </w:rPr>
        <w:t>.07</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124B591F" w14:textId="6FA6C32A" w:rsidR="00D40472" w:rsidRDefault="00D40472" w:rsidP="00D40472">
      <w:pPr>
        <w:jc w:val="cente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DB5BA8"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(Dz. U. z 2019 r., poz. 2019),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lastRenderedPageBreak/>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77777777" w:rsidR="0013760E" w:rsidRDefault="0013760E" w:rsidP="0013760E">
      <w:pPr>
        <w:spacing w:line="360" w:lineRule="auto"/>
        <w:rPr>
          <w:rFonts w:ascii="Times New Roman" w:hAnsi="Times New Roman" w:cs="Times New Roman"/>
          <w:b/>
          <w:sz w:val="24"/>
          <w:szCs w:val="24"/>
        </w:rPr>
      </w:pPr>
      <w:r w:rsidRPr="0013760E">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13760E">
        <w:rPr>
          <w:rFonts w:ascii="Times New Roman" w:hAnsi="Times New Roman" w:cs="Times New Roman"/>
          <w:b/>
          <w:sz w:val="24"/>
          <w:szCs w:val="24"/>
        </w:rPr>
        <w:t>Opis przedmiotu zamówienia</w:t>
      </w:r>
      <w:r w:rsidR="00186BD0" w:rsidRPr="0013760E">
        <w:rPr>
          <w:rFonts w:ascii="Times New Roman" w:hAnsi="Times New Roman" w:cs="Times New Roman"/>
          <w:b/>
          <w:sz w:val="24"/>
          <w:szCs w:val="24"/>
        </w:rPr>
        <w:t>:</w:t>
      </w:r>
    </w:p>
    <w:p w14:paraId="5B5BA68E" w14:textId="2D89A02D" w:rsidR="0052264F" w:rsidRDefault="00936D0E" w:rsidP="00161CD6">
      <w:pPr>
        <w:spacing w:after="0" w:line="360" w:lineRule="auto"/>
        <w:jc w:val="both"/>
        <w:rPr>
          <w:rFonts w:ascii="Times New Roman" w:hAnsi="Times New Roman" w:cs="Times New Roman"/>
        </w:rPr>
      </w:pPr>
      <w:r>
        <w:rPr>
          <w:rFonts w:ascii="Times New Roman" w:hAnsi="Times New Roman" w:cs="Times New Roman"/>
        </w:rPr>
        <w:t>Przedmiot zamówienia obejmuje budowę targowiska gminnego i budynku sz</w:t>
      </w:r>
      <w:r w:rsidR="0052264F">
        <w:rPr>
          <w:rFonts w:ascii="Times New Roman" w:hAnsi="Times New Roman" w:cs="Times New Roman"/>
        </w:rPr>
        <w:t>a</w:t>
      </w:r>
      <w:r>
        <w:rPr>
          <w:rFonts w:ascii="Times New Roman" w:hAnsi="Times New Roman" w:cs="Times New Roman"/>
        </w:rPr>
        <w:t>letu gminnego wraz z wiata targową w technologii tradycyjnej na działce ewidencyjnej nr 330/1 obręb: Brzozie, gm. Brzozie. Przewidywane są do wykonania roboty ogólnobudowlane, instalacyjne, wykończeniowe.</w:t>
      </w:r>
    </w:p>
    <w:p w14:paraId="0AEB2123" w14:textId="62EFD4C3" w:rsidR="001D658A" w:rsidRDefault="0052264F" w:rsidP="00161CD6">
      <w:pPr>
        <w:spacing w:after="0" w:line="360" w:lineRule="auto"/>
        <w:jc w:val="both"/>
        <w:rPr>
          <w:rFonts w:ascii="Times New Roman" w:hAnsi="Times New Roman" w:cs="Times New Roman"/>
        </w:rPr>
      </w:pPr>
      <w:r>
        <w:rPr>
          <w:rFonts w:ascii="Times New Roman" w:hAnsi="Times New Roman" w:cs="Times New Roman"/>
        </w:rPr>
        <w:t xml:space="preserve">Forma architektoniczna jak i konstrukcja obiektu została dostosowana do istniejącej zabudowy. Obiekt jest jednokondygnacyjny (parter) z dachem dwuspadowym </w:t>
      </w:r>
      <w:r w:rsidR="001D658A">
        <w:rPr>
          <w:rFonts w:ascii="Times New Roman" w:hAnsi="Times New Roman" w:cs="Times New Roman"/>
        </w:rPr>
        <w:t>na którym znajduje się</w:t>
      </w:r>
      <w:r>
        <w:rPr>
          <w:rFonts w:ascii="Times New Roman" w:hAnsi="Times New Roman" w:cs="Times New Roman"/>
        </w:rPr>
        <w:t xml:space="preserve"> instalacja fotowoltaiczn</w:t>
      </w:r>
      <w:r w:rsidR="001D658A">
        <w:rPr>
          <w:rFonts w:ascii="Times New Roman" w:hAnsi="Times New Roman" w:cs="Times New Roman"/>
        </w:rPr>
        <w:t>a</w:t>
      </w:r>
      <w:r>
        <w:rPr>
          <w:rFonts w:ascii="Times New Roman" w:hAnsi="Times New Roman" w:cs="Times New Roman"/>
        </w:rPr>
        <w:t>. Rozwiązania projektowe respektują zasady określone w art. 5 ust. 1 ustawy Prawo budowlane. Gwarantują bezpieczeństwo konstrukcji i użytkowników budynku, jak i osób trzecich</w:t>
      </w:r>
      <w:r w:rsidR="00E5612A">
        <w:rPr>
          <w:rFonts w:ascii="Times New Roman" w:hAnsi="Times New Roman" w:cs="Times New Roman"/>
        </w:rPr>
        <w:t>. P</w:t>
      </w:r>
      <w:r>
        <w:rPr>
          <w:rFonts w:ascii="Times New Roman" w:hAnsi="Times New Roman" w:cs="Times New Roman"/>
        </w:rPr>
        <w:t>rojektowany obiekt stanowi prostą konstrukcję, w której głównymi elementami konstrukcyjnymi s</w:t>
      </w:r>
      <w:r w:rsidR="00E5612A">
        <w:rPr>
          <w:rFonts w:ascii="Times New Roman" w:hAnsi="Times New Roman" w:cs="Times New Roman"/>
        </w:rPr>
        <w:t>ą</w:t>
      </w:r>
      <w:r>
        <w:rPr>
          <w:rFonts w:ascii="Times New Roman" w:hAnsi="Times New Roman" w:cs="Times New Roman"/>
        </w:rPr>
        <w:t xml:space="preserve"> ściany murowane ora</w:t>
      </w:r>
      <w:r w:rsidR="00E5612A">
        <w:rPr>
          <w:rFonts w:ascii="Times New Roman" w:hAnsi="Times New Roman" w:cs="Times New Roman"/>
        </w:rPr>
        <w:t>z</w:t>
      </w:r>
      <w:r>
        <w:rPr>
          <w:rFonts w:ascii="Times New Roman" w:hAnsi="Times New Roman" w:cs="Times New Roman"/>
        </w:rPr>
        <w:t xml:space="preserve"> słupy i murłaty drewniane.</w:t>
      </w:r>
      <w:r w:rsidR="001D658A">
        <w:rPr>
          <w:rFonts w:ascii="Times New Roman" w:hAnsi="Times New Roman" w:cs="Times New Roman"/>
        </w:rPr>
        <w:t xml:space="preserve"> Szczegółowy opis zamówienia został zawarty w załączniku nr 8 do SWZ – dokumentacji projektowej</w:t>
      </w:r>
      <w:r w:rsidR="00BB3536">
        <w:rPr>
          <w:rFonts w:ascii="Times New Roman" w:hAnsi="Times New Roman" w:cs="Times New Roman"/>
        </w:rPr>
        <w:t xml:space="preserve">, </w:t>
      </w:r>
      <w:r w:rsidR="0008751F">
        <w:rPr>
          <w:rFonts w:ascii="Times New Roman" w:hAnsi="Times New Roman" w:cs="Times New Roman"/>
        </w:rPr>
        <w:t>załączniku nr 9 do SWZ Specyfikacji Technicznej</w:t>
      </w:r>
      <w:r w:rsidR="00BB3536">
        <w:rPr>
          <w:rFonts w:ascii="Times New Roman" w:hAnsi="Times New Roman" w:cs="Times New Roman"/>
        </w:rPr>
        <w:t xml:space="preserve"> oraz załącznik nr 10 do SWZ kosztorys ofertowy.</w:t>
      </w:r>
    </w:p>
    <w:p w14:paraId="5506E760" w14:textId="77777777" w:rsidR="001D658A" w:rsidRDefault="001D658A" w:rsidP="00161CD6">
      <w:pPr>
        <w:spacing w:after="0" w:line="360" w:lineRule="auto"/>
        <w:jc w:val="both"/>
        <w:rPr>
          <w:rFonts w:ascii="Times New Roman" w:hAnsi="Times New Roman" w:cs="Times New Roman"/>
          <w:b/>
          <w:bCs/>
          <w:lang w:eastAsia="ar-SA"/>
        </w:rPr>
      </w:pPr>
    </w:p>
    <w:p w14:paraId="324D7F60" w14:textId="4ED4CE9B" w:rsidR="00161CD6" w:rsidRPr="00161CD6" w:rsidRDefault="00161CD6" w:rsidP="00161CD6">
      <w:pPr>
        <w:spacing w:after="0" w:line="360" w:lineRule="auto"/>
        <w:jc w:val="both"/>
        <w:rPr>
          <w:rFonts w:ascii="Times New Roman" w:hAnsi="Times New Roman" w:cs="Times New Roman"/>
          <w:b/>
          <w:bCs/>
          <w:lang w:eastAsia="ar-SA"/>
        </w:rPr>
      </w:pPr>
      <w:r w:rsidRPr="00161CD6">
        <w:rPr>
          <w:rFonts w:ascii="Times New Roman" w:hAnsi="Times New Roman" w:cs="Times New Roman"/>
          <w:b/>
          <w:bCs/>
          <w:lang w:eastAsia="ar-SA"/>
        </w:rPr>
        <w:t xml:space="preserve">2.Rozwiązania równoważne </w:t>
      </w:r>
    </w:p>
    <w:p w14:paraId="621C5D64" w14:textId="77777777" w:rsidR="00161CD6" w:rsidRPr="00161CD6" w:rsidRDefault="00161CD6" w:rsidP="00161CD6">
      <w:pPr>
        <w:spacing w:after="0" w:line="360" w:lineRule="auto"/>
        <w:jc w:val="both"/>
        <w:rPr>
          <w:rFonts w:ascii="Times New Roman" w:hAnsi="Times New Roman" w:cs="Times New Roman"/>
          <w:b/>
          <w:bCs/>
          <w:lang w:eastAsia="ar-SA"/>
        </w:rPr>
      </w:pPr>
    </w:p>
    <w:p w14:paraId="7537A529" w14:textId="39765405" w:rsidR="00161CD6" w:rsidRPr="00161CD6" w:rsidRDefault="00161CD6" w:rsidP="00161CD6">
      <w:pPr>
        <w:autoSpaceDE w:val="0"/>
        <w:adjustRightInd w:val="0"/>
        <w:spacing w:after="0"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w:t>
      </w:r>
      <w:r w:rsidR="00E5612A">
        <w:rPr>
          <w:rFonts w:ascii="Times New Roman" w:eastAsia="Calibri" w:hAnsi="Times New Roman" w:cs="Times New Roman"/>
        </w:rPr>
        <w:t xml:space="preserve">świadectw </w:t>
      </w:r>
      <w:r w:rsidRPr="00161CD6">
        <w:rPr>
          <w:rFonts w:ascii="Times New Roman" w:eastAsia="Calibri" w:hAnsi="Times New Roman" w:cs="Times New Roman"/>
        </w:rPr>
        <w:t>pochodzenia, źródła lub szczególnego procesu lub norm, europejskich ocen technicznych, aprobat, specyfikacji technicznych i systemów referencji techniczny</w:t>
      </w:r>
      <w:r w:rsidR="00E5612A">
        <w:rPr>
          <w:rFonts w:ascii="Times New Roman" w:eastAsia="Calibri" w:hAnsi="Times New Roman" w:cs="Times New Roman"/>
        </w:rPr>
        <w:t>ch.</w:t>
      </w:r>
      <w:r w:rsidRPr="00161CD6">
        <w:rPr>
          <w:rFonts w:ascii="Times New Roman" w:eastAsia="Calibri" w:hAnsi="Times New Roman" w:cs="Times New Roman"/>
        </w:rPr>
        <w:t xml:space="preserve"> Zamawiający dopuszcza oferowanie przez Wykonawcę materiałów lub rozwiązań równoważnych w stosunku do opisanych w dokumentacji, pod warunkiem, że nie obniżą określonych w dokumentacji standardów</w:t>
      </w:r>
      <w:r w:rsidR="00E5612A">
        <w:rPr>
          <w:rFonts w:ascii="Times New Roman" w:eastAsia="Calibri" w:hAnsi="Times New Roman" w:cs="Times New Roman"/>
        </w:rPr>
        <w:t>.</w:t>
      </w:r>
      <w:r w:rsidRPr="00161CD6">
        <w:rPr>
          <w:rFonts w:ascii="Times New Roman" w:eastAsia="Calibri" w:hAnsi="Times New Roman" w:cs="Times New Roman"/>
        </w:rPr>
        <w:t xml:space="preserve"> </w:t>
      </w:r>
      <w:r w:rsidR="00E5612A">
        <w:rPr>
          <w:rFonts w:ascii="Times New Roman" w:eastAsia="Calibri" w:hAnsi="Times New Roman" w:cs="Times New Roman"/>
        </w:rPr>
        <w:t>B</w:t>
      </w:r>
      <w:r w:rsidRPr="00161CD6">
        <w:rPr>
          <w:rFonts w:ascii="Times New Roman" w:eastAsia="Calibri" w:hAnsi="Times New Roman" w:cs="Times New Roman"/>
        </w:rPr>
        <w:t xml:space="preserve">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w:t>
      </w:r>
      <w:r w:rsidR="00E5612A">
        <w:rPr>
          <w:rFonts w:ascii="Times New Roman" w:eastAsia="Calibri" w:hAnsi="Times New Roman" w:cs="Times New Roman"/>
        </w:rPr>
        <w:t xml:space="preserve">świadectw </w:t>
      </w:r>
      <w:r w:rsidRPr="00161CD6">
        <w:rPr>
          <w:rFonts w:ascii="Times New Roman" w:eastAsia="Calibri" w:hAnsi="Times New Roman" w:cs="Times New Roman"/>
        </w:rPr>
        <w:t xml:space="preserve">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w:t>
      </w:r>
      <w:r w:rsidRPr="00161CD6">
        <w:rPr>
          <w:rFonts w:ascii="Times New Roman" w:eastAsia="Calibri" w:hAnsi="Times New Roman" w:cs="Times New Roman"/>
        </w:rPr>
        <w:lastRenderedPageBreak/>
        <w:t>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72C7FBF2" w14:textId="0C0BE55B"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195C09" w14:textId="77777777"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69CEB67E" w14:textId="47BF3DD3"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A3BF8A2" w14:textId="5B67A2A0"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2.3.</w:t>
      </w:r>
      <w:r w:rsidR="009A67E8">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74A2B8CA" w14:textId="31D6C21F" w:rsidR="00F1530E"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2.4.</w:t>
      </w:r>
      <w:r w:rsidR="009A67E8">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D438F1D" w14:textId="383DDB7E" w:rsidR="000E4936" w:rsidRDefault="00161CD6"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3</w:t>
      </w:r>
      <w:r w:rsidR="000E4936" w:rsidRPr="00693E7E">
        <w:rPr>
          <w:rFonts w:ascii="Times New Roman" w:hAnsi="Times New Roman" w:cs="Times New Roman"/>
        </w:rPr>
        <w:t>. Zamawiający</w:t>
      </w:r>
      <w:r w:rsidR="009B00BD">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000E4936"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w:t>
      </w:r>
      <w:r w:rsidR="008175D8">
        <w:rPr>
          <w:rFonts w:ascii="Times New Roman" w:hAnsi="Times New Roman" w:cs="Times New Roman"/>
          <w:color w:val="000000" w:themeColor="text1"/>
        </w:rPr>
        <w:t>20</w:t>
      </w:r>
      <w:r w:rsidR="00BE092B" w:rsidRPr="00693E7E">
        <w:rPr>
          <w:rFonts w:ascii="Times New Roman" w:hAnsi="Times New Roman" w:cs="Times New Roman"/>
          <w:color w:val="000000" w:themeColor="text1"/>
        </w:rPr>
        <w:t xml:space="preserve"> poz.</w:t>
      </w:r>
      <w:r w:rsidR="008175D8">
        <w:rPr>
          <w:rFonts w:ascii="Times New Roman" w:hAnsi="Times New Roman" w:cs="Times New Roman"/>
          <w:color w:val="000000" w:themeColor="text1"/>
        </w:rPr>
        <w:t xml:space="preserve"> 1320</w:t>
      </w:r>
      <w:r w:rsidR="00BE092B" w:rsidRPr="00693E7E">
        <w:rPr>
          <w:rFonts w:ascii="Times New Roman" w:hAnsi="Times New Roman" w:cs="Times New Roman"/>
          <w:color w:val="000000" w:themeColor="text1"/>
        </w:rPr>
        <w:t>)</w:t>
      </w:r>
      <w:r w:rsidR="009B00BD">
        <w:rPr>
          <w:rFonts w:ascii="Times New Roman" w:hAnsi="Times New Roman" w:cs="Times New Roman"/>
          <w:color w:val="000000" w:themeColor="text1"/>
        </w:rPr>
        <w:t xml:space="preserve"> os</w:t>
      </w:r>
      <w:r w:rsidR="009A67E8">
        <w:rPr>
          <w:rFonts w:ascii="Times New Roman" w:hAnsi="Times New Roman" w:cs="Times New Roman"/>
          <w:color w:val="000000" w:themeColor="text1"/>
        </w:rPr>
        <w:t>ó</w:t>
      </w:r>
      <w:r w:rsidR="009B00BD">
        <w:rPr>
          <w:rFonts w:ascii="Times New Roman" w:hAnsi="Times New Roman" w:cs="Times New Roman"/>
          <w:color w:val="000000" w:themeColor="text1"/>
        </w:rPr>
        <w:t>b wykonujących</w:t>
      </w:r>
      <w:r w:rsidR="000E4936" w:rsidRPr="00693E7E">
        <w:rPr>
          <w:rFonts w:ascii="Times New Roman" w:hAnsi="Times New Roman" w:cs="Times New Roman"/>
          <w:color w:val="FF0000"/>
        </w:rPr>
        <w:t xml:space="preserve"> </w:t>
      </w:r>
      <w:r w:rsidR="009B00BD">
        <w:rPr>
          <w:rFonts w:ascii="Times New Roman" w:hAnsi="Times New Roman" w:cs="Times New Roman"/>
        </w:rPr>
        <w:t>czynności fizyczne i obsługa maszyn przy robotach ogólnobudowlanych, robotach</w:t>
      </w:r>
      <w:r w:rsidR="00BC6D1A">
        <w:rPr>
          <w:rFonts w:ascii="Times New Roman" w:hAnsi="Times New Roman" w:cs="Times New Roman"/>
        </w:rPr>
        <w:t xml:space="preserve"> wodociągowo-</w:t>
      </w:r>
      <w:r w:rsidR="009B00BD">
        <w:rPr>
          <w:rFonts w:ascii="Times New Roman" w:hAnsi="Times New Roman" w:cs="Times New Roman"/>
        </w:rPr>
        <w:t>sanitarnych i robotach elektrycznych</w:t>
      </w:r>
      <w:r w:rsidR="000E4936" w:rsidRPr="00693E7E">
        <w:rPr>
          <w:rFonts w:ascii="Times New Roman" w:hAnsi="Times New Roman" w:cs="Times New Roman"/>
        </w:rPr>
        <w:t xml:space="preserve"> przez cały okres wykonywania tych czynności</w:t>
      </w:r>
      <w:r w:rsidR="00544EBB">
        <w:rPr>
          <w:rFonts w:ascii="Times New Roman" w:hAnsi="Times New Roman" w:cs="Times New Roman"/>
        </w:rPr>
        <w:t xml:space="preserve"> </w:t>
      </w:r>
      <w:r w:rsidR="000E4936" w:rsidRPr="00693E7E">
        <w:rPr>
          <w:rFonts w:ascii="Times New Roman" w:hAnsi="Times New Roman" w:cs="Times New Roman"/>
        </w:rPr>
        <w:t>w ramach zamówienia</w:t>
      </w:r>
      <w:r w:rsidR="00A058FC">
        <w:rPr>
          <w:rFonts w:ascii="Times New Roman" w:hAnsi="Times New Roman" w:cs="Times New Roman"/>
        </w:rPr>
        <w:t>.</w:t>
      </w:r>
    </w:p>
    <w:p w14:paraId="371E87ED" w14:textId="0DC28190" w:rsidR="0073771C" w:rsidRDefault="0073771C"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552105A" w14:textId="5A50C849"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lastRenderedPageBreak/>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3849F17C" w14:textId="1FF9D28C"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7C20302" w14:textId="198A89C6"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w:t>
      </w:r>
      <w:r w:rsidR="00E5612A">
        <w:rPr>
          <w:rFonts w:ascii="Times New Roman" w:hAnsi="Times New Roman" w:cs="Times New Roman"/>
        </w:rPr>
        <w:t>I</w:t>
      </w:r>
      <w:r w:rsidRPr="0073771C">
        <w:rPr>
          <w:rFonts w:ascii="Times New Roman" w:hAnsi="Times New Roman" w:cs="Times New Roman"/>
        </w:rPr>
        <w:t xml:space="preserve">nformacje takie jak: imię, nazwisko, data zawarcia umowy, rodzaj umowy o pracę i wymiar etatu powinny być możliwe do zidentyfikowania; </w:t>
      </w:r>
    </w:p>
    <w:p w14:paraId="677C8553" w14:textId="77777777"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6D9834B7" w14:textId="7C68031D"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 xml:space="preserve">i jednorodność przedmiotu zamówienia. Zamówienie jest o wartości nieprzekraczającej progów UE </w:t>
      </w:r>
      <w:r w:rsidR="009A6BC4">
        <w:rPr>
          <w:rFonts w:ascii="Times New Roman" w:hAnsi="Times New Roman" w:cs="Times New Roman"/>
        </w:rPr>
        <w:t xml:space="preserve">                     </w:t>
      </w:r>
      <w:r>
        <w:rPr>
          <w:rFonts w:ascii="Times New Roman" w:hAnsi="Times New Roman" w:cs="Times New Roman"/>
        </w:rPr>
        <w:lastRenderedPageBreak/>
        <w:t>i z dotychczasowych doświadczeń</w:t>
      </w:r>
      <w:r w:rsidR="009A6BC4">
        <w:rPr>
          <w:rFonts w:ascii="Times New Roman" w:hAnsi="Times New Roman" w:cs="Times New Roman"/>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40CEE0FE"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3537CA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31CB6F28" w:rsidR="00292B29" w:rsidRDefault="00292B29" w:rsidP="00E84F75">
      <w:pPr>
        <w:shd w:val="clear" w:color="auto" w:fill="FFFFFF"/>
        <w:spacing w:line="360" w:lineRule="auto"/>
        <w:jc w:val="both"/>
        <w:rPr>
          <w:rFonts w:ascii="Times New Roman" w:hAnsi="Times New Roman" w:cs="Times New Roman"/>
          <w:b/>
          <w:bCs/>
        </w:rPr>
      </w:pPr>
      <w:r w:rsidRPr="00292B29">
        <w:rPr>
          <w:rFonts w:ascii="Times New Roman" w:hAnsi="Times New Roman" w:cs="Times New Roman"/>
          <w:b/>
          <w:bCs/>
        </w:rPr>
        <w:t>9. Wspólny słownik zamówień CPV:</w:t>
      </w:r>
    </w:p>
    <w:p w14:paraId="64740E39" w14:textId="6DD60269" w:rsidR="00292B29" w:rsidRPr="00ED6D61" w:rsidRDefault="00292B29"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45000000 -7 - Roboty budowlane</w:t>
      </w:r>
    </w:p>
    <w:p w14:paraId="005A91C4" w14:textId="77777777" w:rsidR="00292B29" w:rsidRPr="00ED6D61" w:rsidRDefault="00292B29"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45100000 - 8 - Przygotowanie terenu pod budowę</w:t>
      </w:r>
    </w:p>
    <w:p w14:paraId="462764AA" w14:textId="18DD5B67" w:rsidR="00292B29" w:rsidRPr="00ED6D61" w:rsidRDefault="00292B29"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45200000 - 9 - Roboty budowlane w zakresie wznoszenia kompletnych obiektów budowlanych lub ich części oraz roboty w zakresie inżynierii lądowej i wodnej</w:t>
      </w:r>
    </w:p>
    <w:p w14:paraId="7F084765" w14:textId="62663C66" w:rsidR="00292B29" w:rsidRPr="00ED6D61" w:rsidRDefault="00292B29"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45262522-6 - Roboty murarskie</w:t>
      </w:r>
    </w:p>
    <w:p w14:paraId="072801B4" w14:textId="43115804" w:rsidR="00292B29" w:rsidRPr="00ED6D61" w:rsidRDefault="00292B29"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45261210-9 - Wykonywanie pokryć dachowych</w:t>
      </w:r>
    </w:p>
    <w:p w14:paraId="0B6A5A23" w14:textId="6A83C33A" w:rsidR="00292B29" w:rsidRPr="00ED6D61" w:rsidRDefault="00ED6D61"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45400000-1 Roboty wykończeniowe w zakresie obiektów budowlanych</w:t>
      </w:r>
    </w:p>
    <w:p w14:paraId="5BE572FE" w14:textId="005080AB" w:rsidR="00ED6D61" w:rsidRPr="00ED6D61" w:rsidRDefault="00ED6D61"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45310000-3 Roboty instalacyjne elektryczne</w:t>
      </w:r>
    </w:p>
    <w:p w14:paraId="2B64DC5D" w14:textId="0C12F2F2" w:rsidR="00ED6D61" w:rsidRPr="00ED6D61" w:rsidRDefault="00ED6D61"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09332000-5 Instalacje słoneczne</w:t>
      </w:r>
    </w:p>
    <w:p w14:paraId="4DFEEBE1" w14:textId="05F246CD" w:rsidR="00ED6D61" w:rsidRDefault="00ED6D61" w:rsidP="00E84F75">
      <w:pPr>
        <w:shd w:val="clear" w:color="auto" w:fill="FFFFFF"/>
        <w:spacing w:line="360" w:lineRule="auto"/>
        <w:jc w:val="both"/>
        <w:rPr>
          <w:rFonts w:ascii="Times New Roman" w:hAnsi="Times New Roman" w:cs="Times New Roman"/>
        </w:rPr>
      </w:pPr>
      <w:r w:rsidRPr="00ED6D61">
        <w:rPr>
          <w:rFonts w:ascii="Times New Roman" w:hAnsi="Times New Roman" w:cs="Times New Roman"/>
        </w:rPr>
        <w:t>45330000 Hydraulika i roboty sanitarne</w:t>
      </w:r>
    </w:p>
    <w:p w14:paraId="3A92D381" w14:textId="0DAF8113" w:rsidR="003F37B9" w:rsidRDefault="003F37B9" w:rsidP="00E84F75">
      <w:pPr>
        <w:shd w:val="clear" w:color="auto" w:fill="FFFFFF"/>
        <w:spacing w:line="360" w:lineRule="auto"/>
        <w:jc w:val="both"/>
        <w:rPr>
          <w:rFonts w:ascii="Times New Roman" w:hAnsi="Times New Roman" w:cs="Times New Roman"/>
          <w:b/>
          <w:bCs/>
        </w:rPr>
      </w:pPr>
    </w:p>
    <w:p w14:paraId="20F763E9" w14:textId="4DC0A95A" w:rsidR="003F37B9" w:rsidRDefault="003F37B9" w:rsidP="00E84F75">
      <w:pPr>
        <w:shd w:val="clear" w:color="auto" w:fill="FFFFFF"/>
        <w:spacing w:line="360" w:lineRule="auto"/>
        <w:jc w:val="both"/>
        <w:rPr>
          <w:rFonts w:ascii="Times New Roman" w:hAnsi="Times New Roman" w:cs="Times New Roman"/>
          <w:b/>
          <w:bCs/>
        </w:rPr>
      </w:pPr>
    </w:p>
    <w:p w14:paraId="732DB503" w14:textId="77777777" w:rsidR="003F37B9" w:rsidRPr="00ED6D61" w:rsidRDefault="003F37B9" w:rsidP="00E84F75">
      <w:pPr>
        <w:shd w:val="clear" w:color="auto" w:fill="FFFFFF"/>
        <w:spacing w:line="360" w:lineRule="auto"/>
        <w:jc w:val="both"/>
        <w:rPr>
          <w:rFonts w:ascii="Times New Roman" w:hAnsi="Times New Roman" w:cs="Times New Roman"/>
          <w:b/>
          <w:bCs/>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506BF6B" w14:textId="3D730D1A" w:rsidR="00D1278A" w:rsidRPr="00026CAD" w:rsidRDefault="00D1278A" w:rsidP="00D1278A">
      <w:pPr>
        <w:pStyle w:val="Tekstpodstawowy"/>
        <w:jc w:val="both"/>
        <w:rPr>
          <w:bCs/>
          <w:color w:val="000000" w:themeColor="text1"/>
          <w:sz w:val="22"/>
          <w:szCs w:val="22"/>
          <w:lang w:val="pl-PL"/>
        </w:rPr>
      </w:pPr>
      <w:r w:rsidRPr="00026CAD">
        <w:rPr>
          <w:bCs/>
          <w:color w:val="000000" w:themeColor="text1"/>
          <w:sz w:val="22"/>
          <w:szCs w:val="22"/>
          <w:lang w:val="pl-PL"/>
        </w:rPr>
        <w:t xml:space="preserve">Wykonawca zobowiązany jest zrealizować przedmiot zamówienia w terminie do dnia </w:t>
      </w:r>
      <w:r w:rsidR="00867F7F">
        <w:rPr>
          <w:bCs/>
          <w:color w:val="000000" w:themeColor="text1"/>
          <w:sz w:val="22"/>
          <w:szCs w:val="22"/>
          <w:lang w:val="pl-PL"/>
        </w:rPr>
        <w:t>30 października</w:t>
      </w:r>
      <w:r w:rsidRPr="00026CAD">
        <w:rPr>
          <w:bCs/>
          <w:color w:val="000000" w:themeColor="text1"/>
          <w:sz w:val="22"/>
          <w:szCs w:val="22"/>
          <w:lang w:val="pl-PL"/>
        </w:rPr>
        <w:t xml:space="preserve"> 2021 r.</w:t>
      </w:r>
      <w:r w:rsidR="002D483B" w:rsidRPr="00026CAD">
        <w:rPr>
          <w:bCs/>
          <w:color w:val="000000" w:themeColor="text1"/>
          <w:sz w:val="22"/>
          <w:szCs w:val="22"/>
          <w:lang w:val="pl-PL"/>
        </w:rPr>
        <w:t xml:space="preserve"> </w:t>
      </w:r>
      <w:r w:rsidR="00867F7F">
        <w:rPr>
          <w:bCs/>
          <w:color w:val="000000" w:themeColor="text1"/>
          <w:sz w:val="22"/>
          <w:szCs w:val="22"/>
          <w:lang w:val="pl-PL"/>
        </w:rPr>
        <w:t>ze</w:t>
      </w:r>
      <w:r w:rsidR="004B447F">
        <w:rPr>
          <w:bCs/>
          <w:color w:val="000000" w:themeColor="text1"/>
          <w:sz w:val="22"/>
          <w:szCs w:val="22"/>
          <w:lang w:val="pl-PL"/>
        </w:rPr>
        <w:t xml:space="preserve"> względu na zbliżający się okres jesienno-zimowy.</w:t>
      </w:r>
      <w:r w:rsidR="002D483B" w:rsidRPr="00026CAD">
        <w:rPr>
          <w:bCs/>
          <w:color w:val="000000" w:themeColor="text1"/>
          <w:sz w:val="22"/>
          <w:szCs w:val="22"/>
          <w:lang w:val="pl-PL"/>
        </w:rPr>
        <w:t xml:space="preserve"> r.</w:t>
      </w:r>
    </w:p>
    <w:p w14:paraId="16802FB7" w14:textId="77777777" w:rsidR="00F4427F" w:rsidRPr="00026CAD" w:rsidRDefault="00F4427F" w:rsidP="00F4427F">
      <w:pPr>
        <w:pStyle w:val="Tekstpodstawowy"/>
        <w:jc w:val="both"/>
        <w:rPr>
          <w:b/>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12A268EF" w:rsidR="00C717E2" w:rsidRPr="00026CAD" w:rsidRDefault="0073771C" w:rsidP="0080714F">
      <w:pPr>
        <w:pStyle w:val="Tekstpodstawowy"/>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A10744" w:rsidRPr="00026CAD">
        <w:rPr>
          <w:bCs/>
          <w:color w:val="000000" w:themeColor="text1"/>
          <w:sz w:val="22"/>
          <w:szCs w:val="22"/>
          <w:lang w:val="pl-PL"/>
        </w:rPr>
        <w:t>7</w:t>
      </w:r>
      <w:r w:rsidR="002D483B" w:rsidRPr="00026CAD">
        <w:rPr>
          <w:bCs/>
          <w:color w:val="000000" w:themeColor="text1"/>
          <w:sz w:val="22"/>
          <w:szCs w:val="22"/>
          <w:lang w:val="pl-PL"/>
        </w:rPr>
        <w:t xml:space="preserve"> do SWZ</w:t>
      </w:r>
    </w:p>
    <w:p w14:paraId="71B96B48" w14:textId="77777777" w:rsidR="00C717E2" w:rsidRPr="00026CAD" w:rsidRDefault="00C717E2" w:rsidP="0080714F">
      <w:pPr>
        <w:pStyle w:val="Tekstpodstawowy"/>
        <w:jc w:val="both"/>
        <w:rPr>
          <w:b/>
          <w:sz w:val="22"/>
          <w:szCs w:val="22"/>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7C7AC2EC" w14:textId="3B71D108" w:rsidR="00A648D4" w:rsidRPr="00777147" w:rsidRDefault="00725F86" w:rsidP="00725F86">
      <w:pPr>
        <w:spacing w:after="1" w:line="361" w:lineRule="auto"/>
        <w:ind w:right="12"/>
        <w:jc w:val="both"/>
        <w:rPr>
          <w:bCs/>
          <w:color w:val="000000" w:themeColor="text1"/>
        </w:rPr>
      </w:pPr>
      <w:r>
        <w:rPr>
          <w:rFonts w:ascii="Times New Roman" w:hAnsi="Times New Roman" w:cs="Times New Roman"/>
          <w:b/>
        </w:rPr>
        <w:lastRenderedPageBreak/>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w:t>
      </w:r>
      <w:r w:rsidR="00B0147D" w:rsidRPr="00C11232">
        <w:rPr>
          <w:rFonts w:ascii="Times New Roman" w:hAnsi="Times New Roman" w:cs="Times New Roman"/>
        </w:rPr>
        <w:lastRenderedPageBreak/>
        <w:t xml:space="preserve">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5B6A2EAC"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do SWZ.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568D4FB"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lastRenderedPageBreak/>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0C9ED98D"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17D45448"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lastRenderedPageBreak/>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t>
      </w:r>
      <w:r w:rsidR="00D92A3D" w:rsidRPr="00A835EC">
        <w:rPr>
          <w:rFonts w:ascii="Times New Roman" w:hAnsi="Times New Roman" w:cs="Times New Roman"/>
        </w:rPr>
        <w:lastRenderedPageBreak/>
        <w:t xml:space="preserve">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40B57F32"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lastRenderedPageBreak/>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025D82B7"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7DEBEF9D" w14:textId="586C590E" w:rsidR="00CF0F84" w:rsidRPr="00F97A60" w:rsidRDefault="00C96D72" w:rsidP="00A835EC">
      <w:pPr>
        <w:numPr>
          <w:ilvl w:val="0"/>
          <w:numId w:val="27"/>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3F2E2954" w14:textId="650E3DD6" w:rsidR="00CF0F84" w:rsidRDefault="009D6CFD" w:rsidP="009D6CFD">
      <w:pPr>
        <w:autoSpaceDE w:val="0"/>
        <w:adjustRightInd w:val="0"/>
        <w:spacing w:after="0" w:line="360" w:lineRule="auto"/>
        <w:rPr>
          <w:rFonts w:ascii="Times New Roman" w:hAnsi="Times New Roman" w:cs="Times New Roman"/>
          <w:lang w:eastAsia="pl-PL"/>
        </w:rPr>
      </w:pPr>
      <w:r>
        <w:rPr>
          <w:rFonts w:ascii="Times New Roman" w:hAnsi="Times New Roman" w:cs="Times New Roman"/>
        </w:rPr>
        <w:t xml:space="preserve">a) </w:t>
      </w:r>
      <w:r w:rsidR="00C96D72">
        <w:rPr>
          <w:rFonts w:ascii="Times New Roman" w:hAnsi="Times New Roman" w:cs="Times New Roman"/>
        </w:rPr>
        <w:t xml:space="preserve"> </w:t>
      </w:r>
      <w:r w:rsidR="00CF0F84" w:rsidRPr="00A835EC">
        <w:rPr>
          <w:rFonts w:ascii="Times New Roman" w:hAnsi="Times New Roman" w:cs="Times New Roman"/>
        </w:rPr>
        <w:t xml:space="preserve">Wykonawca spełni ten warunek jeżeli  </w:t>
      </w:r>
      <w:r w:rsidR="00CF0F84" w:rsidRPr="00A835EC">
        <w:rPr>
          <w:rFonts w:ascii="Times New Roman" w:hAnsi="Times New Roman" w:cs="Times New Roman"/>
          <w:color w:val="000000"/>
        </w:rPr>
        <w:t xml:space="preserve">wykaże, </w:t>
      </w:r>
      <w:r w:rsidR="00CF0F84" w:rsidRPr="00A835EC">
        <w:rPr>
          <w:rFonts w:ascii="Times New Roman" w:hAnsi="Times New Roman" w:cs="Times New Roman"/>
          <w:lang w:eastAsia="pl-PL"/>
        </w:rPr>
        <w:t xml:space="preserve">że w okresie ostatnich 5 lat przed upływem terminu składania ofert, a jeżeli okres prowadzenia działalności jest krótszy – w tym okresie, wykonali co najmniej </w:t>
      </w:r>
      <w:r w:rsidR="004B447F">
        <w:rPr>
          <w:rFonts w:ascii="Times New Roman" w:hAnsi="Times New Roman" w:cs="Times New Roman"/>
          <w:lang w:eastAsia="pl-PL"/>
        </w:rPr>
        <w:t>1</w:t>
      </w:r>
      <w:r w:rsidR="00CF0F84" w:rsidRPr="00A835EC">
        <w:rPr>
          <w:rFonts w:ascii="Times New Roman" w:hAnsi="Times New Roman" w:cs="Times New Roman"/>
          <w:lang w:eastAsia="pl-PL"/>
        </w:rPr>
        <w:t xml:space="preserve"> robot</w:t>
      </w:r>
      <w:r w:rsidR="004B447F">
        <w:rPr>
          <w:rFonts w:ascii="Times New Roman" w:hAnsi="Times New Roman" w:cs="Times New Roman"/>
          <w:lang w:eastAsia="pl-PL"/>
        </w:rPr>
        <w:t>ę</w:t>
      </w:r>
      <w:r w:rsidR="00CF0F84" w:rsidRPr="00A835EC">
        <w:rPr>
          <w:rFonts w:ascii="Times New Roman" w:hAnsi="Times New Roman" w:cs="Times New Roman"/>
          <w:lang w:eastAsia="pl-PL"/>
        </w:rPr>
        <w:t xml:space="preserve"> budowlan</w:t>
      </w:r>
      <w:r w:rsidR="004B447F">
        <w:rPr>
          <w:rFonts w:ascii="Times New Roman" w:hAnsi="Times New Roman" w:cs="Times New Roman"/>
          <w:lang w:eastAsia="pl-PL"/>
        </w:rPr>
        <w:t>ą</w:t>
      </w:r>
      <w:r w:rsidR="00CF0F84" w:rsidRPr="00A835EC">
        <w:rPr>
          <w:rFonts w:ascii="Times New Roman" w:hAnsi="Times New Roman" w:cs="Times New Roman"/>
          <w:lang w:eastAsia="pl-PL"/>
        </w:rPr>
        <w:t xml:space="preserve"> </w:t>
      </w:r>
      <w:r w:rsidR="00BC6EB6">
        <w:rPr>
          <w:rFonts w:ascii="Times New Roman" w:hAnsi="Times New Roman" w:cs="Times New Roman"/>
          <w:lang w:eastAsia="pl-PL"/>
        </w:rPr>
        <w:t>polegająca na budowie budynku w technologii tradycyjnej</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 xml:space="preserve">o wartości min </w:t>
      </w:r>
      <w:r w:rsidR="004B447F">
        <w:rPr>
          <w:rFonts w:ascii="Times New Roman" w:hAnsi="Times New Roman" w:cs="Times New Roman"/>
          <w:lang w:eastAsia="pl-PL"/>
        </w:rPr>
        <w:t>200 000,00</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zł brutto.</w:t>
      </w:r>
    </w:p>
    <w:p w14:paraId="6B05FFBE" w14:textId="26937396" w:rsidR="008D5B04" w:rsidRPr="00783331" w:rsidRDefault="007E7D01" w:rsidP="009D6CFD">
      <w:pPr>
        <w:autoSpaceDE w:val="0"/>
        <w:autoSpaceDN w:val="0"/>
        <w:adjustRightInd w:val="0"/>
        <w:spacing w:after="0" w:line="360" w:lineRule="auto"/>
        <w:jc w:val="both"/>
        <w:rPr>
          <w:rFonts w:ascii="Times New Roman" w:hAnsi="Times New Roman" w:cs="Times New Roman"/>
          <w:color w:val="000000"/>
        </w:rPr>
      </w:pPr>
      <w:r w:rsidRPr="002D7793">
        <w:rPr>
          <w:rFonts w:ascii="Times New Roman" w:hAnsi="Times New Roman" w:cs="Times New Roman"/>
          <w:color w:val="000000"/>
        </w:rPr>
        <w:t>b) dysponuje lub będzie dysponować</w:t>
      </w:r>
      <w:r w:rsidR="009D6CFD">
        <w:rPr>
          <w:rFonts w:ascii="Times New Roman" w:hAnsi="Times New Roman" w:cs="Times New Roman"/>
          <w:color w:val="000000"/>
        </w:rPr>
        <w:t>:</w:t>
      </w:r>
    </w:p>
    <w:p w14:paraId="5C0EBA21" w14:textId="04FFF927" w:rsidR="008D5B04" w:rsidRPr="008D5B04" w:rsidRDefault="007E7D01" w:rsidP="009D6CFD">
      <w:pPr>
        <w:autoSpaceDE w:val="0"/>
        <w:autoSpaceDN w:val="0"/>
        <w:adjustRightInd w:val="0"/>
        <w:spacing w:after="0" w:line="360" w:lineRule="auto"/>
        <w:jc w:val="both"/>
        <w:rPr>
          <w:rFonts w:ascii="Times New Roman" w:hAnsi="Times New Roman" w:cs="Times New Roman"/>
          <w:b/>
          <w:bCs/>
          <w:color w:val="000000"/>
        </w:rPr>
      </w:pPr>
      <w:r w:rsidRPr="002D7793">
        <w:rPr>
          <w:rFonts w:ascii="Times New Roman" w:hAnsi="Times New Roman" w:cs="Times New Roman"/>
          <w:b/>
          <w:bCs/>
          <w:color w:val="000000"/>
        </w:rPr>
        <w:t xml:space="preserve"> Kierownik Budowy: </w:t>
      </w:r>
    </w:p>
    <w:p w14:paraId="525C8F97" w14:textId="77777777" w:rsidR="007E7D01" w:rsidRPr="002D7793" w:rsidRDefault="007E7D01" w:rsidP="009D6CFD">
      <w:pPr>
        <w:autoSpaceDE w:val="0"/>
        <w:autoSpaceDN w:val="0"/>
        <w:adjustRightInd w:val="0"/>
        <w:spacing w:after="0" w:line="360" w:lineRule="auto"/>
        <w:jc w:val="both"/>
        <w:rPr>
          <w:rFonts w:ascii="Times New Roman" w:hAnsi="Times New Roman" w:cs="Times New Roman"/>
          <w:color w:val="000000"/>
        </w:rPr>
      </w:pPr>
      <w:r w:rsidRPr="002D7793">
        <w:rPr>
          <w:rFonts w:ascii="Times New Roman" w:hAnsi="Times New Roman" w:cs="Times New Roman"/>
          <w:b/>
          <w:bCs/>
          <w:color w:val="000000"/>
        </w:rPr>
        <w:t xml:space="preserve">Wymagane kwalifikacje: </w:t>
      </w:r>
    </w:p>
    <w:p w14:paraId="43FD855F" w14:textId="33601B40" w:rsidR="007E7D01" w:rsidRPr="002D7793" w:rsidRDefault="007E7D01" w:rsidP="009D6CFD">
      <w:pPr>
        <w:autoSpaceDE w:val="0"/>
        <w:autoSpaceDN w:val="0"/>
        <w:adjustRightInd w:val="0"/>
        <w:spacing w:after="0" w:line="360" w:lineRule="auto"/>
        <w:jc w:val="both"/>
        <w:rPr>
          <w:rFonts w:ascii="Times New Roman" w:hAnsi="Times New Roman" w:cs="Times New Roman"/>
          <w:color w:val="000000"/>
        </w:rPr>
      </w:pPr>
      <w:r w:rsidRPr="002D7793">
        <w:rPr>
          <w:rFonts w:ascii="Times New Roman" w:hAnsi="Times New Roman" w:cs="Times New Roman"/>
          <w:color w:val="000000"/>
        </w:rPr>
        <w:t>uprawnienia do pełnienia samodzielnych funkcji technicznych w budownictwie, tj. do kierowania robotami budowlanymi w specjalności konstrukcyjno-budowlanej bez ograniczeń</w:t>
      </w:r>
    </w:p>
    <w:p w14:paraId="516AFF25" w14:textId="10CB1BEA" w:rsidR="008D5B04" w:rsidRDefault="008D5B04" w:rsidP="00CF0F84">
      <w:pPr>
        <w:pStyle w:val="Standard"/>
        <w:jc w:val="both"/>
        <w:rPr>
          <w:rFonts w:ascii="Arial" w:hAnsi="Arial" w:cs="Arial"/>
          <w:sz w:val="18"/>
          <w:szCs w:val="18"/>
        </w:rPr>
      </w:pPr>
    </w:p>
    <w:p w14:paraId="5AFAA1F2" w14:textId="77777777" w:rsidR="008D5B04" w:rsidRPr="00F75A1D" w:rsidRDefault="008D5B04"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3F2C51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w:t>
      </w:r>
      <w:r w:rsidR="00E5612A">
        <w:rPr>
          <w:rFonts w:ascii="Times New Roman" w:hAnsi="Times New Roman" w:cs="Times New Roman"/>
        </w:rPr>
        <w:t xml:space="preserve"> </w:t>
      </w:r>
      <w:r w:rsidRPr="00A835EC">
        <w:rPr>
          <w:rFonts w:ascii="Times New Roman" w:hAnsi="Times New Roman" w:cs="Times New Roman"/>
        </w:rPr>
        <w:t>art.</w:t>
      </w:r>
      <w:r w:rsidR="00E5612A">
        <w:rPr>
          <w:rFonts w:ascii="Times New Roman" w:hAnsi="Times New Roman" w:cs="Times New Roman"/>
        </w:rPr>
        <w:t xml:space="preserve"> </w:t>
      </w:r>
      <w:r w:rsidRPr="00A835EC">
        <w:rPr>
          <w:rFonts w:ascii="Times New Roman" w:hAnsi="Times New Roman" w:cs="Times New Roman"/>
        </w:rPr>
        <w:t>228–230</w:t>
      </w:r>
      <w:r w:rsidR="00E5612A">
        <w:rPr>
          <w:rFonts w:ascii="Times New Roman" w:hAnsi="Times New Roman" w:cs="Times New Roman"/>
        </w:rPr>
        <w:t xml:space="preserve"> </w:t>
      </w:r>
      <w:r w:rsidRPr="00A835EC">
        <w:rPr>
          <w:rFonts w:ascii="Times New Roman" w:hAnsi="Times New Roman" w:cs="Times New Roman"/>
        </w:rPr>
        <w:t>a, art.</w:t>
      </w:r>
      <w:r w:rsidR="00E5612A">
        <w:rPr>
          <w:rFonts w:ascii="Times New Roman" w:hAnsi="Times New Roman" w:cs="Times New Roman"/>
        </w:rPr>
        <w:t xml:space="preserve"> </w:t>
      </w:r>
      <w:r w:rsidRPr="00A835EC">
        <w:rPr>
          <w:rFonts w:ascii="Times New Roman" w:hAnsi="Times New Roman" w:cs="Times New Roman"/>
        </w:rPr>
        <w:t>250</w:t>
      </w:r>
      <w:r w:rsidR="00E5612A">
        <w:rPr>
          <w:rFonts w:ascii="Times New Roman" w:hAnsi="Times New Roman" w:cs="Times New Roman"/>
        </w:rPr>
        <w:t xml:space="preserve"> </w:t>
      </w:r>
      <w:r w:rsidRPr="00A835EC">
        <w:rPr>
          <w:rFonts w:ascii="Times New Roman" w:hAnsi="Times New Roman" w:cs="Times New Roman"/>
        </w:rPr>
        <w:t>a Kodeksu karnego lub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46 lub art.</w:t>
      </w:r>
      <w:r w:rsidR="005F36A9">
        <w:rPr>
          <w:rFonts w:ascii="Times New Roman" w:hAnsi="Times New Roman" w:cs="Times New Roman"/>
        </w:rPr>
        <w:t xml:space="preserve"> </w:t>
      </w:r>
      <w:r w:rsidRPr="00A835EC">
        <w:rPr>
          <w:rFonts w:ascii="Times New Roman" w:hAnsi="Times New Roman" w:cs="Times New Roman"/>
        </w:rPr>
        <w:t>48 ustawy z dnia 25</w:t>
      </w:r>
      <w:r w:rsidR="005F36A9">
        <w:rPr>
          <w:rFonts w:ascii="Times New Roman" w:hAnsi="Times New Roman" w:cs="Times New Roman"/>
        </w:rPr>
        <w:t xml:space="preserve"> </w:t>
      </w:r>
      <w:r w:rsidRPr="00A835EC">
        <w:rPr>
          <w:rFonts w:ascii="Times New Roman" w:hAnsi="Times New Roman" w:cs="Times New Roman"/>
        </w:rPr>
        <w:t>czerwca 2010</w:t>
      </w:r>
      <w:r w:rsidR="005F36A9">
        <w:rPr>
          <w:rFonts w:ascii="Times New Roman" w:hAnsi="Times New Roman" w:cs="Times New Roman"/>
        </w:rPr>
        <w:t xml:space="preserve"> </w:t>
      </w:r>
      <w:r w:rsidRPr="00A835EC">
        <w:rPr>
          <w:rFonts w:ascii="Times New Roman" w:hAnsi="Times New Roman" w:cs="Times New Roman"/>
        </w:rPr>
        <w:t>r. o sporcie,</w:t>
      </w:r>
    </w:p>
    <w:p w14:paraId="371812F8" w14:textId="0462C00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05FABF9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w:t>
      </w:r>
      <w:r w:rsidR="005F36A9">
        <w:rPr>
          <w:rFonts w:ascii="Times New Roman" w:hAnsi="Times New Roman" w:cs="Times New Roman"/>
        </w:rPr>
        <w:t xml:space="preserve"> </w:t>
      </w:r>
      <w:r w:rsidRPr="00A835EC">
        <w:rPr>
          <w:rFonts w:ascii="Times New Roman" w:hAnsi="Times New Roman" w:cs="Times New Roman"/>
        </w:rPr>
        <w:t>art.</w:t>
      </w:r>
      <w:r w:rsidR="00DB667A">
        <w:rPr>
          <w:rFonts w:ascii="Times New Roman" w:hAnsi="Times New Roman" w:cs="Times New Roman"/>
        </w:rPr>
        <w:t xml:space="preserve"> </w:t>
      </w:r>
      <w:r w:rsidRPr="00A835EC">
        <w:rPr>
          <w:rFonts w:ascii="Times New Roman" w:hAnsi="Times New Roman" w:cs="Times New Roman"/>
        </w:rPr>
        <w:t>115</w:t>
      </w:r>
      <w:r w:rsidR="005F36A9">
        <w:rPr>
          <w:rFonts w:ascii="Times New Roman" w:hAnsi="Times New Roman" w:cs="Times New Roman"/>
        </w:rPr>
        <w:t xml:space="preserve"> </w:t>
      </w:r>
      <w:r w:rsidRPr="00A835EC">
        <w:rPr>
          <w:rFonts w:ascii="Times New Roman" w:hAnsi="Times New Roman" w:cs="Times New Roman"/>
        </w:rPr>
        <w:t>§</w:t>
      </w:r>
      <w:r w:rsidR="005F36A9">
        <w:rPr>
          <w:rFonts w:ascii="Times New Roman" w:hAnsi="Times New Roman" w:cs="Times New Roman"/>
        </w:rPr>
        <w:t xml:space="preserve"> </w:t>
      </w:r>
      <w:r w:rsidRPr="00A835EC">
        <w:rPr>
          <w:rFonts w:ascii="Times New Roman" w:hAnsi="Times New Roman" w:cs="Times New Roman"/>
        </w:rPr>
        <w:t>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312C71BD"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f) wykonywania pracy małoletniemu cudzoziemców i, o którym mowa w</w:t>
      </w:r>
      <w:r w:rsidR="005F36A9">
        <w:rPr>
          <w:rFonts w:ascii="Times New Roman" w:hAnsi="Times New Roman" w:cs="Times New Roman"/>
        </w:rPr>
        <w:t xml:space="preserve"> art. 9 u</w:t>
      </w:r>
      <w:r w:rsidRPr="00A835EC">
        <w:rPr>
          <w:rFonts w:ascii="Times New Roman" w:hAnsi="Times New Roman" w:cs="Times New Roman"/>
        </w:rPr>
        <w:t>st.</w:t>
      </w:r>
      <w:r w:rsidR="005F36A9">
        <w:rPr>
          <w:rFonts w:ascii="Times New Roman" w:hAnsi="Times New Roman" w:cs="Times New Roman"/>
        </w:rPr>
        <w:t xml:space="preserve"> </w:t>
      </w:r>
      <w:r w:rsidRPr="00A835EC">
        <w:rPr>
          <w:rFonts w:ascii="Times New Roman" w:hAnsi="Times New Roman" w:cs="Times New Roman"/>
        </w:rPr>
        <w:t>2 ustawy z dnia 15</w:t>
      </w:r>
      <w:r w:rsidR="005F36A9">
        <w:rPr>
          <w:rFonts w:ascii="Times New Roman" w:hAnsi="Times New Roman" w:cs="Times New Roman"/>
        </w:rPr>
        <w:t xml:space="preserve"> </w:t>
      </w:r>
      <w:r w:rsidRPr="00A835EC">
        <w:rPr>
          <w:rFonts w:ascii="Times New Roman" w:hAnsi="Times New Roman" w:cs="Times New Roman"/>
        </w:rPr>
        <w:t>czerwca 2012r. o skutkach powierzania wykonywania pracy cudzoziemcom przebywającym wbrew przepisom na terytorium Rzeczypospolitej Polskiej (Dz.U. poz.769),</w:t>
      </w:r>
    </w:p>
    <w:p w14:paraId="1DF52F58" w14:textId="5932F0D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296–307</w:t>
      </w:r>
      <w:r w:rsidR="005F36A9">
        <w:rPr>
          <w:rFonts w:ascii="Times New Roman" w:hAnsi="Times New Roman" w:cs="Times New Roman"/>
        </w:rPr>
        <w:t xml:space="preserve"> </w:t>
      </w:r>
      <w:r w:rsidRPr="00A835EC">
        <w:rPr>
          <w:rFonts w:ascii="Times New Roman" w:hAnsi="Times New Roman" w:cs="Times New Roman"/>
        </w:rPr>
        <w:t>Kodeksu karnego, przestępstwo oszustwa,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286</w:t>
      </w:r>
      <w:r w:rsidR="008657A4">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270–277</w:t>
      </w:r>
      <w:r w:rsidR="005F36A9">
        <w:rPr>
          <w:rFonts w:ascii="Times New Roman" w:hAnsi="Times New Roman" w:cs="Times New Roman"/>
        </w:rPr>
        <w:t xml:space="preserve"> </w:t>
      </w:r>
      <w:r w:rsidRPr="00A835EC">
        <w:rPr>
          <w:rFonts w:ascii="Times New Roman" w:hAnsi="Times New Roman" w:cs="Times New Roman"/>
        </w:rPr>
        <w:t>d Kodeksu karnego, lub przestępstwo skarbowe,</w:t>
      </w:r>
    </w:p>
    <w:p w14:paraId="62260A4C" w14:textId="63167AC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5F36A9">
        <w:rPr>
          <w:rFonts w:ascii="Times New Roman" w:hAnsi="Times New Roman" w:cs="Times New Roman"/>
        </w:rPr>
        <w:t xml:space="preserve"> art. </w:t>
      </w:r>
      <w:r w:rsidRPr="00A835EC">
        <w:rPr>
          <w:rFonts w:ascii="Times New Roman" w:hAnsi="Times New Roman" w:cs="Times New Roman"/>
        </w:rPr>
        <w:t>9</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i</w:t>
      </w:r>
      <w:r w:rsidR="005F36A9">
        <w:rPr>
          <w:rFonts w:ascii="Times New Roman" w:hAnsi="Times New Roman" w:cs="Times New Roman"/>
        </w:rPr>
        <w:t xml:space="preserve"> </w:t>
      </w:r>
      <w:r w:rsidRPr="00A835EC">
        <w:rPr>
          <w:rFonts w:ascii="Times New Roman" w:hAnsi="Times New Roman" w:cs="Times New Roman"/>
        </w:rPr>
        <w:t>3 lub art.10 ustawy z dnia 15</w:t>
      </w:r>
      <w:r w:rsidR="005F36A9">
        <w:rPr>
          <w:rFonts w:ascii="Times New Roman" w:hAnsi="Times New Roman" w:cs="Times New Roman"/>
        </w:rPr>
        <w:t xml:space="preserve"> </w:t>
      </w:r>
      <w:r w:rsidRPr="00A835EC">
        <w:rPr>
          <w:rFonts w:ascii="Times New Roman" w:hAnsi="Times New Roman" w:cs="Times New Roman"/>
        </w:rPr>
        <w:t>czerwca 2012</w:t>
      </w:r>
      <w:r w:rsidR="005F36A9">
        <w:rPr>
          <w:rFonts w:ascii="Times New Roman" w:hAnsi="Times New Roman" w:cs="Times New Roman"/>
        </w:rPr>
        <w:t xml:space="preserve"> </w:t>
      </w:r>
      <w:r w:rsidRPr="00A835EC">
        <w:rPr>
          <w:rFonts w:ascii="Times New Roman" w:hAnsi="Times New Roman" w:cs="Times New Roman"/>
        </w:rPr>
        <w:t>r. o skutkach powierzania wykonywania pracy cudzoziemcom przebywającym wbrew przepisom na terytorium Rzeczypospolitej Polskiej lub za odpowiedni czyn zabroniony określony w przepisach prawa obcego;</w:t>
      </w:r>
    </w:p>
    <w:p w14:paraId="686602D0" w14:textId="64A879A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5F36A9">
        <w:rPr>
          <w:rFonts w:ascii="Times New Roman" w:hAnsi="Times New Roman" w:cs="Times New Roman"/>
        </w:rPr>
        <w:t xml:space="preserve"> </w:t>
      </w:r>
      <w:r w:rsidRPr="00A835EC">
        <w:rPr>
          <w:rFonts w:ascii="Times New Roman" w:hAnsi="Times New Roman" w:cs="Times New Roman"/>
        </w:rPr>
        <w:t>pkt</w:t>
      </w:r>
      <w:r w:rsidR="005F36A9">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41A2F44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złożyli odrębne oferty, oferty częściowe lub wnioski odo-puszczenie do udziału w postępowaniu, chyba że wykażą, że przygotowali te oferty lub wnioski niezależnie od siebie;</w:t>
      </w:r>
    </w:p>
    <w:p w14:paraId="4C549361" w14:textId="1D2F692A"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85</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doszło do zakłócenia konkurencji wynikającego z wcześniejszego zaangażowania tego wykonawcy lub podmiotu, który należy z wykonawcą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chyba że spowodowane tym zakłócenie konkurencji może być wyeliminowane w</w:t>
      </w:r>
      <w:r w:rsidR="005F36A9">
        <w:rPr>
          <w:rFonts w:ascii="Times New Roman" w:hAnsi="Times New Roman" w:cs="Times New Roman"/>
        </w:rPr>
        <w:t xml:space="preserve"> </w:t>
      </w:r>
      <w:r w:rsidRPr="00A835EC">
        <w:rPr>
          <w:rFonts w:ascii="Times New Roman" w:hAnsi="Times New Roman" w:cs="Times New Roman"/>
        </w:rPr>
        <w:t>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xml:space="preserve">, ogłoszono upadłość, którego aktywami zarządza likwidator lub sąd, zwarł układ z wierzycielami, którego działalność gospodarcza jest zawieszona albo znajduje się on w innej tego </w:t>
      </w:r>
      <w:r w:rsidR="00CB0486">
        <w:rPr>
          <w:rFonts w:ascii="Times New Roman" w:hAnsi="Times New Roman" w:cs="Times New Roman"/>
        </w:rPr>
        <w:lastRenderedPageBreak/>
        <w:t>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387B3F92" w:rsidR="00E45DB7" w:rsidRDefault="007271C0" w:rsidP="00A835EC">
      <w:pPr>
        <w:pStyle w:val="Tekstpodstawowy"/>
        <w:spacing w:after="0" w:line="360" w:lineRule="auto"/>
        <w:ind w:right="20"/>
        <w:jc w:val="both"/>
        <w:rPr>
          <w:sz w:val="22"/>
          <w:szCs w:val="22"/>
          <w:u w:val="single"/>
        </w:rPr>
      </w:pPr>
      <w:r>
        <w:rPr>
          <w:sz w:val="22"/>
          <w:szCs w:val="22"/>
          <w:lang w:val="pl-PL"/>
        </w:rPr>
        <w:t xml:space="preserve">1) </w:t>
      </w:r>
      <w:r w:rsidR="00E45DB7" w:rsidRPr="00A835EC">
        <w:rPr>
          <w:sz w:val="22"/>
          <w:szCs w:val="22"/>
        </w:rPr>
        <w:t xml:space="preserve">Zgodnie z art. 274 ust. 1 ustawy </w:t>
      </w:r>
      <w:proofErr w:type="spellStart"/>
      <w:r w:rsidR="00E45DB7" w:rsidRPr="00A835EC">
        <w:rPr>
          <w:sz w:val="22"/>
          <w:szCs w:val="22"/>
        </w:rPr>
        <w:t>Pzp</w:t>
      </w:r>
      <w:proofErr w:type="spellEnd"/>
      <w:r w:rsidR="00E45DB7" w:rsidRPr="00A835EC">
        <w:rPr>
          <w:sz w:val="22"/>
          <w:szCs w:val="22"/>
        </w:rPr>
        <w:t xml:space="preserve">, Zamawiający przed wyborem najkorzystniejszej oferty wezwie wykonawcę, którego oferta została najwyżej oceniona, do złożenia w wyznaczonym terminie, nie krótszym niż 5 dni, aktualnych na dzień złożenia, </w:t>
      </w:r>
      <w:r w:rsidR="00E45DB7" w:rsidRPr="00A835EC">
        <w:rPr>
          <w:sz w:val="22"/>
          <w:szCs w:val="22"/>
          <w:u w:val="single"/>
        </w:rPr>
        <w:t>następujących podmiotowych środków dowodowych:</w:t>
      </w:r>
    </w:p>
    <w:p w14:paraId="13568A7B" w14:textId="1BB75B45" w:rsidR="007B3C63" w:rsidRPr="007B3C63" w:rsidRDefault="007B3C63" w:rsidP="00A835EC">
      <w:pPr>
        <w:pStyle w:val="Tekstpodstawowy"/>
        <w:spacing w:after="0" w:line="360" w:lineRule="auto"/>
        <w:ind w:right="20"/>
        <w:jc w:val="both"/>
        <w:rPr>
          <w:sz w:val="22"/>
          <w:szCs w:val="22"/>
          <w:lang w:val="pl-PL"/>
        </w:rPr>
      </w:pPr>
      <w:r w:rsidRPr="007B3C63">
        <w:rPr>
          <w:sz w:val="22"/>
          <w:szCs w:val="22"/>
          <w:lang w:val="pl-PL"/>
        </w:rPr>
        <w:t xml:space="preserve">a)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63BE00EE" w14:textId="1DD11AF7" w:rsidR="00E45DB7" w:rsidRPr="00A835EC" w:rsidRDefault="007B3C63" w:rsidP="00A835EC">
      <w:pPr>
        <w:autoSpaceDE w:val="0"/>
        <w:spacing w:after="0" w:line="360" w:lineRule="auto"/>
        <w:jc w:val="both"/>
        <w:rPr>
          <w:rFonts w:ascii="Times New Roman" w:hAnsi="Times New Roman" w:cs="Times New Roman"/>
          <w:iCs/>
          <w:color w:val="FF0000"/>
        </w:rPr>
      </w:pPr>
      <w:r>
        <w:rPr>
          <w:rFonts w:ascii="Times New Roman" w:hAnsi="Times New Roman" w:cs="Times New Roman"/>
          <w:iCs/>
        </w:rPr>
        <w:t>b</w:t>
      </w:r>
      <w:r w:rsidR="00E45DB7" w:rsidRPr="00A835EC">
        <w:rPr>
          <w:rFonts w:ascii="Times New Roman" w:hAnsi="Times New Roman" w:cs="Times New Roman"/>
          <w:iCs/>
        </w:rPr>
        <w:t xml:space="preserve">)   </w:t>
      </w:r>
      <w:r w:rsidR="00E45DB7" w:rsidRPr="00A835EC">
        <w:rPr>
          <w:rFonts w:ascii="Times New Roman" w:hAnsi="Times New Roman" w:cs="Times New Roman"/>
          <w:iCs/>
          <w:color w:val="000000"/>
        </w:rPr>
        <w:t>Oświadczenie Wykonawcy o aktualności informacji zawartych w oświadczeniu o którym mowa</w:t>
      </w:r>
      <w:r w:rsidR="00E45DB7" w:rsidRPr="00A835EC">
        <w:rPr>
          <w:rFonts w:ascii="Times New Roman" w:hAnsi="Times New Roman" w:cs="Times New Roman"/>
          <w:iCs/>
          <w:color w:val="000000"/>
        </w:rPr>
        <w:br/>
        <w:t xml:space="preserve">w art. 125 ust. 1 ustawy,  w zakresie podstaw wykluczenia z postępowania, wskazanych w art. 108 ust.1 </w:t>
      </w:r>
      <w:r w:rsidR="00CB0486">
        <w:rPr>
          <w:rFonts w:ascii="Times New Roman" w:hAnsi="Times New Roman" w:cs="Times New Roman"/>
          <w:iCs/>
          <w:color w:val="000000"/>
        </w:rPr>
        <w:t xml:space="preserve"> </w:t>
      </w:r>
      <w:r w:rsidR="00E45DB7" w:rsidRPr="00A835EC">
        <w:rPr>
          <w:rFonts w:ascii="Times New Roman" w:hAnsi="Times New Roman" w:cs="Times New Roman"/>
          <w:iCs/>
          <w:color w:val="000000"/>
        </w:rPr>
        <w:t>ustawy</w:t>
      </w:r>
      <w:r w:rsidR="00CB0486">
        <w:rPr>
          <w:rFonts w:ascii="Times New Roman" w:hAnsi="Times New Roman" w:cs="Times New Roman"/>
          <w:iCs/>
          <w:color w:val="000000"/>
        </w:rPr>
        <w:t xml:space="preserve"> </w:t>
      </w:r>
      <w:proofErr w:type="spellStart"/>
      <w:r w:rsidR="00CB0486">
        <w:rPr>
          <w:rFonts w:ascii="Times New Roman" w:hAnsi="Times New Roman" w:cs="Times New Roman"/>
          <w:iCs/>
          <w:color w:val="000000"/>
        </w:rPr>
        <w:t>Pzp</w:t>
      </w:r>
      <w:proofErr w:type="spellEnd"/>
      <w:r w:rsidR="00E45DB7" w:rsidRPr="00A835EC">
        <w:rPr>
          <w:rFonts w:ascii="Times New Roman" w:hAnsi="Times New Roman" w:cs="Times New Roman"/>
          <w:iCs/>
          <w:color w:val="000000"/>
        </w:rPr>
        <w:t xml:space="preserve"> </w:t>
      </w:r>
      <w:r w:rsidR="00E45DB7" w:rsidRPr="00A835EC">
        <w:rPr>
          <w:rFonts w:ascii="Times New Roman" w:hAnsi="Times New Roman" w:cs="Times New Roman"/>
          <w:iCs/>
        </w:rPr>
        <w:t xml:space="preserve">– załącznik </w:t>
      </w:r>
      <w:r w:rsidR="00336638">
        <w:rPr>
          <w:rFonts w:ascii="Times New Roman" w:hAnsi="Times New Roman" w:cs="Times New Roman"/>
          <w:iCs/>
        </w:rPr>
        <w:t xml:space="preserve">do SWZ </w:t>
      </w:r>
      <w:r w:rsidR="00E45DB7" w:rsidRPr="00A835EC">
        <w:rPr>
          <w:rFonts w:ascii="Times New Roman" w:hAnsi="Times New Roman" w:cs="Times New Roman"/>
          <w:iCs/>
        </w:rPr>
        <w:t xml:space="preserve">nr </w:t>
      </w:r>
      <w:r w:rsidR="005878A9">
        <w:rPr>
          <w:rFonts w:ascii="Times New Roman" w:hAnsi="Times New Roman" w:cs="Times New Roman"/>
          <w:iCs/>
        </w:rPr>
        <w:t>3</w:t>
      </w:r>
      <w:r w:rsidR="00CB0486">
        <w:rPr>
          <w:rFonts w:ascii="Times New Roman" w:hAnsi="Times New Roman" w:cs="Times New Roman"/>
          <w:iCs/>
        </w:rPr>
        <w:t>.</w:t>
      </w:r>
      <w:r w:rsidR="00E45DB7" w:rsidRPr="00A835EC">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0B36A7AB" w14:textId="75FFD965" w:rsidR="00E45DB7" w:rsidRPr="00CB0486" w:rsidRDefault="007B3C63" w:rsidP="009918F0">
      <w:pPr>
        <w:pStyle w:val="Tekstpodstawowy"/>
        <w:tabs>
          <w:tab w:val="left" w:pos="0"/>
          <w:tab w:val="left" w:pos="284"/>
        </w:tabs>
        <w:spacing w:after="0" w:line="360" w:lineRule="auto"/>
        <w:ind w:right="20"/>
        <w:jc w:val="both"/>
        <w:rPr>
          <w:sz w:val="22"/>
          <w:szCs w:val="22"/>
          <w:lang w:val="pl-PL"/>
        </w:rPr>
      </w:pPr>
      <w:r>
        <w:rPr>
          <w:sz w:val="22"/>
          <w:szCs w:val="22"/>
          <w:lang w:val="pl-PL"/>
        </w:rPr>
        <w:t>c</w:t>
      </w:r>
      <w:r w:rsidR="009918F0">
        <w:rPr>
          <w:sz w:val="22"/>
          <w:szCs w:val="22"/>
          <w:lang w:val="pl-PL"/>
        </w:rPr>
        <w:t>)</w:t>
      </w:r>
      <w:r w:rsidR="00B91224">
        <w:rPr>
          <w:sz w:val="22"/>
          <w:szCs w:val="22"/>
          <w:lang w:val="pl-PL"/>
        </w:rPr>
        <w:t xml:space="preserve"> </w:t>
      </w:r>
      <w:r w:rsidR="00E45DB7" w:rsidRPr="00A835EC">
        <w:rPr>
          <w:sz w:val="22"/>
          <w:szCs w:val="22"/>
        </w:rPr>
        <w:t>Wykazu robót budowlanych wykonanych nie wcześniej niż w okresie ostatnich 5</w:t>
      </w:r>
      <w:r w:rsidR="00DB667A">
        <w:rPr>
          <w:sz w:val="22"/>
          <w:szCs w:val="22"/>
          <w:lang w:val="pl-PL"/>
        </w:rPr>
        <w:t xml:space="preserve"> </w:t>
      </w:r>
      <w:r w:rsidR="00E45DB7" w:rsidRPr="00A835EC">
        <w:rPr>
          <w:sz w:val="22"/>
          <w:szCs w:val="22"/>
        </w:rPr>
        <w:t xml:space="preserve">lat, a jeżeli okres prowadzenia działalności jest krótszy –w tym okresie, wraz z podaniem ich rodzaju, wartości, daty </w:t>
      </w:r>
      <w:r w:rsidR="00E45DB7" w:rsidRPr="00A835EC">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00E73BFC">
        <w:rPr>
          <w:sz w:val="22"/>
          <w:szCs w:val="22"/>
          <w:lang w:val="pl-PL"/>
        </w:rPr>
        <w:t xml:space="preserve"> </w:t>
      </w:r>
      <w:r w:rsidR="00E45DB7" w:rsidRPr="00A835EC">
        <w:rPr>
          <w:sz w:val="22"/>
          <w:szCs w:val="22"/>
        </w:rPr>
        <w:t>inne odpowiednie dokumenty  - wypełniony załącznik</w:t>
      </w:r>
      <w:r w:rsidR="005878A9">
        <w:rPr>
          <w:sz w:val="22"/>
          <w:szCs w:val="22"/>
          <w:lang w:val="pl-PL"/>
        </w:rPr>
        <w:t xml:space="preserve"> do SWZ</w:t>
      </w:r>
      <w:r w:rsidR="00E45DB7" w:rsidRPr="00A835EC">
        <w:rPr>
          <w:sz w:val="22"/>
          <w:szCs w:val="22"/>
        </w:rPr>
        <w:t xml:space="preserve"> nr </w:t>
      </w:r>
      <w:r w:rsidR="005878A9">
        <w:rPr>
          <w:sz w:val="22"/>
          <w:szCs w:val="22"/>
          <w:lang w:val="pl-PL"/>
        </w:rPr>
        <w:t>4</w:t>
      </w:r>
      <w:r w:rsidR="00E45DB7" w:rsidRPr="00A835EC">
        <w:rPr>
          <w:sz w:val="22"/>
          <w:szCs w:val="22"/>
        </w:rPr>
        <w:t>.</w:t>
      </w:r>
      <w:r w:rsidR="00CB0486">
        <w:rPr>
          <w:sz w:val="22"/>
          <w:szCs w:val="22"/>
          <w:lang w:val="pl-PL"/>
        </w:rPr>
        <w:t xml:space="preserve"> Wykaz należy złożyć w formie elektronicznej, w postaci elektronicznej opatrzonej podpisem kwalifikowanym lub podpisem zaufanym lub podpisem osobistym;</w:t>
      </w:r>
    </w:p>
    <w:p w14:paraId="79CDD6C8" w14:textId="1BFCBE11" w:rsidR="009918F0" w:rsidRPr="00CB0486" w:rsidRDefault="007B3C63" w:rsidP="009918F0">
      <w:pPr>
        <w:pStyle w:val="Tekstpodstawowy"/>
        <w:tabs>
          <w:tab w:val="left" w:pos="0"/>
          <w:tab w:val="left" w:pos="284"/>
        </w:tabs>
        <w:spacing w:after="0" w:line="360" w:lineRule="auto"/>
        <w:ind w:right="20"/>
        <w:jc w:val="both"/>
        <w:rPr>
          <w:sz w:val="22"/>
          <w:szCs w:val="22"/>
          <w:lang w:val="pl-PL"/>
        </w:rPr>
      </w:pPr>
      <w:r w:rsidRPr="00026CAD">
        <w:rPr>
          <w:sz w:val="22"/>
          <w:szCs w:val="22"/>
          <w:lang w:val="pl-PL"/>
        </w:rPr>
        <w:t>d</w:t>
      </w:r>
      <w:r w:rsidR="009918F0" w:rsidRPr="00026CAD">
        <w:rPr>
          <w:sz w:val="22"/>
          <w:szCs w:val="22"/>
          <w:lang w:val="pl-PL"/>
        </w:rPr>
        <w:t xml:space="preserve">) </w:t>
      </w:r>
      <w:r w:rsidR="009918F0" w:rsidRPr="00026CAD">
        <w:rPr>
          <w:sz w:val="22"/>
          <w:szCs w:val="22"/>
        </w:rPr>
        <w:t>wykaz osób, skierowanych przez wykonawcę do realizacji zamówienia publicznego, w</w:t>
      </w:r>
      <w:r w:rsidR="00026CAD">
        <w:rPr>
          <w:sz w:val="22"/>
          <w:szCs w:val="22"/>
          <w:lang w:val="pl-PL"/>
        </w:rPr>
        <w:t xml:space="preserve"> </w:t>
      </w:r>
      <w:r w:rsidR="009918F0" w:rsidRPr="00026CAD">
        <w:rPr>
          <w:sz w:val="22"/>
          <w:szCs w:val="22"/>
        </w:rPr>
        <w:t>szczególności odpowiedzialnych za kierowanie robotami budowlanymi, wraz</w:t>
      </w:r>
      <w:r w:rsidR="00CB0486" w:rsidRPr="00026CAD">
        <w:rPr>
          <w:sz w:val="22"/>
          <w:szCs w:val="22"/>
          <w:lang w:val="pl-PL"/>
        </w:rPr>
        <w:t xml:space="preserve"> </w:t>
      </w:r>
      <w:r w:rsidR="009918F0" w:rsidRPr="00026CAD">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009918F0" w:rsidRPr="00026CAD">
        <w:rPr>
          <w:sz w:val="22"/>
          <w:szCs w:val="22"/>
          <w:lang w:val="pl-PL"/>
        </w:rPr>
        <w:t xml:space="preserve">pkt. 4 </w:t>
      </w:r>
      <w:r w:rsidR="00DB667A" w:rsidRPr="00026CAD">
        <w:rPr>
          <w:sz w:val="22"/>
          <w:szCs w:val="22"/>
          <w:lang w:val="pl-PL"/>
        </w:rPr>
        <w:t>b</w:t>
      </w:r>
      <w:r w:rsidR="009918F0" w:rsidRPr="00026CAD">
        <w:rPr>
          <w:sz w:val="22"/>
          <w:szCs w:val="22"/>
          <w:lang w:val="pl-PL"/>
        </w:rPr>
        <w:t xml:space="preserve"> rozdz. XII</w:t>
      </w:r>
      <w:r w:rsidR="005878A9" w:rsidRPr="00026CAD">
        <w:rPr>
          <w:sz w:val="22"/>
          <w:szCs w:val="22"/>
          <w:lang w:val="pl-PL"/>
        </w:rPr>
        <w:t>I</w:t>
      </w:r>
      <w:r w:rsidR="009918F0" w:rsidRPr="00026CAD">
        <w:rPr>
          <w:sz w:val="22"/>
          <w:szCs w:val="22"/>
        </w:rPr>
        <w:t xml:space="preserve"> SWZ  ( załącznik do SWZ</w:t>
      </w:r>
      <w:r w:rsidR="005878A9" w:rsidRPr="00026CAD">
        <w:rPr>
          <w:sz w:val="22"/>
          <w:szCs w:val="22"/>
          <w:lang w:val="pl-PL"/>
        </w:rPr>
        <w:t xml:space="preserve"> nr 5</w:t>
      </w:r>
      <w:r w:rsidR="009918F0" w:rsidRPr="00026CAD">
        <w:rPr>
          <w:sz w:val="22"/>
          <w:szCs w:val="22"/>
        </w:rPr>
        <w:t>)</w:t>
      </w:r>
      <w:r w:rsidR="00CB0486" w:rsidRPr="00026CAD">
        <w:rPr>
          <w:sz w:val="22"/>
          <w:szCs w:val="22"/>
          <w:lang w:val="pl-PL"/>
        </w:rPr>
        <w:t xml:space="preserve"> </w:t>
      </w:r>
      <w:r w:rsidR="00CB0486">
        <w:rPr>
          <w:lang w:val="pl-PL"/>
        </w:rPr>
        <w:t>.</w:t>
      </w:r>
      <w:r w:rsidR="00CB0486" w:rsidRPr="00CB0486">
        <w:rPr>
          <w:sz w:val="22"/>
          <w:szCs w:val="22"/>
          <w:lang w:val="pl-PL"/>
        </w:rPr>
        <w:t xml:space="preserve"> </w:t>
      </w:r>
      <w:r w:rsidR="00CB0486">
        <w:rPr>
          <w:sz w:val="22"/>
          <w:szCs w:val="22"/>
          <w:lang w:val="pl-PL"/>
        </w:rPr>
        <w:t>Wykaz należy złożyć w formie elektronicznej, w postaci elektronicznej opatrzonej podpisem kwalifikowanym lub podpisem zaufanym lub podpisem osobistym;</w:t>
      </w:r>
    </w:p>
    <w:p w14:paraId="504C0C5D" w14:textId="78B84EAF" w:rsidR="0093737A" w:rsidRDefault="007271C0" w:rsidP="00A835EC">
      <w:pPr>
        <w:pStyle w:val="Tekstpodstawowy"/>
        <w:tabs>
          <w:tab w:val="left" w:pos="426"/>
          <w:tab w:val="left" w:pos="567"/>
        </w:tabs>
        <w:spacing w:after="0" w:line="360" w:lineRule="auto"/>
        <w:ind w:right="20"/>
        <w:jc w:val="both"/>
        <w:rPr>
          <w:sz w:val="22"/>
          <w:szCs w:val="22"/>
        </w:rPr>
      </w:pPr>
      <w:r>
        <w:rPr>
          <w:sz w:val="22"/>
          <w:szCs w:val="22"/>
          <w:lang w:val="pl-PL"/>
        </w:rPr>
        <w:lastRenderedPageBreak/>
        <w:t xml:space="preserve">2) </w:t>
      </w:r>
      <w:r w:rsidR="00E45DB7" w:rsidRPr="00A835EC">
        <w:rPr>
          <w:sz w:val="22"/>
          <w:szCs w:val="22"/>
        </w:rPr>
        <w:t>Zamawiający, na podstawie § 3 Rozporządzenia Ministra Transportu, Rozwoju, Pracy</w:t>
      </w:r>
      <w:r w:rsidR="00E45DB7" w:rsidRPr="00A835EC">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517EF505"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0E8AA167"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xml:space="preserve">4) Wykonawcy,  którzy maja siedzibę lub miejsce zamieszkania poza granicami Rzeczypospolitej Polskiej, składają: </w:t>
      </w:r>
    </w:p>
    <w:p w14:paraId="775EA510" w14:textId="2BBFD0C1" w:rsidR="007271C0" w:rsidRDefault="007271C0" w:rsidP="007271C0">
      <w:pPr>
        <w:pStyle w:val="Tekstpodstawowy"/>
        <w:tabs>
          <w:tab w:val="left" w:pos="426"/>
          <w:tab w:val="left" w:pos="567"/>
        </w:tabs>
        <w:spacing w:after="0" w:line="360" w:lineRule="auto"/>
        <w:ind w:right="20"/>
        <w:jc w:val="both"/>
        <w:rPr>
          <w:lang w:val="pl-PL"/>
        </w:rPr>
      </w:pPr>
      <w:r>
        <w:rPr>
          <w:sz w:val="22"/>
          <w:szCs w:val="22"/>
          <w:lang w:val="pl-PL"/>
        </w:rPr>
        <w:t>a) w przypadku Wykonawcy w</w:t>
      </w:r>
      <w:r>
        <w:t xml:space="preserve"> kraju, w którym wykonawca ma siedzibę lub miejsce zamieszkania, nie wydaje się dokumentów, o których mowa w ust. </w:t>
      </w:r>
      <w:r w:rsidR="008657A4">
        <w:rPr>
          <w:lang w:val="pl-PL"/>
        </w:rPr>
        <w:t>2 pkt 1a niniejszego rozdziału</w:t>
      </w:r>
      <w:r>
        <w:t xml:space="preserve">, lub gdy dokumenty te nie odnoszą się do wszystkich przypadków, o których mowa w </w:t>
      </w:r>
      <w:hyperlink r:id="rId13" w:anchor="/document/18903829?unitId=art(108)ust(1)pkt(1)&amp;cm=DOCUMENT" w:history="1">
        <w:r w:rsidRPr="00404E65">
          <w:rPr>
            <w:rStyle w:val="Hipercze"/>
            <w:color w:val="auto"/>
          </w:rPr>
          <w:t>art. 108 ust. 1 pkt 1</w:t>
        </w:r>
      </w:hyperlink>
      <w:r w:rsidRPr="00404E65">
        <w:t xml:space="preserve">, </w:t>
      </w:r>
      <w:hyperlink r:id="rId14" w:anchor="/document/18903829?unitId=art(108)ust(1)pkt(2)&amp;cm=DOCUMENT" w:history="1">
        <w:r w:rsidRPr="00404E65">
          <w:rPr>
            <w:rStyle w:val="Hipercze"/>
            <w:color w:val="auto"/>
          </w:rPr>
          <w:t>2</w:t>
        </w:r>
      </w:hyperlink>
      <w:r w:rsidRPr="00404E65">
        <w:t xml:space="preserve"> i </w:t>
      </w:r>
      <w:hyperlink r:id="rId15" w:anchor="/document/18903829?unitId=art(108)ust(1)pkt(4)&amp;cm=DOCUMENT" w:history="1">
        <w:r w:rsidRPr="00404E65">
          <w:rPr>
            <w:rStyle w:val="Hipercze"/>
            <w:color w:val="auto"/>
          </w:rPr>
          <w:t>4</w:t>
        </w:r>
      </w:hyperlink>
      <w:r w:rsidRPr="00404E65">
        <w:t xml:space="preserve">, </w:t>
      </w:r>
      <w:hyperlink r:id="rId16" w:anchor="/document/18903829?unitId=art(109)ust(1)pkt(1)&amp;cm=DOCUMENT" w:history="1">
        <w:r w:rsidRPr="00404E65">
          <w:rPr>
            <w:rStyle w:val="Hipercze"/>
            <w:color w:val="auto"/>
          </w:rPr>
          <w:t>art. 109 ust. 1 pkt 1</w:t>
        </w:r>
      </w:hyperlink>
      <w:r w:rsidRPr="00404E65">
        <w:t xml:space="preserve">, </w:t>
      </w:r>
      <w:hyperlink r:id="rId17" w:anchor="/document/18903829?unitId=art(109)ust(1)pkt(2)lit(a)&amp;cm=DOCUMENT" w:history="1">
        <w:r w:rsidRPr="00404E65">
          <w:rPr>
            <w:rStyle w:val="Hipercze"/>
            <w:color w:val="auto"/>
          </w:rPr>
          <w:t>2 lit. a</w:t>
        </w:r>
      </w:hyperlink>
      <w:r w:rsidRPr="00404E65">
        <w:t xml:space="preserve"> i </w:t>
      </w:r>
      <w:hyperlink r:id="rId18" w:anchor="/document/18903829?unitId=art(109)ust(1)pkt(2)lit(b)&amp;cm=DOCUMENT" w:history="1">
        <w:r w:rsidRPr="00404E65">
          <w:rPr>
            <w:rStyle w:val="Hipercze"/>
            <w:color w:val="auto"/>
          </w:rPr>
          <w:t>b</w:t>
        </w:r>
      </w:hyperlink>
      <w:r w:rsidRPr="00404E65">
        <w:t xml:space="preserve"> oraz </w:t>
      </w:r>
      <w:hyperlink r:id="rId19" w:anchor="/document/18903829?unitId=art(109)ust(1)pkt(3)&amp;cm=DOCUMENT" w:history="1">
        <w:r w:rsidRPr="00404E65">
          <w:rPr>
            <w:rStyle w:val="Hipercze"/>
            <w:color w:val="auto"/>
          </w:rPr>
          <w:t>pkt 3</w:t>
        </w:r>
      </w:hyperlink>
      <w:r>
        <w:t xml:space="preserve">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lang w:val="pl-PL"/>
        </w:rPr>
        <w:t>.</w:t>
      </w:r>
    </w:p>
    <w:p w14:paraId="04EF3CF2"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lang w:val="pl-PL"/>
        </w:rPr>
        <w:t>b) do podmiotów udostępniających zasoby na zasadach określonych w art. 118 ustawy PZP oraz podwykonawców niebędących podmiotami udostępniającymi zasoby na tych zasadach, mających siedzibę lub miejsce zamieszkania poza terytorium Rzeczypospolitej Polskiej, przepisy Rozporządzenia Ministra Rozwoju, Pracy i Technologii z dnia 23 grudnia 2020 r. stosuje się odpowiednio.</w:t>
      </w:r>
    </w:p>
    <w:p w14:paraId="31BFB05C" w14:textId="77777777" w:rsidR="00971AB4" w:rsidRPr="00A835EC" w:rsidRDefault="00971AB4"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lastRenderedPageBreak/>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085B4D">
      <w:pPr>
        <w:numPr>
          <w:ilvl w:val="0"/>
          <w:numId w:val="31"/>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7C8B1794" w:rsidR="0093737A" w:rsidRPr="00A835EC" w:rsidRDefault="0093737A" w:rsidP="00085B4D">
      <w:pPr>
        <w:numPr>
          <w:ilvl w:val="0"/>
          <w:numId w:val="31"/>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3580B7C9" w:rsidR="0093737A" w:rsidRPr="009D6CFD"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5F922BC7" w:rsidR="0093737A" w:rsidRPr="00A835EC"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5.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3B8633B1" w:rsidR="00566FAB" w:rsidRDefault="009D6CFD" w:rsidP="00494689">
      <w:pPr>
        <w:spacing w:after="5" w:line="360" w:lineRule="auto"/>
        <w:ind w:right="286"/>
        <w:jc w:val="both"/>
        <w:rPr>
          <w:rFonts w:ascii="Times New Roman" w:hAnsi="Times New Roman" w:cs="Times New Roman"/>
        </w:rPr>
      </w:pPr>
      <w:r>
        <w:rPr>
          <w:rFonts w:ascii="Times New Roman" w:hAnsi="Times New Roman" w:cs="Times New Roman"/>
        </w:rPr>
        <w:lastRenderedPageBreak/>
        <w:t xml:space="preserve">6.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679F408" w14:textId="77777777" w:rsidR="003F37B9" w:rsidRPr="00494689" w:rsidRDefault="003F37B9" w:rsidP="00494689">
      <w:pPr>
        <w:spacing w:after="5" w:line="360" w:lineRule="auto"/>
        <w:ind w:right="286"/>
        <w:jc w:val="both"/>
        <w:rPr>
          <w:rFonts w:ascii="Times New Roman" w:hAnsi="Times New Roman" w:cs="Times New Roman"/>
        </w:rPr>
      </w:pP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971AB4">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48CDDA30"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lastRenderedPageBreak/>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8657A4">
        <w:rPr>
          <w:rFonts w:ascii="Times New Roman" w:hAnsi="Times New Roman" w:cs="Times New Roman"/>
          <w:b/>
        </w:rPr>
        <w:t>11</w:t>
      </w:r>
      <w:r w:rsidR="0042403F">
        <w:rPr>
          <w:rFonts w:ascii="Times New Roman" w:hAnsi="Times New Roman" w:cs="Times New Roman"/>
          <w:b/>
        </w:rPr>
        <w:t>.08</w:t>
      </w:r>
      <w:r w:rsidRPr="00A835EC">
        <w:rPr>
          <w:rFonts w:ascii="Times New Roman" w:hAnsi="Times New Roman" w:cs="Times New Roman"/>
          <w:b/>
        </w:rPr>
        <w:t>.2021 r</w:t>
      </w:r>
      <w:r w:rsidRPr="00A835EC">
        <w:rPr>
          <w:rFonts w:ascii="Times New Roman" w:hAnsi="Times New Roman" w:cs="Times New Roman"/>
        </w:rPr>
        <w:t xml:space="preserve">. do godziny </w:t>
      </w:r>
      <w:r w:rsidR="00293E17">
        <w:rPr>
          <w:rFonts w:ascii="Times New Roman" w:hAnsi="Times New Roman" w:cs="Times New Roman"/>
        </w:rPr>
        <w:t>9:00</w:t>
      </w:r>
      <w:r w:rsidRPr="00A835EC">
        <w:rPr>
          <w:rFonts w:ascii="Times New Roman" w:hAnsi="Times New Roman" w:cs="Times New Roman"/>
        </w:rPr>
        <w:t xml:space="preserve">  </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566FAB">
      <w:pPr>
        <w:pStyle w:val="Default"/>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9C8D6A6" w14:textId="37653502" w:rsidR="00D007F8" w:rsidRPr="009F7D26" w:rsidRDefault="00D007F8" w:rsidP="00B92F63">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42403F">
        <w:rPr>
          <w:rFonts w:ascii="Times New Roman" w:hAnsi="Times New Roman" w:cs="Times New Roman"/>
          <w:b/>
        </w:rPr>
        <w:t>0</w:t>
      </w:r>
      <w:r w:rsidR="008657A4">
        <w:rPr>
          <w:rFonts w:ascii="Times New Roman" w:hAnsi="Times New Roman" w:cs="Times New Roman"/>
          <w:b/>
        </w:rPr>
        <w:t>9</w:t>
      </w:r>
      <w:r w:rsidR="0042403F">
        <w:rPr>
          <w:rFonts w:ascii="Times New Roman" w:hAnsi="Times New Roman" w:cs="Times New Roman"/>
          <w:b/>
        </w:rPr>
        <w:t>.09</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0A14688D" w:rsidR="00D007F8"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8657A4">
        <w:rPr>
          <w:rFonts w:ascii="Times New Roman" w:hAnsi="Times New Roman" w:cs="Times New Roman"/>
          <w:b/>
        </w:rPr>
        <w:t>11</w:t>
      </w:r>
      <w:r w:rsidR="0042403F">
        <w:rPr>
          <w:rFonts w:ascii="Times New Roman" w:hAnsi="Times New Roman" w:cs="Times New Roman"/>
          <w:b/>
        </w:rPr>
        <w:t>.08</w:t>
      </w:r>
      <w:r w:rsidRPr="00A835EC">
        <w:rPr>
          <w:rFonts w:ascii="Times New Roman" w:hAnsi="Times New Roman" w:cs="Times New Roman"/>
          <w:b/>
        </w:rPr>
        <w:t xml:space="preserve">.2021 r. o godzinie </w:t>
      </w:r>
      <w:r w:rsidR="008657A4">
        <w:rPr>
          <w:rFonts w:ascii="Times New Roman" w:hAnsi="Times New Roman" w:cs="Times New Roman"/>
          <w:b/>
        </w:rPr>
        <w:t>10:00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835EC">
      <w:pPr>
        <w:numPr>
          <w:ilvl w:val="0"/>
          <w:numId w:val="35"/>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lastRenderedPageBreak/>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lastRenderedPageBreak/>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57FD9940" w14:textId="3FEBAA33" w:rsidR="00EC6391" w:rsidRDefault="00EC6391" w:rsidP="008657A4">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 w:name="_Hlk17960242"/>
      <w:r w:rsidRPr="00F914D6">
        <w:rPr>
          <w:rFonts w:ascii="Times New Roman" w:hAnsi="Times New Roman" w:cs="Times New Roman"/>
          <w:bCs/>
          <w:color w:val="000000"/>
        </w:rPr>
        <w:t>„</w:t>
      </w:r>
      <w:r>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sidR="008657A4">
        <w:rPr>
          <w:rFonts w:ascii="Times New Roman" w:hAnsi="Times New Roman" w:cs="Times New Roman"/>
          <w:bCs/>
          <w:color w:val="000000"/>
        </w:rPr>
        <w:t xml:space="preserve">obliczone wg następującego wzoru: </w:t>
      </w:r>
      <w:bookmarkStart w:id="4" w:name="_Hlk17960315"/>
    </w:p>
    <w:p w14:paraId="4EED35BA" w14:textId="3BEA6BB2" w:rsidR="008657A4" w:rsidRDefault="008657A4" w:rsidP="008657A4">
      <w:pPr>
        <w:autoSpaceDE w:val="0"/>
        <w:autoSpaceDN w:val="0"/>
        <w:adjustRightInd w:val="0"/>
        <w:spacing w:after="0" w:line="360" w:lineRule="auto"/>
        <w:jc w:val="both"/>
        <w:rPr>
          <w:rFonts w:ascii="Times New Roman" w:hAnsi="Times New Roman" w:cs="Times New Roman"/>
          <w:bCs/>
          <w:color w:val="000000"/>
        </w:rPr>
      </w:pPr>
    </w:p>
    <w:p w14:paraId="1E303005" w14:textId="6B366FB3" w:rsidR="006C2DB7" w:rsidRPr="0033059E" w:rsidRDefault="006C2DB7" w:rsidP="006C2DB7">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39AEEA30" w14:textId="77777777" w:rsidR="006C2DB7" w:rsidRPr="0033059E" w:rsidRDefault="006C2DB7" w:rsidP="006C2DB7">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615431A" w14:textId="449A5E17" w:rsidR="008657A4" w:rsidRPr="0033059E" w:rsidRDefault="008657A4" w:rsidP="008657A4">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sidR="00916453">
        <w:rPr>
          <w:rFonts w:ascii="Times New Roman" w:hAnsi="Times New Roman" w:cs="Times New Roman"/>
        </w:rPr>
        <w:t>40</w:t>
      </w:r>
      <w:r w:rsidRPr="0033059E">
        <w:rPr>
          <w:rFonts w:ascii="Times New Roman" w:hAnsi="Times New Roman" w:cs="Times New Roman"/>
        </w:rPr>
        <w:t xml:space="preserve"> %  (waga kryterium) = ilość punktów</w:t>
      </w:r>
    </w:p>
    <w:p w14:paraId="05600CEF" w14:textId="77777777" w:rsidR="006C2DB7" w:rsidRPr="0033059E" w:rsidRDefault="006C2DB7" w:rsidP="006C2DB7">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Najdłuższy okres gwarancji</w:t>
      </w:r>
    </w:p>
    <w:p w14:paraId="50DCD882" w14:textId="77777777" w:rsidR="006C2DB7" w:rsidRPr="0033059E" w:rsidRDefault="006C2DB7" w:rsidP="006C2DB7">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2B326368" w14:textId="77777777" w:rsidR="008657A4" w:rsidRPr="00F914D6" w:rsidRDefault="008657A4" w:rsidP="008657A4">
      <w:pPr>
        <w:autoSpaceDE w:val="0"/>
        <w:autoSpaceDN w:val="0"/>
        <w:adjustRightInd w:val="0"/>
        <w:spacing w:after="0" w:line="360" w:lineRule="auto"/>
        <w:jc w:val="both"/>
        <w:rPr>
          <w:rFonts w:ascii="Times New Roman" w:hAnsi="Times New Roman" w:cs="Times New Roman"/>
          <w:bCs/>
          <w:color w:val="000000"/>
        </w:rPr>
      </w:pPr>
    </w:p>
    <w:bookmarkEnd w:id="4"/>
    <w:p w14:paraId="36ED0903" w14:textId="25F38FC6" w:rsidR="00EC6391" w:rsidRPr="004A783C" w:rsidRDefault="00EC6391" w:rsidP="004A783C">
      <w:pPr>
        <w:autoSpaceDE w:val="0"/>
        <w:autoSpaceDN w:val="0"/>
        <w:adjustRightInd w:val="0"/>
        <w:spacing w:line="360" w:lineRule="auto"/>
        <w:jc w:val="both"/>
        <w:rPr>
          <w:rFonts w:ascii="Times New Roman" w:hAnsi="Times New Roman" w:cs="Times New Roman"/>
          <w:b/>
          <w:color w:val="000000"/>
        </w:rPr>
      </w:pPr>
      <w:r w:rsidRPr="004A783C">
        <w:rPr>
          <w:rFonts w:ascii="Times New Roman" w:hAnsi="Times New Roman" w:cs="Times New Roman"/>
          <w:b/>
          <w:color w:val="000000"/>
        </w:rPr>
        <w:t>Zaoferowany okres gwarancji nie może być krótszy niż 36 miesięcy</w:t>
      </w:r>
      <w:r w:rsidR="004A783C" w:rsidRPr="004A783C">
        <w:rPr>
          <w:rFonts w:ascii="Times New Roman" w:hAnsi="Times New Roman" w:cs="Times New Roman"/>
          <w:b/>
          <w:color w:val="000000"/>
        </w:rPr>
        <w:t xml:space="preserve"> i dłuższy niż 60 miesięcy</w:t>
      </w:r>
      <w:r w:rsidRPr="004A783C">
        <w:rPr>
          <w:rFonts w:ascii="Times New Roman" w:hAnsi="Times New Roman" w:cs="Times New Roman"/>
          <w:b/>
          <w:color w:val="000000"/>
        </w:rPr>
        <w:t>.</w:t>
      </w:r>
      <w:r w:rsidR="00124076" w:rsidRPr="004A783C">
        <w:rPr>
          <w:rFonts w:ascii="Times New Roman" w:hAnsi="Times New Roman" w:cs="Times New Roman"/>
          <w:b/>
          <w:color w:val="000000"/>
        </w:rPr>
        <w:t xml:space="preserve"> </w:t>
      </w:r>
    </w:p>
    <w:p w14:paraId="378FA330" w14:textId="6B229925" w:rsidR="00124076" w:rsidRPr="00F914D6" w:rsidRDefault="00124076"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okresu gwarancji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3E7F8CFC" w14:textId="41E72CDB" w:rsidR="00EC6391" w:rsidRDefault="00777147" w:rsidP="00EC6391">
      <w:pPr>
        <w:spacing w:line="360" w:lineRule="auto"/>
        <w:rPr>
          <w:rFonts w:ascii="Times New Roman" w:hAnsi="Times New Roman" w:cs="Times New Roman"/>
          <w:bCs/>
          <w:color w:val="000000"/>
        </w:rPr>
      </w:pPr>
      <w:r>
        <w:rPr>
          <w:rFonts w:ascii="Times New Roman" w:hAnsi="Times New Roman" w:cs="Times New Roman"/>
          <w:bCs/>
          <w:color w:val="000000"/>
        </w:rPr>
        <w:t>2.3</w:t>
      </w:r>
      <w:r w:rsidR="00EC6391" w:rsidRPr="00F914D6">
        <w:rPr>
          <w:rFonts w:ascii="Times New Roman" w:hAnsi="Times New Roman" w:cs="Times New Roman"/>
          <w:bCs/>
          <w:color w:val="000000"/>
        </w:rPr>
        <w:t>. Punkty za wszystkie kryteria podlegają zsumowaniu tj. C+</w:t>
      </w:r>
      <w:r w:rsidR="00EC6391">
        <w:rPr>
          <w:rFonts w:ascii="Times New Roman" w:hAnsi="Times New Roman" w:cs="Times New Roman"/>
          <w:bCs/>
          <w:color w:val="000000"/>
        </w:rPr>
        <w:t>G</w:t>
      </w:r>
      <w:r w:rsidR="00EC6391" w:rsidRPr="00F914D6">
        <w:rPr>
          <w:rFonts w:ascii="Times New Roman" w:hAnsi="Times New Roman" w:cs="Times New Roman"/>
          <w:bCs/>
          <w:color w:val="000000"/>
        </w:rPr>
        <w:t xml:space="preserve"> = Łączna liczba punktów</w:t>
      </w:r>
    </w:p>
    <w:p w14:paraId="0D9105AE" w14:textId="11A8BD19"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4.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777147" w:rsidRDefault="00777147" w:rsidP="00777147">
      <w:pPr>
        <w:spacing w:after="5" w:line="360" w:lineRule="auto"/>
        <w:ind w:right="287"/>
        <w:jc w:val="both"/>
        <w:rPr>
          <w:rFonts w:ascii="Times New Roman" w:hAnsi="Times New Roman" w:cs="Times New Roman"/>
        </w:rPr>
      </w:pPr>
      <w:r w:rsidRPr="00777147">
        <w:rPr>
          <w:rFonts w:ascii="Times New Roman" w:hAnsi="Times New Roman" w:cs="Times New Roman"/>
        </w:rPr>
        <w:t xml:space="preserve">5.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6.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276D2E9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7.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3D70DF77"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8.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9.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w:t>
      </w:r>
      <w:r w:rsidR="00271729" w:rsidRPr="00777147">
        <w:rPr>
          <w:rFonts w:ascii="Times New Roman" w:hAnsi="Times New Roman" w:cs="Times New Roman"/>
        </w:rPr>
        <w:lastRenderedPageBreak/>
        <w:t xml:space="preserve">dowodowych wskazanych w SWZ, aktualnych na dzień złożenia podmiotowych środków dowodowych.  </w:t>
      </w:r>
    </w:p>
    <w:p w14:paraId="5B43D4EA" w14:textId="3A181EE5"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10.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79288C1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11.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77147">
      <w:pPr>
        <w:numPr>
          <w:ilvl w:val="0"/>
          <w:numId w:val="39"/>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5" w:name="_Toc42045493"/>
    </w:p>
    <w:p w14:paraId="2A2562F0" w14:textId="77777777" w:rsidR="00271729" w:rsidRPr="00777147" w:rsidRDefault="00271729" w:rsidP="00777147">
      <w:pPr>
        <w:numPr>
          <w:ilvl w:val="0"/>
          <w:numId w:val="39"/>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77147">
      <w:pPr>
        <w:numPr>
          <w:ilvl w:val="1"/>
          <w:numId w:val="40"/>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6002BA4E" w14:textId="4BF9FE33" w:rsidR="00BF7728"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5099D958" w14:textId="3933F79C" w:rsidR="0042403F"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88AA80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lastRenderedPageBreak/>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4C4D2F32" w14:textId="45D56D57" w:rsidR="00271729" w:rsidRPr="00777147" w:rsidRDefault="00271729" w:rsidP="00777147">
      <w:pPr>
        <w:pStyle w:val="Standard"/>
        <w:spacing w:line="360" w:lineRule="auto"/>
        <w:jc w:val="both"/>
        <w:rPr>
          <w:color w:val="000000"/>
          <w:sz w:val="22"/>
          <w:szCs w:val="22"/>
        </w:rPr>
      </w:pPr>
      <w:r w:rsidRPr="00777147">
        <w:rPr>
          <w:color w:val="000000"/>
          <w:sz w:val="22"/>
          <w:szCs w:val="22"/>
        </w:rPr>
        <w:t>1. Zamawiający Wymaga wniesienia zabezpieczenia należytego wykonania umowy.</w:t>
      </w:r>
    </w:p>
    <w:p w14:paraId="48186D1A" w14:textId="77777777" w:rsidR="00271729" w:rsidRPr="00777147" w:rsidRDefault="00271729" w:rsidP="00777147">
      <w:pPr>
        <w:pStyle w:val="Standard"/>
        <w:spacing w:line="360" w:lineRule="auto"/>
        <w:jc w:val="both"/>
        <w:rPr>
          <w:color w:val="000000"/>
          <w:sz w:val="22"/>
          <w:szCs w:val="22"/>
        </w:rPr>
      </w:pPr>
      <w:r w:rsidRPr="00777147">
        <w:rPr>
          <w:color w:val="000000"/>
          <w:sz w:val="22"/>
          <w:szCs w:val="22"/>
        </w:rPr>
        <w:t xml:space="preserve"> Wykonawca przed podpisaniem umowy zobowiązany jest do wniesienia zabezpieczenia należytego wykonania umowy w wysokości 5</w:t>
      </w:r>
      <w:r w:rsidRPr="00777147">
        <w:rPr>
          <w:sz w:val="22"/>
          <w:szCs w:val="22"/>
        </w:rPr>
        <w:t>%</w:t>
      </w:r>
      <w:r w:rsidRPr="00777147">
        <w:rPr>
          <w:color w:val="000000"/>
          <w:sz w:val="22"/>
          <w:szCs w:val="22"/>
        </w:rPr>
        <w:t xml:space="preserve"> ceny całkowitej podanej w ofercie.</w:t>
      </w:r>
    </w:p>
    <w:p w14:paraId="6C1E5369" w14:textId="3719D079" w:rsidR="00271729" w:rsidRPr="00777147" w:rsidRDefault="00271729" w:rsidP="00777147">
      <w:pPr>
        <w:pStyle w:val="Standard"/>
        <w:spacing w:line="360" w:lineRule="auto"/>
        <w:jc w:val="both"/>
        <w:rPr>
          <w:color w:val="000000"/>
          <w:sz w:val="22"/>
          <w:szCs w:val="22"/>
        </w:rPr>
      </w:pPr>
      <w:r w:rsidRPr="00777147">
        <w:rPr>
          <w:color w:val="000000"/>
          <w:sz w:val="22"/>
          <w:szCs w:val="22"/>
        </w:rPr>
        <w:t xml:space="preserve">2.  Zabezpieczenie należytego wykonania umowy może być wnoszone według wyboru wykonawcy w jednej lub kilku następujących form: w pieniądzu, poręczeniach bankowych lub poręczeniach </w:t>
      </w:r>
    </w:p>
    <w:p w14:paraId="6272E299" w14:textId="77777777" w:rsidR="00271729" w:rsidRPr="00777147" w:rsidRDefault="00271729" w:rsidP="00777147">
      <w:pPr>
        <w:pStyle w:val="Standard"/>
        <w:spacing w:line="360" w:lineRule="auto"/>
        <w:jc w:val="both"/>
        <w:rPr>
          <w:color w:val="000000"/>
          <w:sz w:val="22"/>
          <w:szCs w:val="22"/>
        </w:rPr>
      </w:pPr>
      <w:r w:rsidRPr="00777147">
        <w:rPr>
          <w:color w:val="000000"/>
          <w:sz w:val="22"/>
          <w:szCs w:val="22"/>
        </w:rPr>
        <w:t>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Warunki wnoszenia i zwalniania zabezpieczenie należytego wykonania umowy określone są we wzorze umowy stanowiącym załącznik do SWZ.</w:t>
      </w:r>
    </w:p>
    <w:p w14:paraId="5EF111A7" w14:textId="3D14C22E" w:rsidR="00EC6391" w:rsidRPr="00777147" w:rsidRDefault="003F37B9" w:rsidP="00777147">
      <w:pPr>
        <w:pStyle w:val="Tekstpodstawowy"/>
        <w:spacing w:after="0" w:line="360" w:lineRule="auto"/>
        <w:jc w:val="both"/>
        <w:rPr>
          <w:sz w:val="22"/>
          <w:szCs w:val="22"/>
        </w:rPr>
      </w:pPr>
      <w:r>
        <w:rPr>
          <w:sz w:val="22"/>
          <w:szCs w:val="22"/>
          <w:lang w:val="pl-PL"/>
        </w:rPr>
        <w:t>3</w:t>
      </w:r>
      <w:r w:rsidR="00BF227D">
        <w:rPr>
          <w:sz w:val="22"/>
          <w:szCs w:val="22"/>
          <w:lang w:val="pl-PL"/>
        </w:rPr>
        <w:t xml:space="preserve">. </w:t>
      </w:r>
      <w:r w:rsidR="00271729" w:rsidRPr="00777147">
        <w:rPr>
          <w:sz w:val="22"/>
          <w:szCs w:val="22"/>
        </w:rPr>
        <w:t xml:space="preserve">Zabezpieczenie wnoszone w pieniądzu Wykonawca wpłaca przelewem na rachunek bankowy Zamawiającego Nr </w:t>
      </w:r>
      <w:r w:rsidR="00271729" w:rsidRPr="00777147">
        <w:rPr>
          <w:rStyle w:val="Pogrubienie"/>
          <w:sz w:val="22"/>
          <w:szCs w:val="22"/>
        </w:rPr>
        <w:t>80 9484 1150 2200 0015 2725 0002</w:t>
      </w:r>
      <w:r w:rsidR="00271729" w:rsidRPr="00777147">
        <w:rPr>
          <w:b/>
          <w:sz w:val="22"/>
          <w:szCs w:val="22"/>
        </w:rPr>
        <w:t>.</w:t>
      </w:r>
    </w:p>
    <w:p w14:paraId="613F0F14"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2DEC9D1B"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r w:rsidR="005F36A9">
        <w:rPr>
          <w:rFonts w:ascii="Times New Roman" w:hAnsi="Times New Roman" w:cs="Times New Roman"/>
        </w:rPr>
        <w:t>Pzp</w:t>
      </w:r>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68AC0A4" w14:textId="35A0D5A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17E52">
        <w:rPr>
          <w:rFonts w:ascii="Times New Roman" w:hAnsi="Times New Roman" w:cs="Times New Roman"/>
          <w:lang w:eastAsia="pl-PL"/>
        </w:rPr>
        <w:t xml:space="preserve">dalej „RODO”, informuję, że: </w:t>
      </w:r>
    </w:p>
    <w:p w14:paraId="39E8CCF0" w14:textId="77777777" w:rsidR="00EC6391" w:rsidRPr="00F17E52" w:rsidRDefault="00EC6391" w:rsidP="004B6675">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4AEEA871" w:rsidR="00EC6391"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 xml:space="preserve">pn. </w:t>
      </w:r>
      <w:r w:rsidR="00BF7728">
        <w:rPr>
          <w:rFonts w:ascii="Times New Roman" w:hAnsi="Times New Roman" w:cs="Times New Roman"/>
          <w:b/>
          <w:bCs/>
        </w:rPr>
        <w:t xml:space="preserve">Budowa </w:t>
      </w:r>
      <w:r w:rsidR="0042403F">
        <w:rPr>
          <w:rFonts w:ascii="Times New Roman" w:hAnsi="Times New Roman" w:cs="Times New Roman"/>
          <w:b/>
          <w:bCs/>
        </w:rPr>
        <w:t>targowiska gminnego Mój rynek” w Brzoziu</w:t>
      </w:r>
    </w:p>
    <w:p w14:paraId="195138CE" w14:textId="7196D03B"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4073B3F5"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 -</w:t>
      </w:r>
      <w:proofErr w:type="spellStart"/>
      <w:r w:rsidRPr="0042403F">
        <w:rPr>
          <w:rFonts w:ascii="Times New Roman" w:hAnsi="Times New Roman" w:cs="Times New Roman"/>
          <w:i/>
          <w:sz w:val="20"/>
          <w:szCs w:val="20"/>
        </w:rPr>
        <w:t>Lebiedziewska</w:t>
      </w:r>
      <w:proofErr w:type="spellEnd"/>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C1E7" w14:textId="77777777" w:rsidR="00C00CB7" w:rsidRDefault="00C00CB7" w:rsidP="000C76AE">
      <w:pPr>
        <w:spacing w:after="0" w:line="240" w:lineRule="auto"/>
      </w:pPr>
      <w:r>
        <w:separator/>
      </w:r>
    </w:p>
  </w:endnote>
  <w:endnote w:type="continuationSeparator" w:id="0">
    <w:p w14:paraId="0107069A" w14:textId="77777777" w:rsidR="00C00CB7" w:rsidRDefault="00C00CB7"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C00CB7"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11AC0491" w14:textId="5B3879BE" w:rsidR="00971AB4" w:rsidRPr="00D01CD9" w:rsidRDefault="00D40472" w:rsidP="00D01CD9">
    <w:pPr>
      <w:pStyle w:val="Stopka"/>
      <w:jc w:val="right"/>
    </w:pPr>
    <w:r>
      <w:rPr>
        <w:rFonts w:ascii="Times New Roman" w:hAnsi="Times New Roman" w:cs="Times New Roman"/>
        <w:i/>
        <w:iCs/>
      </w:rPr>
      <w:t>„Wsparcie inwestycji w tworzenie, ulepszanie i rozwijanie i rozwijanie podstawowych usług lokalnych dla ludności wiejskiej, w tym rekreacji, kultury i powiązanej infrastruktury”</w:t>
    </w: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C00CB7"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53D6A117" w14:textId="26117375" w:rsidR="00D40472" w:rsidRPr="00D40472" w:rsidRDefault="00D40472" w:rsidP="00D40472">
    <w:pPr>
      <w:pStyle w:val="Stopka"/>
    </w:pPr>
    <w:r>
      <w:rPr>
        <w:rFonts w:ascii="Times New Roman" w:hAnsi="Times New Roman" w:cs="Times New Roman"/>
        <w:i/>
        <w:iCs/>
      </w:rPr>
      <w:t>„Wsparcie inwestycji w tworzenie, ulepszanie i rozwijanie i rozwijanie podstawowych usług lokalnych dla ludności wiejskiej, w tym rekreacji, kultury i powiązanej infrastruktury”</w:t>
    </w:r>
  </w:p>
  <w:p w14:paraId="6BEECAFE" w14:textId="77777777" w:rsidR="00D40472" w:rsidRDefault="00D40472" w:rsidP="00D40472">
    <w:pPr>
      <w:pStyle w:val="Stopka"/>
      <w:jc w:val="center"/>
    </w:pPr>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4079" w14:textId="77777777" w:rsidR="00C00CB7" w:rsidRDefault="00C00CB7" w:rsidP="000C76AE">
      <w:pPr>
        <w:spacing w:after="0" w:line="240" w:lineRule="auto"/>
      </w:pPr>
      <w:r>
        <w:separator/>
      </w:r>
    </w:p>
  </w:footnote>
  <w:footnote w:type="continuationSeparator" w:id="0">
    <w:p w14:paraId="6D375895" w14:textId="77777777" w:rsidR="00C00CB7" w:rsidRDefault="00C00CB7"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05BA9CE7" w:rsidR="0017498D" w:rsidRPr="0017498D" w:rsidRDefault="0017498D" w:rsidP="0017498D">
    <w:pPr>
      <w:rPr>
        <w:rFonts w:ascii="Calibri" w:hAnsi="Calibri" w:cs="Calibri"/>
        <w:lang w:eastAsia="pl-PL"/>
      </w:rPr>
    </w:pPr>
    <w:r>
      <w:rPr>
        <w:lang w:eastAsia="pl-PL"/>
      </w:rPr>
      <w:t xml:space="preserve">      </w:t>
    </w:r>
    <w:r>
      <w:rPr>
        <w:noProof/>
        <w:lang w:eastAsia="pl-PL"/>
      </w:rPr>
      <w:drawing>
        <wp:inline distT="0" distB="0" distL="0" distR="0" wp14:anchorId="0B67F7D1" wp14:editId="32D6D9A7">
          <wp:extent cx="1181100" cy="7429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lang w:eastAsia="pl-PL"/>
      </w:rPr>
      <w:t>                                 </w:t>
    </w:r>
    <w:r>
      <w:rPr>
        <w:noProof/>
        <w:lang w:eastAsia="pl-PL"/>
      </w:rPr>
      <w:drawing>
        <wp:inline distT="0" distB="0" distL="0" distR="0" wp14:anchorId="2E9AB41D" wp14:editId="7261C941">
          <wp:extent cx="1095375" cy="885825"/>
          <wp:effectExtent l="0" t="0" r="9525" b="9525"/>
          <wp:docPr id="5" name="Obraz 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lang w:eastAsia="pl-PL"/>
      </w:rPr>
      <w:t>                             </w:t>
    </w:r>
    <w:r>
      <w:rPr>
        <w:noProof/>
        <w:lang w:eastAsia="pl-PL"/>
      </w:rPr>
      <w:drawing>
        <wp:inline distT="0" distB="0" distL="0" distR="0" wp14:anchorId="7FFC964C" wp14:editId="6B10A1FF">
          <wp:extent cx="1266825" cy="828675"/>
          <wp:effectExtent l="0" t="0" r="9525" b="9525"/>
          <wp:docPr id="4" name="Obraz 4"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1C8A" w14:textId="307DBEEC" w:rsidR="00CB0486" w:rsidRPr="0017498D" w:rsidRDefault="0017498D" w:rsidP="0017498D">
    <w:pPr>
      <w:rPr>
        <w:rFonts w:ascii="Calibri" w:hAnsi="Calibri" w:cs="Calibri"/>
        <w:lang w:eastAsia="pl-PL"/>
      </w:rPr>
    </w:pPr>
    <w:r>
      <w:rPr>
        <w:lang w:eastAsia="pl-PL"/>
      </w:rPr>
      <w:t xml:space="preserve">      </w:t>
    </w:r>
    <w:r>
      <w:rPr>
        <w:noProof/>
        <w:lang w:eastAsia="pl-PL"/>
      </w:rPr>
      <w:drawing>
        <wp:inline distT="0" distB="0" distL="0" distR="0" wp14:anchorId="4BDC4A78" wp14:editId="6E2F5FE4">
          <wp:extent cx="1181100" cy="7429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lang w:eastAsia="pl-PL"/>
      </w:rPr>
      <w:t>                                 </w:t>
    </w:r>
    <w:r>
      <w:rPr>
        <w:noProof/>
        <w:lang w:eastAsia="pl-PL"/>
      </w:rPr>
      <w:drawing>
        <wp:inline distT="0" distB="0" distL="0" distR="0" wp14:anchorId="5D21C24C" wp14:editId="7D9D9A4F">
          <wp:extent cx="1095375" cy="885825"/>
          <wp:effectExtent l="0" t="0" r="9525" b="9525"/>
          <wp:docPr id="8" name="Obraz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lang w:eastAsia="pl-PL"/>
      </w:rPr>
      <w:t>                             </w:t>
    </w:r>
    <w:r>
      <w:rPr>
        <w:noProof/>
        <w:lang w:eastAsia="pl-PL"/>
      </w:rPr>
      <w:drawing>
        <wp:inline distT="0" distB="0" distL="0" distR="0" wp14:anchorId="7327BC3E" wp14:editId="1DB867D8">
          <wp:extent cx="1266825" cy="828675"/>
          <wp:effectExtent l="0" t="0" r="9525" b="9525"/>
          <wp:docPr id="7" name="Obraz 7"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0A131A6A" w:rsidR="00462F97" w:rsidRPr="0017498D" w:rsidRDefault="0017498D" w:rsidP="0017498D">
    <w:pPr>
      <w:rPr>
        <w:rFonts w:ascii="Calibri" w:hAnsi="Calibri" w:cs="Calibri"/>
        <w:lang w:eastAsia="pl-PL"/>
      </w:rPr>
    </w:pPr>
    <w:r>
      <w:rPr>
        <w:lang w:eastAsia="pl-PL"/>
      </w:rPr>
      <w:t xml:space="preserve">      </w:t>
    </w:r>
    <w:r>
      <w:rPr>
        <w:noProof/>
        <w:lang w:eastAsia="pl-PL"/>
      </w:rPr>
      <w:drawing>
        <wp:inline distT="0" distB="0" distL="0" distR="0" wp14:anchorId="1360FE41" wp14:editId="5C3FB91D">
          <wp:extent cx="1181100" cy="742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r>
      <w:rPr>
        <w:lang w:eastAsia="pl-PL"/>
      </w:rPr>
      <w:t>                                 </w:t>
    </w:r>
    <w:r>
      <w:rPr>
        <w:noProof/>
        <w:lang w:eastAsia="pl-PL"/>
      </w:rPr>
      <w:drawing>
        <wp:inline distT="0" distB="0" distL="0" distR="0" wp14:anchorId="0B06B61E" wp14:editId="2698C013">
          <wp:extent cx="1095375" cy="885825"/>
          <wp:effectExtent l="0" t="0" r="9525" b="9525"/>
          <wp:docPr id="2" name="Obraz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r>
      <w:rPr>
        <w:lang w:eastAsia="pl-PL"/>
      </w:rPr>
      <w:t>                             </w:t>
    </w:r>
    <w:r>
      <w:rPr>
        <w:noProof/>
        <w:lang w:eastAsia="pl-PL"/>
      </w:rPr>
      <w:drawing>
        <wp:inline distT="0" distB="0" distL="0" distR="0" wp14:anchorId="1B8560B6" wp14:editId="6B3BB330">
          <wp:extent cx="1266825" cy="828675"/>
          <wp:effectExtent l="0" t="0" r="9525" b="9525"/>
          <wp:docPr id="1" name="Obraz 1" descr="http://www.sporol.warmia.mazury.pl/images_menus_big/463/55ffef16c9874/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www.sporol.warmia.mazury.pl/images_menus_big/463/55ffef16c9874/PROW-2014-2020-logo-kolor.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C76"/>
    <w:multiLevelType w:val="hybridMultilevel"/>
    <w:tmpl w:val="80BC3F1C"/>
    <w:lvl w:ilvl="0" w:tplc="96ACCE6C">
      <w:start w:val="4"/>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064C1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1C79F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6CB4B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AC53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2E685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20F3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06DFA">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29FD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06BB9"/>
    <w:multiLevelType w:val="hybridMultilevel"/>
    <w:tmpl w:val="DA580FA0"/>
    <w:lvl w:ilvl="0" w:tplc="D59AFD6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AB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2C0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9836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2B8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2C7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B82C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211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B279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31196"/>
    <w:multiLevelType w:val="hybridMultilevel"/>
    <w:tmpl w:val="B70E1370"/>
    <w:lvl w:ilvl="0" w:tplc="EF4CCA0E">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2F9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78F5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4C20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8E9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8C9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AFB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0F0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C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23F19"/>
    <w:multiLevelType w:val="hybridMultilevel"/>
    <w:tmpl w:val="AF7CB9F8"/>
    <w:lvl w:ilvl="0" w:tplc="E70EC23A">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6B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69C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487F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E81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51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60E7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6FC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21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6A36"/>
    <w:multiLevelType w:val="hybridMultilevel"/>
    <w:tmpl w:val="CDA6F3C2"/>
    <w:lvl w:ilvl="0" w:tplc="12081AC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0EF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8230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A14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24C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8CF8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6C1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B61B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7617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B9144F"/>
    <w:multiLevelType w:val="hybridMultilevel"/>
    <w:tmpl w:val="96CC7B7C"/>
    <w:lvl w:ilvl="0" w:tplc="B94E987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0616">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64761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2D3A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7CE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C6C0E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8E1C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EFA5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0694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ED2B7B"/>
    <w:multiLevelType w:val="hybridMultilevel"/>
    <w:tmpl w:val="B7E4477E"/>
    <w:lvl w:ilvl="0" w:tplc="3AAE825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8A5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0E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7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6A1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A7B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8C4B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68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C26B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406494"/>
    <w:multiLevelType w:val="multilevel"/>
    <w:tmpl w:val="7F28925A"/>
    <w:lvl w:ilvl="0">
      <w:start w:val="1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EE042F"/>
    <w:multiLevelType w:val="multilevel"/>
    <w:tmpl w:val="6C767D10"/>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FB77A3"/>
    <w:multiLevelType w:val="hybridMultilevel"/>
    <w:tmpl w:val="E892B80A"/>
    <w:lvl w:ilvl="0" w:tplc="CECAB52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9E97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ECA0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30DB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0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47D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0D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876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CB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A2B7811"/>
    <w:multiLevelType w:val="hybridMultilevel"/>
    <w:tmpl w:val="DE1EBDD4"/>
    <w:lvl w:ilvl="0" w:tplc="DFA8D67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867194"/>
    <w:multiLevelType w:val="hybridMultilevel"/>
    <w:tmpl w:val="098A7792"/>
    <w:lvl w:ilvl="0" w:tplc="8306E99A">
      <w:start w:val="13"/>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C5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F8BB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6D3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BCF7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BA5F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E4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20A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068F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930E02"/>
    <w:multiLevelType w:val="multilevel"/>
    <w:tmpl w:val="1C16CC70"/>
    <w:lvl w:ilvl="0">
      <w:start w:val="1"/>
      <w:numFmt w:val="decimal"/>
      <w:lvlText w:val="%1."/>
      <w:lvlJc w:val="left"/>
      <w:pPr>
        <w:ind w:left="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2A22E7F"/>
    <w:multiLevelType w:val="hybridMultilevel"/>
    <w:tmpl w:val="93DCCCA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993F3D"/>
    <w:multiLevelType w:val="multilevel"/>
    <w:tmpl w:val="98AC982A"/>
    <w:lvl w:ilvl="0">
      <w:start w:val="3"/>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6641A0"/>
    <w:multiLevelType w:val="hybridMultilevel"/>
    <w:tmpl w:val="795C2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BD1B5B"/>
    <w:multiLevelType w:val="hybridMultilevel"/>
    <w:tmpl w:val="6B3AF886"/>
    <w:lvl w:ilvl="0" w:tplc="D698059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638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C1A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EC8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9C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18E9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C05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03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08F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1F7C2D"/>
    <w:multiLevelType w:val="multilevel"/>
    <w:tmpl w:val="15D86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E7486"/>
    <w:multiLevelType w:val="multilevel"/>
    <w:tmpl w:val="FC922B08"/>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70E0316"/>
    <w:multiLevelType w:val="multilevel"/>
    <w:tmpl w:val="01B0211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592574"/>
    <w:multiLevelType w:val="hybridMultilevel"/>
    <w:tmpl w:val="3C0E5CC0"/>
    <w:lvl w:ilvl="0" w:tplc="B298EAB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6D1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58D1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70A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28F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4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BC39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C81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0E53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E31EA5"/>
    <w:multiLevelType w:val="hybridMultilevel"/>
    <w:tmpl w:val="46126E4A"/>
    <w:lvl w:ilvl="0" w:tplc="75443F8E">
      <w:start w:val="1"/>
      <w:numFmt w:val="lowerLetter"/>
      <w:lvlText w:val="%1)"/>
      <w:lvlJc w:val="left"/>
      <w:pPr>
        <w:ind w:left="360" w:hanging="360"/>
      </w:pPr>
      <w:rPr>
        <w:rFonts w:ascii="Times New Roman" w:eastAsia="Times New Roman" w:hAnsi="Times New Roman" w:cs="Times New Roman"/>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D0E218F"/>
    <w:multiLevelType w:val="hybridMultilevel"/>
    <w:tmpl w:val="66567F96"/>
    <w:lvl w:ilvl="0" w:tplc="38C6713C">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A2A6E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2078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961BE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8E528">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CA9DE">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78C1A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9A4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AF40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10F4753"/>
    <w:multiLevelType w:val="hybridMultilevel"/>
    <w:tmpl w:val="D35AC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4653DCD"/>
    <w:multiLevelType w:val="multilevel"/>
    <w:tmpl w:val="212E4E30"/>
    <w:lvl w:ilvl="0">
      <w:start w:val="11"/>
      <w:numFmt w:val="decimal"/>
      <w:lvlText w:val="%1"/>
      <w:lvlJc w:val="left"/>
      <w:pPr>
        <w:ind w:left="420" w:hanging="420"/>
      </w:pPr>
      <w:rPr>
        <w:rFonts w:hint="default"/>
      </w:rPr>
    </w:lvl>
    <w:lvl w:ilvl="1">
      <w:start w:val="1"/>
      <w:numFmt w:val="decimal"/>
      <w:lvlText w:val="%1.%2"/>
      <w:lvlJc w:val="left"/>
      <w:pPr>
        <w:ind w:left="1637" w:hanging="420"/>
      </w:pPr>
      <w:rPr>
        <w:rFonts w:hint="default"/>
      </w:rPr>
    </w:lvl>
    <w:lvl w:ilvl="2">
      <w:start w:val="1"/>
      <w:numFmt w:val="decimal"/>
      <w:lvlText w:val="%1.%2.%3"/>
      <w:lvlJc w:val="left"/>
      <w:pPr>
        <w:ind w:left="3154" w:hanging="720"/>
      </w:pPr>
      <w:rPr>
        <w:rFonts w:hint="default"/>
      </w:rPr>
    </w:lvl>
    <w:lvl w:ilvl="3">
      <w:start w:val="1"/>
      <w:numFmt w:val="decimal"/>
      <w:lvlText w:val="%1.%2.%3.%4"/>
      <w:lvlJc w:val="left"/>
      <w:pPr>
        <w:ind w:left="4371" w:hanging="720"/>
      </w:pPr>
      <w:rPr>
        <w:rFonts w:hint="default"/>
      </w:rPr>
    </w:lvl>
    <w:lvl w:ilvl="4">
      <w:start w:val="1"/>
      <w:numFmt w:val="decimal"/>
      <w:lvlText w:val="%1.%2.%3.%4.%5"/>
      <w:lvlJc w:val="left"/>
      <w:pPr>
        <w:ind w:left="5948" w:hanging="1080"/>
      </w:pPr>
      <w:rPr>
        <w:rFonts w:hint="default"/>
      </w:rPr>
    </w:lvl>
    <w:lvl w:ilvl="5">
      <w:start w:val="1"/>
      <w:numFmt w:val="decimal"/>
      <w:lvlText w:val="%1.%2.%3.%4.%5.%6"/>
      <w:lvlJc w:val="left"/>
      <w:pPr>
        <w:ind w:left="7165" w:hanging="1080"/>
      </w:pPr>
      <w:rPr>
        <w:rFonts w:hint="default"/>
      </w:rPr>
    </w:lvl>
    <w:lvl w:ilvl="6">
      <w:start w:val="1"/>
      <w:numFmt w:val="decimal"/>
      <w:lvlText w:val="%1.%2.%3.%4.%5.%6.%7"/>
      <w:lvlJc w:val="left"/>
      <w:pPr>
        <w:ind w:left="8742" w:hanging="1440"/>
      </w:pPr>
      <w:rPr>
        <w:rFonts w:hint="default"/>
      </w:rPr>
    </w:lvl>
    <w:lvl w:ilvl="7">
      <w:start w:val="1"/>
      <w:numFmt w:val="decimal"/>
      <w:lvlText w:val="%1.%2.%3.%4.%5.%6.%7.%8"/>
      <w:lvlJc w:val="left"/>
      <w:pPr>
        <w:ind w:left="9959" w:hanging="1440"/>
      </w:pPr>
      <w:rPr>
        <w:rFonts w:hint="default"/>
      </w:rPr>
    </w:lvl>
    <w:lvl w:ilvl="8">
      <w:start w:val="1"/>
      <w:numFmt w:val="decimal"/>
      <w:lvlText w:val="%1.%2.%3.%4.%5.%6.%7.%8.%9"/>
      <w:lvlJc w:val="left"/>
      <w:pPr>
        <w:ind w:left="11176" w:hanging="1440"/>
      </w:pPr>
      <w:rPr>
        <w:rFonts w:hint="default"/>
      </w:rPr>
    </w:lvl>
  </w:abstractNum>
  <w:abstractNum w:abstractNumId="42" w15:restartNumberingAfterBreak="0">
    <w:nsid w:val="6AC96760"/>
    <w:multiLevelType w:val="hybridMultilevel"/>
    <w:tmpl w:val="9ED28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3746B2C"/>
    <w:multiLevelType w:val="hybridMultilevel"/>
    <w:tmpl w:val="2BB414B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45"/>
  </w:num>
  <w:num w:numId="2">
    <w:abstractNumId w:val="30"/>
  </w:num>
  <w:num w:numId="3">
    <w:abstractNumId w:val="13"/>
  </w:num>
  <w:num w:numId="4">
    <w:abstractNumId w:val="8"/>
  </w:num>
  <w:num w:numId="5">
    <w:abstractNumId w:val="20"/>
  </w:num>
  <w:num w:numId="6">
    <w:abstractNumId w:val="43"/>
  </w:num>
  <w:num w:numId="7">
    <w:abstractNumId w:val="27"/>
  </w:num>
  <w:num w:numId="8">
    <w:abstractNumId w:val="5"/>
  </w:num>
  <w:num w:numId="9">
    <w:abstractNumId w:val="16"/>
  </w:num>
  <w:num w:numId="10">
    <w:abstractNumId w:val="31"/>
  </w:num>
  <w:num w:numId="11">
    <w:abstractNumId w:val="24"/>
  </w:num>
  <w:num w:numId="12">
    <w:abstractNumId w:val="38"/>
  </w:num>
  <w:num w:numId="13">
    <w:abstractNumId w:val="7"/>
  </w:num>
  <w:num w:numId="14">
    <w:abstractNumId w:val="26"/>
  </w:num>
  <w:num w:numId="15">
    <w:abstractNumId w:val="22"/>
  </w:num>
  <w:num w:numId="16">
    <w:abstractNumId w:val="1"/>
  </w:num>
  <w:num w:numId="17">
    <w:abstractNumId w:val="33"/>
  </w:num>
  <w:num w:numId="18">
    <w:abstractNumId w:val="11"/>
  </w:num>
  <w:num w:numId="19">
    <w:abstractNumId w:val="6"/>
  </w:num>
  <w:num w:numId="20">
    <w:abstractNumId w:val="17"/>
  </w:num>
  <w:num w:numId="21">
    <w:abstractNumId w:val="3"/>
  </w:num>
  <w:num w:numId="22">
    <w:abstractNumId w:val="35"/>
  </w:num>
  <w:num w:numId="23">
    <w:abstractNumId w:val="18"/>
  </w:num>
  <w:num w:numId="24">
    <w:abstractNumId w:val="32"/>
  </w:num>
  <w:num w:numId="25">
    <w:abstractNumId w:val="14"/>
  </w:num>
  <w:num w:numId="26">
    <w:abstractNumId w:val="2"/>
  </w:num>
  <w:num w:numId="27">
    <w:abstractNumId w:val="23"/>
  </w:num>
  <w:num w:numId="28">
    <w:abstractNumId w:val="36"/>
  </w:num>
  <w:num w:numId="29">
    <w:abstractNumId w:val="12"/>
  </w:num>
  <w:num w:numId="30">
    <w:abstractNumId w:val="37"/>
  </w:num>
  <w:num w:numId="31">
    <w:abstractNumId w:val="40"/>
  </w:num>
  <w:num w:numId="32">
    <w:abstractNumId w:val="0"/>
  </w:num>
  <w:num w:numId="33">
    <w:abstractNumId w:val="10"/>
  </w:num>
  <w:num w:numId="34">
    <w:abstractNumId w:val="9"/>
  </w:num>
  <w:num w:numId="35">
    <w:abstractNumId w:val="39"/>
  </w:num>
  <w:num w:numId="36">
    <w:abstractNumId w:val="4"/>
  </w:num>
  <w:num w:numId="37">
    <w:abstractNumId w:val="15"/>
  </w:num>
  <w:num w:numId="38">
    <w:abstractNumId w:val="34"/>
  </w:num>
  <w:num w:numId="39">
    <w:abstractNumId w:val="29"/>
  </w:num>
  <w:num w:numId="40">
    <w:abstractNumId w:val="21"/>
  </w:num>
  <w:num w:numId="41">
    <w:abstractNumId w:val="28"/>
  </w:num>
  <w:num w:numId="42">
    <w:abstractNumId w:val="19"/>
  </w:num>
  <w:num w:numId="43">
    <w:abstractNumId w:val="41"/>
  </w:num>
  <w:num w:numId="44">
    <w:abstractNumId w:val="44"/>
  </w:num>
  <w:num w:numId="45">
    <w:abstractNumId w:val="42"/>
  </w:num>
  <w:num w:numId="4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26CAD"/>
    <w:rsid w:val="00040C20"/>
    <w:rsid w:val="000418FD"/>
    <w:rsid w:val="000471DA"/>
    <w:rsid w:val="00057E63"/>
    <w:rsid w:val="00063933"/>
    <w:rsid w:val="00066BE7"/>
    <w:rsid w:val="00083A30"/>
    <w:rsid w:val="00085B4D"/>
    <w:rsid w:val="00087460"/>
    <w:rsid w:val="0008751F"/>
    <w:rsid w:val="00093A11"/>
    <w:rsid w:val="000949D6"/>
    <w:rsid w:val="000A2DCD"/>
    <w:rsid w:val="000A6113"/>
    <w:rsid w:val="000B283C"/>
    <w:rsid w:val="000B73AB"/>
    <w:rsid w:val="000C1752"/>
    <w:rsid w:val="000C5FEB"/>
    <w:rsid w:val="000C76AE"/>
    <w:rsid w:val="000E4936"/>
    <w:rsid w:val="00103176"/>
    <w:rsid w:val="00104C79"/>
    <w:rsid w:val="00112481"/>
    <w:rsid w:val="001161F8"/>
    <w:rsid w:val="0012079C"/>
    <w:rsid w:val="00122547"/>
    <w:rsid w:val="00124076"/>
    <w:rsid w:val="0013760E"/>
    <w:rsid w:val="00145734"/>
    <w:rsid w:val="001457E7"/>
    <w:rsid w:val="00146E0B"/>
    <w:rsid w:val="00161CD6"/>
    <w:rsid w:val="00162DEA"/>
    <w:rsid w:val="001730CC"/>
    <w:rsid w:val="0017498D"/>
    <w:rsid w:val="00176E14"/>
    <w:rsid w:val="00186843"/>
    <w:rsid w:val="00186BD0"/>
    <w:rsid w:val="00187940"/>
    <w:rsid w:val="001A196C"/>
    <w:rsid w:val="001A255F"/>
    <w:rsid w:val="001A447D"/>
    <w:rsid w:val="001A59F1"/>
    <w:rsid w:val="001B0AE5"/>
    <w:rsid w:val="001D658A"/>
    <w:rsid w:val="001D6B4A"/>
    <w:rsid w:val="001E3DCB"/>
    <w:rsid w:val="001F1B4A"/>
    <w:rsid w:val="001F2A92"/>
    <w:rsid w:val="001F38CF"/>
    <w:rsid w:val="001F42AE"/>
    <w:rsid w:val="001F6C16"/>
    <w:rsid w:val="001F72EE"/>
    <w:rsid w:val="002227FF"/>
    <w:rsid w:val="0023155A"/>
    <w:rsid w:val="0025163C"/>
    <w:rsid w:val="00253A20"/>
    <w:rsid w:val="002609D2"/>
    <w:rsid w:val="002639FA"/>
    <w:rsid w:val="00271729"/>
    <w:rsid w:val="00292B29"/>
    <w:rsid w:val="00293E17"/>
    <w:rsid w:val="002954D3"/>
    <w:rsid w:val="002A6312"/>
    <w:rsid w:val="002A72A7"/>
    <w:rsid w:val="002A7F83"/>
    <w:rsid w:val="002B0C4D"/>
    <w:rsid w:val="002B3818"/>
    <w:rsid w:val="002C47E6"/>
    <w:rsid w:val="002C5D0D"/>
    <w:rsid w:val="002D3586"/>
    <w:rsid w:val="002D483B"/>
    <w:rsid w:val="002E7F25"/>
    <w:rsid w:val="002F74F2"/>
    <w:rsid w:val="00303380"/>
    <w:rsid w:val="003033FB"/>
    <w:rsid w:val="00307D22"/>
    <w:rsid w:val="00310AC9"/>
    <w:rsid w:val="0031435F"/>
    <w:rsid w:val="00314744"/>
    <w:rsid w:val="00336395"/>
    <w:rsid w:val="00336638"/>
    <w:rsid w:val="00340458"/>
    <w:rsid w:val="003442D4"/>
    <w:rsid w:val="00345D77"/>
    <w:rsid w:val="00365CD1"/>
    <w:rsid w:val="00380FE4"/>
    <w:rsid w:val="00391090"/>
    <w:rsid w:val="0039296E"/>
    <w:rsid w:val="00396941"/>
    <w:rsid w:val="003A60FD"/>
    <w:rsid w:val="003A68B7"/>
    <w:rsid w:val="003B013A"/>
    <w:rsid w:val="003B01FE"/>
    <w:rsid w:val="003B6AF4"/>
    <w:rsid w:val="003D4FD8"/>
    <w:rsid w:val="003E130A"/>
    <w:rsid w:val="003F37B9"/>
    <w:rsid w:val="00404E65"/>
    <w:rsid w:val="00410260"/>
    <w:rsid w:val="004134A3"/>
    <w:rsid w:val="0041555F"/>
    <w:rsid w:val="00423E97"/>
    <w:rsid w:val="0042403F"/>
    <w:rsid w:val="00426C2C"/>
    <w:rsid w:val="004331A4"/>
    <w:rsid w:val="00437838"/>
    <w:rsid w:val="00462F97"/>
    <w:rsid w:val="00463EEE"/>
    <w:rsid w:val="004653BD"/>
    <w:rsid w:val="004829E3"/>
    <w:rsid w:val="004831A0"/>
    <w:rsid w:val="00494689"/>
    <w:rsid w:val="004A32CF"/>
    <w:rsid w:val="004A783C"/>
    <w:rsid w:val="004A7F1A"/>
    <w:rsid w:val="004B447F"/>
    <w:rsid w:val="004B6675"/>
    <w:rsid w:val="004C3973"/>
    <w:rsid w:val="004D22F0"/>
    <w:rsid w:val="004D2B4F"/>
    <w:rsid w:val="004D6EFD"/>
    <w:rsid w:val="004E238E"/>
    <w:rsid w:val="004F09C8"/>
    <w:rsid w:val="004F207E"/>
    <w:rsid w:val="004F60A0"/>
    <w:rsid w:val="00500380"/>
    <w:rsid w:val="00510CD7"/>
    <w:rsid w:val="005169DD"/>
    <w:rsid w:val="00520A42"/>
    <w:rsid w:val="0052264F"/>
    <w:rsid w:val="005307E0"/>
    <w:rsid w:val="00534888"/>
    <w:rsid w:val="005423D7"/>
    <w:rsid w:val="00544EBB"/>
    <w:rsid w:val="0055391E"/>
    <w:rsid w:val="005608CD"/>
    <w:rsid w:val="00565D4A"/>
    <w:rsid w:val="00566FAB"/>
    <w:rsid w:val="00570100"/>
    <w:rsid w:val="00570894"/>
    <w:rsid w:val="00574117"/>
    <w:rsid w:val="0057630D"/>
    <w:rsid w:val="005878A9"/>
    <w:rsid w:val="005913E0"/>
    <w:rsid w:val="005A4415"/>
    <w:rsid w:val="005B273A"/>
    <w:rsid w:val="005B6C07"/>
    <w:rsid w:val="005C5071"/>
    <w:rsid w:val="005D04A9"/>
    <w:rsid w:val="005D3F30"/>
    <w:rsid w:val="005D4986"/>
    <w:rsid w:val="005E3BB4"/>
    <w:rsid w:val="005E5869"/>
    <w:rsid w:val="005E7486"/>
    <w:rsid w:val="005F36A9"/>
    <w:rsid w:val="00601F95"/>
    <w:rsid w:val="006450CD"/>
    <w:rsid w:val="006534DB"/>
    <w:rsid w:val="00654594"/>
    <w:rsid w:val="00655517"/>
    <w:rsid w:val="00655C62"/>
    <w:rsid w:val="00664CF4"/>
    <w:rsid w:val="00672AF4"/>
    <w:rsid w:val="00693E7E"/>
    <w:rsid w:val="006A0A1B"/>
    <w:rsid w:val="006B4314"/>
    <w:rsid w:val="006C2DB7"/>
    <w:rsid w:val="006C54CB"/>
    <w:rsid w:val="006D01BA"/>
    <w:rsid w:val="006D5473"/>
    <w:rsid w:val="006E33A4"/>
    <w:rsid w:val="006F2F93"/>
    <w:rsid w:val="006F5DCE"/>
    <w:rsid w:val="007036E1"/>
    <w:rsid w:val="00712530"/>
    <w:rsid w:val="00725F86"/>
    <w:rsid w:val="007271C0"/>
    <w:rsid w:val="00727D5E"/>
    <w:rsid w:val="00736E86"/>
    <w:rsid w:val="00737155"/>
    <w:rsid w:val="0073771C"/>
    <w:rsid w:val="00740386"/>
    <w:rsid w:val="007522E6"/>
    <w:rsid w:val="00763A59"/>
    <w:rsid w:val="007666EA"/>
    <w:rsid w:val="00777147"/>
    <w:rsid w:val="00783331"/>
    <w:rsid w:val="007837A0"/>
    <w:rsid w:val="007A3BE3"/>
    <w:rsid w:val="007B3C63"/>
    <w:rsid w:val="007C0900"/>
    <w:rsid w:val="007C2781"/>
    <w:rsid w:val="007C36D6"/>
    <w:rsid w:val="007D36B0"/>
    <w:rsid w:val="007D4DEF"/>
    <w:rsid w:val="007E7D01"/>
    <w:rsid w:val="00800BEE"/>
    <w:rsid w:val="0080714F"/>
    <w:rsid w:val="00807AA2"/>
    <w:rsid w:val="00810AD3"/>
    <w:rsid w:val="00811B36"/>
    <w:rsid w:val="008143ED"/>
    <w:rsid w:val="008175D8"/>
    <w:rsid w:val="0082009B"/>
    <w:rsid w:val="008206AD"/>
    <w:rsid w:val="00821B3D"/>
    <w:rsid w:val="0082624A"/>
    <w:rsid w:val="00826F33"/>
    <w:rsid w:val="008347BF"/>
    <w:rsid w:val="008533D7"/>
    <w:rsid w:val="008657A4"/>
    <w:rsid w:val="00867F7F"/>
    <w:rsid w:val="00875885"/>
    <w:rsid w:val="00881048"/>
    <w:rsid w:val="00881A6E"/>
    <w:rsid w:val="00881ACC"/>
    <w:rsid w:val="008852D8"/>
    <w:rsid w:val="00891533"/>
    <w:rsid w:val="00896856"/>
    <w:rsid w:val="008A2732"/>
    <w:rsid w:val="008A397A"/>
    <w:rsid w:val="008B4645"/>
    <w:rsid w:val="008B6A8A"/>
    <w:rsid w:val="008B796E"/>
    <w:rsid w:val="008C492A"/>
    <w:rsid w:val="008C67F3"/>
    <w:rsid w:val="008D5B04"/>
    <w:rsid w:val="008E28BA"/>
    <w:rsid w:val="008E5DDA"/>
    <w:rsid w:val="008F1E8A"/>
    <w:rsid w:val="008F2149"/>
    <w:rsid w:val="008F4F29"/>
    <w:rsid w:val="00902E86"/>
    <w:rsid w:val="00916453"/>
    <w:rsid w:val="00936D0E"/>
    <w:rsid w:val="0093737A"/>
    <w:rsid w:val="00952D22"/>
    <w:rsid w:val="00955778"/>
    <w:rsid w:val="00971AB4"/>
    <w:rsid w:val="009828D2"/>
    <w:rsid w:val="009918F0"/>
    <w:rsid w:val="00991EDE"/>
    <w:rsid w:val="00993D8B"/>
    <w:rsid w:val="009965EC"/>
    <w:rsid w:val="00997607"/>
    <w:rsid w:val="00997A11"/>
    <w:rsid w:val="009A67E8"/>
    <w:rsid w:val="009A6BC4"/>
    <w:rsid w:val="009B00BD"/>
    <w:rsid w:val="009B0DE8"/>
    <w:rsid w:val="009C57B2"/>
    <w:rsid w:val="009D2EE9"/>
    <w:rsid w:val="009D6CFD"/>
    <w:rsid w:val="009D7253"/>
    <w:rsid w:val="009E0C3B"/>
    <w:rsid w:val="009E40CF"/>
    <w:rsid w:val="009E4B12"/>
    <w:rsid w:val="009F053B"/>
    <w:rsid w:val="009F21CE"/>
    <w:rsid w:val="00A02D86"/>
    <w:rsid w:val="00A058FC"/>
    <w:rsid w:val="00A10744"/>
    <w:rsid w:val="00A1572E"/>
    <w:rsid w:val="00A2328A"/>
    <w:rsid w:val="00A265EB"/>
    <w:rsid w:val="00A36749"/>
    <w:rsid w:val="00A4239B"/>
    <w:rsid w:val="00A4695D"/>
    <w:rsid w:val="00A46F9D"/>
    <w:rsid w:val="00A50993"/>
    <w:rsid w:val="00A55D85"/>
    <w:rsid w:val="00A57499"/>
    <w:rsid w:val="00A6387F"/>
    <w:rsid w:val="00A648D4"/>
    <w:rsid w:val="00A7056A"/>
    <w:rsid w:val="00A70B88"/>
    <w:rsid w:val="00A75716"/>
    <w:rsid w:val="00A75E13"/>
    <w:rsid w:val="00A76D4B"/>
    <w:rsid w:val="00A835EC"/>
    <w:rsid w:val="00A86904"/>
    <w:rsid w:val="00AA6885"/>
    <w:rsid w:val="00AB3283"/>
    <w:rsid w:val="00AC19BF"/>
    <w:rsid w:val="00AC533A"/>
    <w:rsid w:val="00AD5C11"/>
    <w:rsid w:val="00AE2546"/>
    <w:rsid w:val="00AE7834"/>
    <w:rsid w:val="00AF7264"/>
    <w:rsid w:val="00AF7CCD"/>
    <w:rsid w:val="00B0147D"/>
    <w:rsid w:val="00B01DDE"/>
    <w:rsid w:val="00B0556E"/>
    <w:rsid w:val="00B05BA5"/>
    <w:rsid w:val="00B30637"/>
    <w:rsid w:val="00B45A09"/>
    <w:rsid w:val="00B52F1C"/>
    <w:rsid w:val="00B549F7"/>
    <w:rsid w:val="00B5511C"/>
    <w:rsid w:val="00B56E09"/>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F227D"/>
    <w:rsid w:val="00BF7728"/>
    <w:rsid w:val="00C00CB7"/>
    <w:rsid w:val="00C11232"/>
    <w:rsid w:val="00C23423"/>
    <w:rsid w:val="00C23A39"/>
    <w:rsid w:val="00C23F05"/>
    <w:rsid w:val="00C328C0"/>
    <w:rsid w:val="00C4290F"/>
    <w:rsid w:val="00C42BA2"/>
    <w:rsid w:val="00C47FF6"/>
    <w:rsid w:val="00C53658"/>
    <w:rsid w:val="00C5758B"/>
    <w:rsid w:val="00C60C0A"/>
    <w:rsid w:val="00C64038"/>
    <w:rsid w:val="00C703D2"/>
    <w:rsid w:val="00C717E2"/>
    <w:rsid w:val="00C758A0"/>
    <w:rsid w:val="00C82833"/>
    <w:rsid w:val="00C87B2C"/>
    <w:rsid w:val="00C94ADC"/>
    <w:rsid w:val="00C96A12"/>
    <w:rsid w:val="00C96D72"/>
    <w:rsid w:val="00C979AA"/>
    <w:rsid w:val="00CA3480"/>
    <w:rsid w:val="00CB0486"/>
    <w:rsid w:val="00CB18D2"/>
    <w:rsid w:val="00CB2662"/>
    <w:rsid w:val="00CF0F84"/>
    <w:rsid w:val="00CF2B8B"/>
    <w:rsid w:val="00D007F8"/>
    <w:rsid w:val="00D01CD9"/>
    <w:rsid w:val="00D0330C"/>
    <w:rsid w:val="00D06987"/>
    <w:rsid w:val="00D11E33"/>
    <w:rsid w:val="00D1278A"/>
    <w:rsid w:val="00D13F21"/>
    <w:rsid w:val="00D26689"/>
    <w:rsid w:val="00D30ED1"/>
    <w:rsid w:val="00D351CC"/>
    <w:rsid w:val="00D36C89"/>
    <w:rsid w:val="00D37A53"/>
    <w:rsid w:val="00D40472"/>
    <w:rsid w:val="00D42676"/>
    <w:rsid w:val="00D433FA"/>
    <w:rsid w:val="00D4372B"/>
    <w:rsid w:val="00D4730F"/>
    <w:rsid w:val="00D50379"/>
    <w:rsid w:val="00D55998"/>
    <w:rsid w:val="00D67730"/>
    <w:rsid w:val="00D67A5B"/>
    <w:rsid w:val="00D76165"/>
    <w:rsid w:val="00D85F00"/>
    <w:rsid w:val="00D9206F"/>
    <w:rsid w:val="00D92A3D"/>
    <w:rsid w:val="00D94B0F"/>
    <w:rsid w:val="00D97E29"/>
    <w:rsid w:val="00DB667A"/>
    <w:rsid w:val="00DB76D8"/>
    <w:rsid w:val="00DB77EC"/>
    <w:rsid w:val="00DC3540"/>
    <w:rsid w:val="00DC637A"/>
    <w:rsid w:val="00DC722A"/>
    <w:rsid w:val="00DC7536"/>
    <w:rsid w:val="00DF5987"/>
    <w:rsid w:val="00E073DB"/>
    <w:rsid w:val="00E173A1"/>
    <w:rsid w:val="00E45DB7"/>
    <w:rsid w:val="00E538FA"/>
    <w:rsid w:val="00E5612A"/>
    <w:rsid w:val="00E60552"/>
    <w:rsid w:val="00E6103F"/>
    <w:rsid w:val="00E6180C"/>
    <w:rsid w:val="00E67BD5"/>
    <w:rsid w:val="00E73BFC"/>
    <w:rsid w:val="00E75A90"/>
    <w:rsid w:val="00E84F75"/>
    <w:rsid w:val="00E92B09"/>
    <w:rsid w:val="00EB58D6"/>
    <w:rsid w:val="00EB7BB6"/>
    <w:rsid w:val="00EB7D22"/>
    <w:rsid w:val="00EC6318"/>
    <w:rsid w:val="00EC6391"/>
    <w:rsid w:val="00ED0CB1"/>
    <w:rsid w:val="00ED6D61"/>
    <w:rsid w:val="00EE56A2"/>
    <w:rsid w:val="00EE5F8D"/>
    <w:rsid w:val="00EF25A5"/>
    <w:rsid w:val="00EF4D74"/>
    <w:rsid w:val="00EF6A34"/>
    <w:rsid w:val="00F02351"/>
    <w:rsid w:val="00F1530E"/>
    <w:rsid w:val="00F35505"/>
    <w:rsid w:val="00F36EDD"/>
    <w:rsid w:val="00F404D4"/>
    <w:rsid w:val="00F4427F"/>
    <w:rsid w:val="00F45B5A"/>
    <w:rsid w:val="00F5185F"/>
    <w:rsid w:val="00F5216C"/>
    <w:rsid w:val="00F75C44"/>
    <w:rsid w:val="00F76DD7"/>
    <w:rsid w:val="00F76F34"/>
    <w:rsid w:val="00F97738"/>
    <w:rsid w:val="00F97A60"/>
    <w:rsid w:val="00FA3784"/>
    <w:rsid w:val="00FA6F9A"/>
    <w:rsid w:val="00FB0E4A"/>
    <w:rsid w:val="00FB4769"/>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yperlink" Target="https://sip.lex.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www.kujawsko-pomorskie.pl/" TargetMode="External"/><Relationship Id="rId7" Type="http://schemas.openxmlformats.org/officeDocument/2006/relationships/image" Target="cid:image003.jpg@01D778AE.BED85450" TargetMode="External"/><Relationship Id="rId2" Type="http://schemas.openxmlformats.org/officeDocument/2006/relationships/image" Target="cid:image001.jpg@01D778AE.BED85450"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cid:image002.png@01D778AE.BED85450" TargetMode="External"/><Relationship Id="rId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2392</TotalTime>
  <Pages>29</Pages>
  <Words>9618</Words>
  <Characters>57712</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90</cp:revision>
  <cp:lastPrinted>2021-07-26T12:36:00Z</cp:lastPrinted>
  <dcterms:created xsi:type="dcterms:W3CDTF">2020-06-19T08:51:00Z</dcterms:created>
  <dcterms:modified xsi:type="dcterms:W3CDTF">2021-07-26T13:55:00Z</dcterms:modified>
</cp:coreProperties>
</file>