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73" w:rsidRPr="00DD3294" w:rsidRDefault="000E2F73" w:rsidP="000E2F73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ZP.271.1-1.2020</w:t>
      </w:r>
    </w:p>
    <w:p w:rsidR="000E2F73" w:rsidRDefault="000E2F73" w:rsidP="00F01F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60F4" w:rsidRDefault="00F01F6D" w:rsidP="00F01F6D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2A60F4">
        <w:rPr>
          <w:rFonts w:ascii="Times New Roman" w:eastAsia="Times New Roman" w:hAnsi="Times New Roman" w:cs="Times New Roman"/>
          <w:b/>
          <w:sz w:val="28"/>
          <w:szCs w:val="28"/>
        </w:rPr>
        <w:t>JADŁOSPIS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F01F6D">
        <w:rPr>
          <w:rFonts w:ascii="Times New Roman" w:eastAsia="Times New Roman" w:hAnsi="Times New Roman" w:cs="Times New Roman"/>
          <w:b/>
          <w:sz w:val="20"/>
          <w:szCs w:val="20"/>
        </w:rPr>
        <w:t>załącznik nr 5</w:t>
      </w:r>
    </w:p>
    <w:p w:rsidR="002A60F4" w:rsidRDefault="002A60F4" w:rsidP="002A60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dla  dzieci w żłobku „Brzozowy gaik” w Brzoziu</w:t>
      </w:r>
      <w:r w:rsidR="0023647D">
        <w:rPr>
          <w:rFonts w:ascii="Times New Roman" w:eastAsia="Times New Roman" w:hAnsi="Times New Roman" w:cs="Times New Roman"/>
          <w:b/>
          <w:sz w:val="28"/>
          <w:szCs w:val="28"/>
        </w:rPr>
        <w:t xml:space="preserve"> oraz Filii w Jajkowie</w:t>
      </w:r>
    </w:p>
    <w:p w:rsidR="002A60F4" w:rsidRDefault="002A60F4" w:rsidP="002A60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Opracowano zgodnie z wymaganiami dla danej grupy wiekowej wynikającymi z aktualnych norm żywienia populacji polskiej, opracowanych przez Instytut Żywności i  Żywienia im. Prof. Dra med. Aleksandra Szczygła w Warszawie.</w:t>
      </w:r>
    </w:p>
    <w:p w:rsidR="002A60F4" w:rsidRDefault="002A60F4" w:rsidP="002A60F4">
      <w:pPr>
        <w:spacing w:line="100" w:lineRule="atLeast"/>
        <w:rPr>
          <w:rFonts w:ascii="Times New Roman" w:eastAsia="Times New Roman" w:hAnsi="Times New Roman" w:cs="Times New Roman"/>
          <w:bCs/>
        </w:rPr>
      </w:pPr>
    </w:p>
    <w:tbl>
      <w:tblPr>
        <w:tblpPr w:leftFromText="141" w:rightFromText="141" w:vertAnchor="text" w:tblpY="1"/>
        <w:tblOverlap w:val="never"/>
        <w:tblW w:w="134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"/>
        <w:gridCol w:w="1482"/>
        <w:gridCol w:w="1131"/>
        <w:gridCol w:w="1843"/>
        <w:gridCol w:w="1134"/>
        <w:gridCol w:w="2268"/>
        <w:gridCol w:w="1134"/>
        <w:gridCol w:w="1985"/>
        <w:gridCol w:w="1701"/>
      </w:tblGrid>
      <w:tr w:rsidR="00A75ECB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  <w:hideMark/>
          </w:tcPr>
          <w:p w:rsidR="00A75ECB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Dzień tygodnia</w:t>
            </w:r>
          </w:p>
          <w:p w:rsidR="00A75ECB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(data)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ŚNIADANIE</w:t>
            </w: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(składnik</w:t>
            </w:r>
            <w:r w:rsidR="00567006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, gramatura, objętość)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II ŚNIADANIE                                                              </w:t>
            </w:r>
          </w:p>
          <w:p w:rsidR="00A75ECB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składniki, gramatura, objętość </w:t>
            </w:r>
            <w:r w:rsidR="00A75EC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OBIAD</w:t>
            </w:r>
          </w:p>
          <w:p w:rsidR="00A75ECB" w:rsidRDefault="00A75ECB" w:rsidP="00567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(składniki,     </w:t>
            </w:r>
            <w:r w:rsidR="00567006">
              <w:rPr>
                <w:rFonts w:ascii="Times New Roman" w:hAnsi="Times New Roman" w:cs="Times New Roman"/>
                <w:b/>
                <w:bCs/>
              </w:rPr>
              <w:t>gramatura , objętość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</w:p>
          <w:p w:rsidR="00A75ECB" w:rsidRDefault="00A75ECB" w:rsidP="005670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</w:p>
          <w:p w:rsidR="00A75ECB" w:rsidRDefault="00A75ECB" w:rsidP="00A75E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PODWIECZOREK</w:t>
            </w:r>
          </w:p>
          <w:p w:rsidR="00A75ECB" w:rsidRDefault="00A75ECB" w:rsidP="00567006">
            <w:pPr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 składniki, gramatura/objętość)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odżywcza, alergeny</w:t>
            </w:r>
          </w:p>
        </w:tc>
      </w:tr>
      <w:tr w:rsidR="00A75ECB" w:rsidTr="00964C67">
        <w:trPr>
          <w:cantSplit/>
          <w:trHeight w:val="68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PONIEDZIA</w:t>
            </w:r>
            <w:r w:rsidRPr="002A60F4">
              <w:rPr>
                <w:rFonts w:ascii="Lucida Console" w:eastAsia="Times New Roman" w:hAnsi="Lucida Console"/>
                <w:b/>
                <w:bCs/>
                <w:sz w:val="18"/>
                <w:szCs w:val="18"/>
              </w:rPr>
              <w:t>Ł</w:t>
            </w: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EK</w:t>
            </w:r>
          </w:p>
          <w:p w:rsidR="00A75ECB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  <w:p w:rsidR="00567006" w:rsidRDefault="00567006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  <w:p w:rsidR="00567006" w:rsidRPr="002A60F4" w:rsidRDefault="00567006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ECB" w:rsidTr="00964C67">
        <w:trPr>
          <w:cantSplit/>
          <w:trHeight w:val="94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WTOREK</w:t>
            </w:r>
          </w:p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ECB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/>
                <w:b/>
                <w:bCs/>
                <w:sz w:val="18"/>
                <w:szCs w:val="18"/>
              </w:rPr>
              <w:lastRenderedPageBreak/>
              <w:t>Ś</w:t>
            </w: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RODA</w:t>
            </w:r>
          </w:p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75ECB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CZWARTEK</w:t>
            </w:r>
          </w:p>
          <w:p w:rsidR="00A75ECB" w:rsidRPr="002A60F4" w:rsidRDefault="00A75ECB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567006" w:rsidRDefault="00567006" w:rsidP="00A75EC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Pr="002A60F4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75ECB" w:rsidRDefault="00A75ECB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5ECB" w:rsidRDefault="00A75ECB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3CE" w:rsidTr="00964C67">
        <w:trPr>
          <w:cantSplit/>
          <w:trHeight w:val="113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extDirection w:val="btLr"/>
          </w:tcPr>
          <w:p w:rsidR="00A913CE" w:rsidRPr="002A60F4" w:rsidRDefault="00A913CE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PI</w:t>
            </w:r>
            <w:r w:rsidRPr="002A60F4">
              <w:rPr>
                <w:rFonts w:ascii="Lucida Console" w:eastAsia="Times New Roman" w:hAnsi="Lucida Console"/>
                <w:b/>
                <w:bCs/>
                <w:sz w:val="18"/>
                <w:szCs w:val="18"/>
              </w:rPr>
              <w:t>Ą</w:t>
            </w:r>
            <w:r w:rsidRPr="002A60F4">
              <w:rPr>
                <w:rFonts w:ascii="Lucida Console" w:eastAsia="Times New Roman" w:hAnsi="Lucida Console" w:cs="Times New Roman"/>
                <w:b/>
                <w:bCs/>
                <w:sz w:val="18"/>
                <w:szCs w:val="18"/>
              </w:rPr>
              <w:t>TEK</w:t>
            </w:r>
          </w:p>
          <w:p w:rsidR="00A913CE" w:rsidRPr="002A60F4" w:rsidRDefault="00A913CE" w:rsidP="00A75ECB">
            <w:pPr>
              <w:spacing w:after="0" w:line="100" w:lineRule="atLeast"/>
              <w:ind w:left="113" w:right="113"/>
              <w:jc w:val="center"/>
              <w:rPr>
                <w:rFonts w:ascii="Lucida Console" w:hAnsi="Lucida Conso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3CE" w:rsidRDefault="00A913CE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13CE" w:rsidRDefault="00A913CE" w:rsidP="00A75EC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13CE" w:rsidRDefault="00A913CE" w:rsidP="00A75ECB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13CE" w:rsidRPr="002A60F4" w:rsidRDefault="00A913CE" w:rsidP="00A75EC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3CE" w:rsidRDefault="00A913CE" w:rsidP="00A75ECB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3CE" w:rsidRDefault="00A913CE" w:rsidP="00A75ECB"/>
        </w:tc>
      </w:tr>
    </w:tbl>
    <w:p w:rsidR="00A75ECB" w:rsidRDefault="00A75ECB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75ECB" w:rsidRDefault="00A75ECB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75ECB" w:rsidRDefault="00A75ECB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9C64E1" w:rsidRPr="009C64E1" w:rsidRDefault="009C64E1" w:rsidP="009C64E1">
      <w:pPr>
        <w:suppressAutoHyphens/>
        <w:spacing w:after="20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9C64E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Codziennie dzieci otrzymują:</w:t>
      </w:r>
    </w:p>
    <w:p w:rsidR="009C64E1" w:rsidRPr="009C64E1" w:rsidRDefault="009C64E1" w:rsidP="009C64E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C64E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-kompot owocowy </w:t>
      </w:r>
      <w:r w:rsidRPr="009C64E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(mieszanka świeżych lub mrożonych owoców) </w:t>
      </w:r>
      <w:r w:rsidRPr="009C64E1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  <w:t>Porcja 150 ml</w:t>
      </w:r>
      <w:r w:rsidRPr="009C64E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/>
        <w:t>- herbata ziołowa/owocowa bez cukru/woda -bez limitu</w:t>
      </w:r>
    </w:p>
    <w:p w:rsidR="009C64E1" w:rsidRPr="009C64E1" w:rsidRDefault="009C64E1" w:rsidP="009C64E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C64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Alergie pokarmowe u dzieci</w:t>
      </w:r>
    </w:p>
    <w:p w:rsidR="009C64E1" w:rsidRPr="009C64E1" w:rsidRDefault="009C64E1" w:rsidP="009C64E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  <w:r w:rsidRPr="009C64E1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 xml:space="preserve">Najczęstszą  przyczyną alergii pokarmowej u małych dzieci są białka mleka krowiego. Uczulenie może powodować każdy pokarm zawierający białko. </w:t>
      </w:r>
    </w:p>
    <w:p w:rsidR="009C64E1" w:rsidRPr="009C64E1" w:rsidRDefault="009C64E1" w:rsidP="009C64E1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</w:pPr>
      <w:r w:rsidRPr="009C64E1">
        <w:rPr>
          <w:rFonts w:ascii="Times New Roman" w:eastAsia="SimSun" w:hAnsi="Times New Roman" w:cs="Times New Roman"/>
          <w:kern w:val="1"/>
          <w:sz w:val="24"/>
          <w:szCs w:val="24"/>
          <w:lang w:eastAsia="pl-PL"/>
        </w:rPr>
        <w:t>Wszystko zależy od indywidualnej wrażliwości organizmu dziecka. Najczęściej uczulające produkty to: mleko krowie, jaja kurze (zwłaszcza białko), gluten (pszenica, żyto, jęczmień, owies, orkisz), ryby i skorupiaki, owoce cytrusowe, orzechy ziemne i inne orzechy, migdały, sezam.</w:t>
      </w:r>
    </w:p>
    <w:p w:rsidR="009C64E1" w:rsidRPr="009C64E1" w:rsidRDefault="009C64E1" w:rsidP="009C64E1">
      <w:pPr>
        <w:suppressAutoHyphens/>
        <w:spacing w:after="200" w:line="276" w:lineRule="auto"/>
        <w:rPr>
          <w:rFonts w:ascii="Times New Roman" w:eastAsia="SimSun" w:hAnsi="Times New Roman" w:cs="Times New Roman"/>
          <w:kern w:val="1"/>
          <w:lang w:eastAsia="ar-SA"/>
        </w:rPr>
      </w:pPr>
    </w:p>
    <w:p w:rsidR="009C64E1" w:rsidRDefault="009C64E1">
      <w:bookmarkStart w:id="0" w:name="_GoBack"/>
      <w:bookmarkEnd w:id="0"/>
    </w:p>
    <w:p w:rsidR="009C64E1" w:rsidRDefault="009C64E1">
      <w:r>
        <w:t xml:space="preserve">………………………………………………………….                                      </w:t>
      </w:r>
      <w:r w:rsidR="00B14C31">
        <w:t xml:space="preserve">                           </w:t>
      </w:r>
      <w:r>
        <w:t xml:space="preserve">       ………………………………………………………………………………</w:t>
      </w:r>
    </w:p>
    <w:p w:rsidR="009C64E1" w:rsidRDefault="009C64E1">
      <w:r>
        <w:t xml:space="preserve">Podpis dietetyka                                                                                                     </w:t>
      </w:r>
      <w:r w:rsidR="00B14C31">
        <w:t xml:space="preserve">                            </w:t>
      </w:r>
      <w:r>
        <w:t xml:space="preserve">     podpis Wykonawcy                                                                                                                                       </w:t>
      </w:r>
    </w:p>
    <w:sectPr w:rsidR="009C64E1" w:rsidSect="000E2F73">
      <w:footerReference w:type="even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F73" w:rsidRDefault="000E2F73" w:rsidP="000E2F73">
      <w:pPr>
        <w:spacing w:after="0" w:line="240" w:lineRule="auto"/>
      </w:pPr>
      <w:r>
        <w:separator/>
      </w:r>
    </w:p>
  </w:endnote>
  <w:endnote w:type="continuationSeparator" w:id="0">
    <w:p w:rsidR="000E2F73" w:rsidRDefault="000E2F73" w:rsidP="000E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b/>
        <w:bCs/>
        <w:sz w:val="20"/>
        <w:szCs w:val="20"/>
      </w:rPr>
      <w:t>„Żłobki w Gminie Brzozie” Nr RPKP.08.04.02-04-0047/19</w:t>
    </w:r>
  </w:p>
  <w:p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Projekt współfinansowany z Europejskiego Funduszu Społecznego w ramach Osi priorytetowej</w:t>
    </w:r>
  </w:p>
  <w:p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8. Aktywni na rynku pracy Działania 8.4 Godzenie życia zawodowego i rodzinnego Poddziałanie</w:t>
    </w:r>
  </w:p>
  <w:p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8.4.2 Rozwój usług opieki nad dziećmi w wieku do lat 3</w:t>
    </w:r>
  </w:p>
  <w:p w:rsidR="000E2F73" w:rsidRPr="003B5BEC" w:rsidRDefault="000E2F73" w:rsidP="000E2F73">
    <w:pPr>
      <w:pStyle w:val="Stopka"/>
      <w:jc w:val="center"/>
      <w:rPr>
        <w:sz w:val="20"/>
        <w:szCs w:val="20"/>
      </w:rPr>
    </w:pPr>
    <w:r w:rsidRPr="003B5BEC">
      <w:rPr>
        <w:sz w:val="20"/>
        <w:szCs w:val="20"/>
      </w:rPr>
      <w:t>Regionalnego Programu Operacyjnego Województwa Kujawsko-Pomorskiego na lata 2014-2020</w:t>
    </w:r>
  </w:p>
  <w:p w:rsidR="000E2F73" w:rsidRDefault="000E2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F73" w:rsidRDefault="000E2F73" w:rsidP="000E2F73">
      <w:pPr>
        <w:spacing w:after="0" w:line="240" w:lineRule="auto"/>
      </w:pPr>
      <w:r>
        <w:separator/>
      </w:r>
    </w:p>
  </w:footnote>
  <w:footnote w:type="continuationSeparator" w:id="0">
    <w:p w:rsidR="000E2F73" w:rsidRDefault="000E2F73" w:rsidP="000E2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F73" w:rsidRDefault="000E2F73" w:rsidP="000E2F73">
    <w:pPr>
      <w:pStyle w:val="Nagwek"/>
      <w:jc w:val="center"/>
    </w:pPr>
    <w:r>
      <w:rPr>
        <w:noProof/>
      </w:rPr>
      <w:drawing>
        <wp:inline distT="0" distB="0" distL="0" distR="0" wp14:anchorId="199BC7EC" wp14:editId="085163EE">
          <wp:extent cx="5760720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F4"/>
    <w:rsid w:val="000E2F73"/>
    <w:rsid w:val="0023647D"/>
    <w:rsid w:val="002A60F4"/>
    <w:rsid w:val="003C2356"/>
    <w:rsid w:val="004D77E0"/>
    <w:rsid w:val="00567006"/>
    <w:rsid w:val="006D1E2D"/>
    <w:rsid w:val="007D4DAA"/>
    <w:rsid w:val="00964C67"/>
    <w:rsid w:val="009C64E1"/>
    <w:rsid w:val="00A75ECB"/>
    <w:rsid w:val="00A913CE"/>
    <w:rsid w:val="00B14C31"/>
    <w:rsid w:val="00B260F1"/>
    <w:rsid w:val="00F01F6D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00C4F"/>
  <w15:chartTrackingRefBased/>
  <w15:docId w15:val="{342FAC48-7B5B-4743-AFF3-A68F094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60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73"/>
  </w:style>
  <w:style w:type="paragraph" w:styleId="Stopka">
    <w:name w:val="footer"/>
    <w:basedOn w:val="Normalny"/>
    <w:link w:val="StopkaZnak"/>
    <w:uiPriority w:val="99"/>
    <w:unhideWhenUsed/>
    <w:rsid w:val="000E2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Raczkowska</dc:creator>
  <cp:keywords/>
  <dc:description/>
  <cp:lastModifiedBy>Katarzyna Sokalska-Lebiedziewska</cp:lastModifiedBy>
  <cp:revision>11</cp:revision>
  <cp:lastPrinted>2020-01-24T10:25:00Z</cp:lastPrinted>
  <dcterms:created xsi:type="dcterms:W3CDTF">2020-01-24T09:53:00Z</dcterms:created>
  <dcterms:modified xsi:type="dcterms:W3CDTF">2020-02-04T09:01:00Z</dcterms:modified>
</cp:coreProperties>
</file>