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65D32" w14:textId="77777777" w:rsidR="001573A2" w:rsidRPr="00FA2842" w:rsidRDefault="009D6C34">
      <w:pPr>
        <w:spacing w:after="0" w:line="259" w:lineRule="auto"/>
        <w:ind w:left="12" w:right="0" w:firstLine="0"/>
        <w:jc w:val="left"/>
        <w:rPr>
          <w:szCs w:val="24"/>
        </w:rPr>
      </w:pPr>
      <w:r>
        <w:t xml:space="preserve"> </w:t>
      </w:r>
      <w:r>
        <w:tab/>
        <w:t xml:space="preserve"> </w:t>
      </w:r>
    </w:p>
    <w:p w14:paraId="5B320C65" w14:textId="77777777" w:rsidR="001573A2" w:rsidRPr="00FA2842" w:rsidRDefault="009D6C34">
      <w:pPr>
        <w:spacing w:after="137" w:line="259" w:lineRule="auto"/>
        <w:ind w:left="12" w:right="0" w:firstLine="0"/>
        <w:jc w:val="left"/>
        <w:rPr>
          <w:szCs w:val="24"/>
        </w:rPr>
      </w:pPr>
      <w:r w:rsidRPr="00FA2842">
        <w:rPr>
          <w:szCs w:val="24"/>
        </w:rPr>
        <w:t xml:space="preserve"> </w:t>
      </w:r>
    </w:p>
    <w:p w14:paraId="2A12789A" w14:textId="77777777" w:rsidR="001573A2" w:rsidRPr="00FA2842" w:rsidRDefault="009D6C34">
      <w:pPr>
        <w:spacing w:after="0" w:line="259" w:lineRule="auto"/>
        <w:ind w:left="12" w:right="0" w:firstLine="0"/>
        <w:jc w:val="left"/>
        <w:rPr>
          <w:szCs w:val="24"/>
        </w:rPr>
      </w:pPr>
      <w:r w:rsidRPr="00FA2842">
        <w:rPr>
          <w:b/>
          <w:szCs w:val="24"/>
        </w:rPr>
        <w:t xml:space="preserve">   </w:t>
      </w:r>
    </w:p>
    <w:p w14:paraId="21A973BB"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7CC980DB"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59614D0A"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04D55FAA"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08C3A6DF" w14:textId="77777777" w:rsidR="001573A2" w:rsidRPr="00FA2842" w:rsidRDefault="009D6C34">
      <w:pPr>
        <w:spacing w:after="31" w:line="282" w:lineRule="auto"/>
        <w:ind w:left="2059" w:right="359" w:firstLine="0"/>
        <w:jc w:val="center"/>
        <w:rPr>
          <w:szCs w:val="24"/>
        </w:rPr>
      </w:pPr>
      <w:r w:rsidRPr="00FA2842">
        <w:rPr>
          <w:b/>
          <w:szCs w:val="24"/>
        </w:rPr>
        <w:t>SPECYFIKACJA TECHNICZNA WYKONANIA I ODBIORU ROBÓT BUDOWLANYCH</w:t>
      </w:r>
      <w:r w:rsidRPr="00FA2842">
        <w:rPr>
          <w:szCs w:val="24"/>
        </w:rPr>
        <w:t xml:space="preserve"> </w:t>
      </w:r>
    </w:p>
    <w:p w14:paraId="54E56FA2" w14:textId="77777777" w:rsidR="001573A2" w:rsidRPr="00FA2842" w:rsidRDefault="009D6C34">
      <w:pPr>
        <w:spacing w:after="109" w:line="259" w:lineRule="auto"/>
        <w:ind w:left="578" w:right="0" w:firstLine="0"/>
        <w:jc w:val="left"/>
        <w:rPr>
          <w:szCs w:val="24"/>
        </w:rPr>
      </w:pPr>
      <w:r w:rsidRPr="00FA2842">
        <w:rPr>
          <w:szCs w:val="24"/>
        </w:rPr>
        <w:t xml:space="preserve"> </w:t>
      </w:r>
    </w:p>
    <w:p w14:paraId="00F883A8" w14:textId="77777777" w:rsidR="001573A2" w:rsidRPr="00FA2842" w:rsidRDefault="009D6C34">
      <w:pPr>
        <w:spacing w:after="110" w:line="259" w:lineRule="auto"/>
        <w:ind w:left="578" w:right="0" w:firstLine="0"/>
        <w:jc w:val="left"/>
        <w:rPr>
          <w:szCs w:val="24"/>
        </w:rPr>
      </w:pPr>
      <w:r w:rsidRPr="00FA2842">
        <w:rPr>
          <w:szCs w:val="24"/>
        </w:rPr>
        <w:t xml:space="preserve"> </w:t>
      </w:r>
    </w:p>
    <w:p w14:paraId="58DF636D" w14:textId="77777777" w:rsidR="001573A2" w:rsidRPr="00FA2842" w:rsidRDefault="009D6C34">
      <w:pPr>
        <w:spacing w:after="25" w:line="259" w:lineRule="auto"/>
        <w:ind w:left="578" w:right="0" w:firstLine="0"/>
        <w:jc w:val="left"/>
        <w:rPr>
          <w:szCs w:val="24"/>
        </w:rPr>
      </w:pPr>
      <w:r w:rsidRPr="00FA2842">
        <w:rPr>
          <w:szCs w:val="24"/>
        </w:rPr>
        <w:t xml:space="preserve"> </w:t>
      </w:r>
    </w:p>
    <w:p w14:paraId="0CF62A90" w14:textId="77777777" w:rsidR="001573A2" w:rsidRPr="00FA2842" w:rsidRDefault="00AB5B14">
      <w:pPr>
        <w:spacing w:after="0" w:line="259" w:lineRule="auto"/>
        <w:ind w:left="12" w:right="0" w:firstLine="0"/>
        <w:jc w:val="left"/>
        <w:rPr>
          <w:szCs w:val="24"/>
        </w:rPr>
      </w:pPr>
      <w:r w:rsidRPr="00FA2842">
        <w:rPr>
          <w:szCs w:val="24"/>
        </w:rPr>
        <w:t>„Adaptacja części budynku po Gimnazjum na Żłobek oraz Klub Seniora”</w:t>
      </w:r>
    </w:p>
    <w:p w14:paraId="5ACB8CB6" w14:textId="77777777" w:rsidR="001573A2" w:rsidRPr="00FA2842" w:rsidRDefault="009D6C34">
      <w:pPr>
        <w:spacing w:after="273" w:line="259" w:lineRule="auto"/>
        <w:ind w:left="1428" w:right="0" w:firstLine="0"/>
        <w:jc w:val="left"/>
        <w:rPr>
          <w:szCs w:val="24"/>
        </w:rPr>
      </w:pPr>
      <w:r w:rsidRPr="00FA2842">
        <w:rPr>
          <w:szCs w:val="24"/>
        </w:rPr>
        <w:t xml:space="preserve"> </w:t>
      </w:r>
    </w:p>
    <w:p w14:paraId="4DE1F703" w14:textId="77777777" w:rsidR="001573A2" w:rsidRPr="00FA2842" w:rsidRDefault="009D6C34">
      <w:pPr>
        <w:spacing w:after="109" w:line="259" w:lineRule="auto"/>
        <w:ind w:left="578" w:right="0" w:firstLine="0"/>
        <w:jc w:val="left"/>
        <w:rPr>
          <w:szCs w:val="24"/>
        </w:rPr>
      </w:pPr>
      <w:r w:rsidRPr="00FA2842">
        <w:rPr>
          <w:szCs w:val="24"/>
        </w:rPr>
        <w:t xml:space="preserve"> </w:t>
      </w:r>
    </w:p>
    <w:p w14:paraId="70CE0035" w14:textId="77777777" w:rsidR="001573A2" w:rsidRPr="00FA2842" w:rsidRDefault="009D6C34">
      <w:pPr>
        <w:spacing w:after="0" w:line="259" w:lineRule="auto"/>
        <w:ind w:left="578" w:right="0" w:firstLine="0"/>
        <w:jc w:val="left"/>
        <w:rPr>
          <w:szCs w:val="24"/>
        </w:rPr>
      </w:pPr>
      <w:r w:rsidRPr="00FA2842">
        <w:rPr>
          <w:szCs w:val="24"/>
        </w:rPr>
        <w:t xml:space="preserve"> </w:t>
      </w:r>
    </w:p>
    <w:p w14:paraId="29EAF474" w14:textId="77777777" w:rsidR="001573A2" w:rsidRPr="00FA2842" w:rsidRDefault="009D6C34" w:rsidP="00AB5B14">
      <w:pPr>
        <w:spacing w:after="14" w:line="265" w:lineRule="auto"/>
        <w:ind w:left="7" w:right="0" w:firstLine="5"/>
        <w:jc w:val="left"/>
        <w:rPr>
          <w:szCs w:val="24"/>
        </w:rPr>
      </w:pPr>
      <w:r w:rsidRPr="00FA2842">
        <w:rPr>
          <w:szCs w:val="24"/>
        </w:rPr>
        <w:t xml:space="preserve">Inwestor: </w:t>
      </w:r>
    </w:p>
    <w:p w14:paraId="35B0E214" w14:textId="77777777" w:rsidR="001573A2" w:rsidRPr="00FA2842" w:rsidRDefault="00AB5B14" w:rsidP="00AB5B14">
      <w:pPr>
        <w:spacing w:after="109" w:line="259" w:lineRule="auto"/>
        <w:ind w:left="578" w:right="0" w:firstLine="0"/>
        <w:rPr>
          <w:szCs w:val="24"/>
        </w:rPr>
      </w:pPr>
      <w:r w:rsidRPr="00FA2842">
        <w:rPr>
          <w:szCs w:val="24"/>
        </w:rPr>
        <w:t>Gmina Brzozie</w:t>
      </w:r>
    </w:p>
    <w:p w14:paraId="5DDDEE3C" w14:textId="77777777" w:rsidR="00AB5B14" w:rsidRPr="00FA2842" w:rsidRDefault="00AB5B14" w:rsidP="00AB5B14">
      <w:pPr>
        <w:spacing w:after="109" w:line="259" w:lineRule="auto"/>
        <w:ind w:left="578" w:right="0" w:firstLine="0"/>
        <w:rPr>
          <w:szCs w:val="24"/>
        </w:rPr>
      </w:pPr>
      <w:r w:rsidRPr="00FA2842">
        <w:rPr>
          <w:szCs w:val="24"/>
        </w:rPr>
        <w:t>Brzozie 50</w:t>
      </w:r>
    </w:p>
    <w:p w14:paraId="26094CE3" w14:textId="77777777" w:rsidR="00AB5B14" w:rsidRPr="00FA2842" w:rsidRDefault="00AB5B14" w:rsidP="00AB5B14">
      <w:pPr>
        <w:spacing w:after="109" w:line="259" w:lineRule="auto"/>
        <w:ind w:left="578" w:right="0" w:firstLine="0"/>
        <w:rPr>
          <w:szCs w:val="24"/>
        </w:rPr>
      </w:pPr>
      <w:r w:rsidRPr="00FA2842">
        <w:rPr>
          <w:szCs w:val="24"/>
        </w:rPr>
        <w:t>87-313 Brzozie</w:t>
      </w:r>
    </w:p>
    <w:p w14:paraId="4DD7792E" w14:textId="77777777" w:rsidR="00AB5B14" w:rsidRPr="00FA2842" w:rsidRDefault="00AB5B14" w:rsidP="00AB5B14">
      <w:pPr>
        <w:spacing w:after="109" w:line="259" w:lineRule="auto"/>
        <w:ind w:left="578" w:right="0" w:firstLine="0"/>
        <w:rPr>
          <w:szCs w:val="24"/>
        </w:rPr>
      </w:pPr>
      <w:r w:rsidRPr="00FA2842">
        <w:rPr>
          <w:szCs w:val="24"/>
        </w:rPr>
        <w:t>NIP: 874-168-46-39</w:t>
      </w:r>
    </w:p>
    <w:p w14:paraId="5E50B5F2" w14:textId="77777777" w:rsidR="00AB5B14" w:rsidRPr="00FA2842" w:rsidRDefault="00AB5B14" w:rsidP="00AB5B14">
      <w:pPr>
        <w:spacing w:after="109" w:line="259" w:lineRule="auto"/>
        <w:ind w:left="578" w:right="0" w:firstLine="0"/>
        <w:rPr>
          <w:szCs w:val="24"/>
        </w:rPr>
      </w:pPr>
      <w:r w:rsidRPr="00FA2842">
        <w:rPr>
          <w:szCs w:val="24"/>
        </w:rPr>
        <w:t>Regon: 871118402</w:t>
      </w:r>
    </w:p>
    <w:p w14:paraId="5960F5C1" w14:textId="77777777" w:rsidR="001573A2" w:rsidRPr="00FA2842" w:rsidRDefault="009D6C34">
      <w:pPr>
        <w:spacing w:after="112" w:line="259" w:lineRule="auto"/>
        <w:ind w:left="643" w:right="0" w:firstLine="0"/>
        <w:jc w:val="center"/>
        <w:rPr>
          <w:szCs w:val="24"/>
        </w:rPr>
      </w:pPr>
      <w:r w:rsidRPr="00FA2842">
        <w:rPr>
          <w:b/>
          <w:szCs w:val="24"/>
        </w:rPr>
        <w:t xml:space="preserve"> </w:t>
      </w:r>
    </w:p>
    <w:p w14:paraId="77C0DC14" w14:textId="77777777" w:rsidR="001573A2" w:rsidRPr="00FA2842" w:rsidRDefault="009D6C34">
      <w:pPr>
        <w:spacing w:after="109" w:line="259" w:lineRule="auto"/>
        <w:ind w:left="578" w:right="0" w:firstLine="0"/>
        <w:jc w:val="left"/>
        <w:rPr>
          <w:szCs w:val="24"/>
        </w:rPr>
      </w:pPr>
      <w:r w:rsidRPr="00FA2842">
        <w:rPr>
          <w:b/>
          <w:szCs w:val="24"/>
        </w:rPr>
        <w:t xml:space="preserve"> </w:t>
      </w:r>
    </w:p>
    <w:p w14:paraId="3CC7EBD8" w14:textId="77777777" w:rsidR="001573A2" w:rsidRPr="00FA2842" w:rsidRDefault="009D6C34">
      <w:pPr>
        <w:spacing w:after="0" w:line="259" w:lineRule="auto"/>
        <w:ind w:left="578" w:right="0" w:firstLine="0"/>
        <w:jc w:val="left"/>
        <w:rPr>
          <w:szCs w:val="24"/>
        </w:rPr>
      </w:pPr>
      <w:r w:rsidRPr="00FA2842">
        <w:rPr>
          <w:b/>
          <w:szCs w:val="24"/>
        </w:rPr>
        <w:t xml:space="preserve"> </w:t>
      </w:r>
    </w:p>
    <w:p w14:paraId="5CAF8B9E" w14:textId="77777777" w:rsidR="001573A2" w:rsidRPr="00FA2842" w:rsidRDefault="001573A2">
      <w:pPr>
        <w:rPr>
          <w:szCs w:val="24"/>
        </w:rPr>
      </w:pPr>
    </w:p>
    <w:p w14:paraId="558C178B" w14:textId="77777777" w:rsidR="001573A2" w:rsidRPr="00FA2842" w:rsidRDefault="009D6C34">
      <w:pPr>
        <w:spacing w:after="0" w:line="259" w:lineRule="auto"/>
        <w:ind w:left="578" w:right="0" w:firstLine="0"/>
        <w:jc w:val="left"/>
        <w:rPr>
          <w:szCs w:val="24"/>
        </w:rPr>
      </w:pPr>
      <w:r w:rsidRPr="00FA2842">
        <w:rPr>
          <w:szCs w:val="24"/>
        </w:rPr>
        <w:t xml:space="preserve"> </w:t>
      </w:r>
    </w:p>
    <w:p w14:paraId="7A7025F4" w14:textId="77777777" w:rsidR="001573A2" w:rsidRPr="00FA2842" w:rsidRDefault="009D6C34">
      <w:pPr>
        <w:spacing w:after="0" w:line="259" w:lineRule="auto"/>
        <w:ind w:left="578" w:right="0" w:firstLine="0"/>
        <w:jc w:val="left"/>
        <w:rPr>
          <w:szCs w:val="24"/>
        </w:rPr>
      </w:pPr>
      <w:r w:rsidRPr="00FA2842">
        <w:rPr>
          <w:szCs w:val="24"/>
        </w:rPr>
        <w:t xml:space="preserve"> </w:t>
      </w:r>
    </w:p>
    <w:p w14:paraId="3B6D0883" w14:textId="77777777" w:rsidR="001573A2" w:rsidRPr="00FA2842" w:rsidRDefault="009D6C34">
      <w:pPr>
        <w:spacing w:after="0" w:line="259" w:lineRule="auto"/>
        <w:ind w:left="578" w:right="0" w:firstLine="0"/>
        <w:jc w:val="left"/>
        <w:rPr>
          <w:szCs w:val="24"/>
        </w:rPr>
      </w:pPr>
      <w:r w:rsidRPr="00FA2842">
        <w:rPr>
          <w:szCs w:val="24"/>
        </w:rPr>
        <w:t xml:space="preserve"> </w:t>
      </w:r>
    </w:p>
    <w:p w14:paraId="60EC61A1" w14:textId="77777777" w:rsidR="001573A2" w:rsidRPr="00FA2842" w:rsidRDefault="009D6C34">
      <w:pPr>
        <w:spacing w:after="0" w:line="259" w:lineRule="auto"/>
        <w:ind w:left="578" w:right="0" w:firstLine="0"/>
        <w:jc w:val="left"/>
        <w:rPr>
          <w:szCs w:val="24"/>
        </w:rPr>
      </w:pPr>
      <w:r w:rsidRPr="00FA2842">
        <w:rPr>
          <w:szCs w:val="24"/>
        </w:rPr>
        <w:t xml:space="preserve"> </w:t>
      </w:r>
    </w:p>
    <w:p w14:paraId="676A47BC" w14:textId="77777777" w:rsidR="001573A2" w:rsidRPr="00FA2842" w:rsidRDefault="009D6C34">
      <w:pPr>
        <w:spacing w:after="0" w:line="259" w:lineRule="auto"/>
        <w:ind w:left="578" w:right="0" w:firstLine="0"/>
        <w:jc w:val="left"/>
        <w:rPr>
          <w:szCs w:val="24"/>
        </w:rPr>
      </w:pPr>
      <w:r w:rsidRPr="00FA2842">
        <w:rPr>
          <w:szCs w:val="24"/>
        </w:rPr>
        <w:t xml:space="preserve"> </w:t>
      </w:r>
    </w:p>
    <w:p w14:paraId="734EE6DD" w14:textId="77777777" w:rsidR="001573A2" w:rsidRPr="00FA2842" w:rsidRDefault="009D6C34">
      <w:pPr>
        <w:spacing w:after="0" w:line="259" w:lineRule="auto"/>
        <w:ind w:left="578" w:right="0" w:firstLine="0"/>
        <w:jc w:val="left"/>
        <w:rPr>
          <w:szCs w:val="24"/>
        </w:rPr>
      </w:pPr>
      <w:r w:rsidRPr="00FA2842">
        <w:rPr>
          <w:szCs w:val="24"/>
        </w:rPr>
        <w:t xml:space="preserve"> </w:t>
      </w:r>
    </w:p>
    <w:p w14:paraId="34FB97E2" w14:textId="77777777" w:rsidR="001573A2" w:rsidRPr="00FA2842" w:rsidRDefault="009D6C34">
      <w:pPr>
        <w:spacing w:after="0" w:line="259" w:lineRule="auto"/>
        <w:ind w:left="578" w:right="0" w:firstLine="0"/>
        <w:jc w:val="left"/>
        <w:rPr>
          <w:szCs w:val="24"/>
        </w:rPr>
      </w:pPr>
      <w:r w:rsidRPr="00FA2842">
        <w:rPr>
          <w:szCs w:val="24"/>
        </w:rPr>
        <w:t xml:space="preserve"> </w:t>
      </w:r>
    </w:p>
    <w:p w14:paraId="32FE8CA6" w14:textId="77777777" w:rsidR="001573A2" w:rsidRPr="00FA2842" w:rsidRDefault="009D6C34">
      <w:pPr>
        <w:spacing w:after="0" w:line="259" w:lineRule="auto"/>
        <w:ind w:left="578" w:right="0" w:firstLine="0"/>
        <w:jc w:val="left"/>
        <w:rPr>
          <w:szCs w:val="24"/>
        </w:rPr>
      </w:pPr>
      <w:r w:rsidRPr="00FA2842">
        <w:rPr>
          <w:szCs w:val="24"/>
        </w:rPr>
        <w:t xml:space="preserve"> </w:t>
      </w:r>
    </w:p>
    <w:p w14:paraId="6A668415" w14:textId="31C54EB4" w:rsidR="001573A2" w:rsidRDefault="009D6C34">
      <w:pPr>
        <w:spacing w:after="0" w:line="259" w:lineRule="auto"/>
        <w:ind w:left="578" w:right="0" w:firstLine="0"/>
        <w:jc w:val="left"/>
        <w:rPr>
          <w:szCs w:val="24"/>
        </w:rPr>
      </w:pPr>
      <w:r w:rsidRPr="00FA2842">
        <w:rPr>
          <w:szCs w:val="24"/>
        </w:rPr>
        <w:t xml:space="preserve"> </w:t>
      </w:r>
    </w:p>
    <w:p w14:paraId="796910CD" w14:textId="4EB67844" w:rsidR="009B0610" w:rsidRDefault="009B0610">
      <w:pPr>
        <w:spacing w:after="0" w:line="259" w:lineRule="auto"/>
        <w:ind w:left="578" w:right="0" w:firstLine="0"/>
        <w:jc w:val="left"/>
        <w:rPr>
          <w:szCs w:val="24"/>
        </w:rPr>
      </w:pPr>
    </w:p>
    <w:p w14:paraId="4930A2D7" w14:textId="69E3FFA6" w:rsidR="009B0610" w:rsidRDefault="009B0610">
      <w:pPr>
        <w:spacing w:after="0" w:line="259" w:lineRule="auto"/>
        <w:ind w:left="578" w:right="0" w:firstLine="0"/>
        <w:jc w:val="left"/>
        <w:rPr>
          <w:szCs w:val="24"/>
        </w:rPr>
      </w:pPr>
    </w:p>
    <w:p w14:paraId="6AD37292" w14:textId="77777777" w:rsidR="009B0610" w:rsidRPr="00FA2842" w:rsidRDefault="009B0610">
      <w:pPr>
        <w:spacing w:after="0" w:line="259" w:lineRule="auto"/>
        <w:ind w:left="578" w:right="0" w:firstLine="0"/>
        <w:jc w:val="left"/>
        <w:rPr>
          <w:szCs w:val="24"/>
        </w:rPr>
      </w:pPr>
    </w:p>
    <w:p w14:paraId="79E61A47" w14:textId="77777777" w:rsidR="001573A2" w:rsidRPr="00FA2842" w:rsidRDefault="009D6C34">
      <w:pPr>
        <w:spacing w:after="0" w:line="259" w:lineRule="auto"/>
        <w:ind w:left="578" w:right="0" w:firstLine="0"/>
        <w:jc w:val="left"/>
        <w:rPr>
          <w:szCs w:val="24"/>
        </w:rPr>
      </w:pPr>
      <w:r w:rsidRPr="00FA2842">
        <w:rPr>
          <w:szCs w:val="24"/>
        </w:rPr>
        <w:t xml:space="preserve"> </w:t>
      </w:r>
    </w:p>
    <w:p w14:paraId="0B8B1147" w14:textId="77777777" w:rsidR="001573A2" w:rsidRPr="00FA2842" w:rsidRDefault="009D6C34">
      <w:pPr>
        <w:spacing w:after="0" w:line="259" w:lineRule="auto"/>
        <w:ind w:left="578" w:right="0" w:firstLine="0"/>
        <w:jc w:val="left"/>
        <w:rPr>
          <w:szCs w:val="24"/>
        </w:rPr>
      </w:pPr>
      <w:r w:rsidRPr="00FA2842">
        <w:rPr>
          <w:szCs w:val="24"/>
        </w:rPr>
        <w:t xml:space="preserve"> </w:t>
      </w:r>
    </w:p>
    <w:p w14:paraId="71229174" w14:textId="77777777" w:rsidR="001573A2" w:rsidRPr="00FA2842" w:rsidRDefault="009D6C34">
      <w:pPr>
        <w:spacing w:after="0" w:line="259" w:lineRule="auto"/>
        <w:ind w:left="578" w:right="0" w:firstLine="0"/>
        <w:jc w:val="left"/>
        <w:rPr>
          <w:szCs w:val="24"/>
        </w:rPr>
      </w:pPr>
      <w:r w:rsidRPr="00FA2842">
        <w:rPr>
          <w:szCs w:val="24"/>
        </w:rPr>
        <w:t xml:space="preserve"> </w:t>
      </w:r>
    </w:p>
    <w:p w14:paraId="563305FA" w14:textId="77777777" w:rsidR="001573A2" w:rsidRPr="00FA2842" w:rsidRDefault="009D6C34">
      <w:pPr>
        <w:pStyle w:val="Nagwek1"/>
        <w:rPr>
          <w:sz w:val="24"/>
          <w:szCs w:val="24"/>
        </w:rPr>
      </w:pPr>
      <w:r w:rsidRPr="00FA2842">
        <w:rPr>
          <w:sz w:val="24"/>
          <w:szCs w:val="24"/>
        </w:rPr>
        <w:lastRenderedPageBreak/>
        <w:t xml:space="preserve">                                                    WARUNKI   OGÓLNE </w:t>
      </w:r>
    </w:p>
    <w:p w14:paraId="7E7924F4" w14:textId="77777777" w:rsidR="001573A2" w:rsidRPr="00FA2842" w:rsidRDefault="009D6C34">
      <w:pPr>
        <w:spacing w:after="0" w:line="259" w:lineRule="auto"/>
        <w:ind w:left="12" w:right="0" w:firstLine="0"/>
        <w:jc w:val="left"/>
        <w:rPr>
          <w:szCs w:val="24"/>
        </w:rPr>
      </w:pPr>
      <w:r w:rsidRPr="00FA2842">
        <w:rPr>
          <w:b/>
          <w:szCs w:val="24"/>
        </w:rPr>
        <w:t xml:space="preserve"> </w:t>
      </w:r>
    </w:p>
    <w:p w14:paraId="088B9C61" w14:textId="77777777" w:rsidR="001573A2" w:rsidRPr="00FA2842" w:rsidRDefault="009D6C34">
      <w:pPr>
        <w:spacing w:after="11" w:line="249" w:lineRule="auto"/>
        <w:ind w:left="7" w:right="0"/>
        <w:jc w:val="left"/>
        <w:rPr>
          <w:szCs w:val="24"/>
        </w:rPr>
      </w:pPr>
      <w:r w:rsidRPr="00FA2842">
        <w:rPr>
          <w:b/>
          <w:szCs w:val="24"/>
          <w:u w:val="single" w:color="000000"/>
        </w:rPr>
        <w:t>I.PRZEDMIOT I ZAKRSE ROBÓT</w:t>
      </w:r>
      <w:r w:rsidRPr="00FA2842">
        <w:rPr>
          <w:b/>
          <w:szCs w:val="24"/>
        </w:rPr>
        <w:t xml:space="preserve"> </w:t>
      </w:r>
    </w:p>
    <w:p w14:paraId="6EFAF2E7" w14:textId="77777777" w:rsidR="001573A2" w:rsidRPr="00FA2842" w:rsidRDefault="009D6C34">
      <w:pPr>
        <w:spacing w:after="4" w:line="270" w:lineRule="auto"/>
        <w:ind w:left="7" w:right="0"/>
        <w:jc w:val="left"/>
        <w:rPr>
          <w:szCs w:val="24"/>
        </w:rPr>
      </w:pPr>
      <w:r w:rsidRPr="00FA2842">
        <w:rPr>
          <w:b/>
          <w:szCs w:val="24"/>
        </w:rPr>
        <w:t>1.Nazwa nadana</w:t>
      </w:r>
      <w:r w:rsidRPr="00FA2842">
        <w:rPr>
          <w:szCs w:val="24"/>
        </w:rPr>
        <w:t xml:space="preserve"> : </w:t>
      </w:r>
    </w:p>
    <w:p w14:paraId="2C457491" w14:textId="77777777" w:rsidR="001573A2" w:rsidRPr="00FA2842" w:rsidRDefault="009D6C34">
      <w:pPr>
        <w:ind w:left="7" w:right="0"/>
        <w:rPr>
          <w:szCs w:val="24"/>
        </w:rPr>
      </w:pPr>
      <w:r w:rsidRPr="00FA2842">
        <w:rPr>
          <w:szCs w:val="24"/>
        </w:rPr>
        <w:t xml:space="preserve">Na przebudowę części pomieszczeń </w:t>
      </w:r>
      <w:r w:rsidR="00AB5B14" w:rsidRPr="00FA2842">
        <w:rPr>
          <w:szCs w:val="24"/>
        </w:rPr>
        <w:t>budynku po Gimnazjum na Żłobek oraz Klub Seniora</w:t>
      </w:r>
      <w:r w:rsidRPr="00FA2842">
        <w:rPr>
          <w:color w:val="FFFFFF"/>
          <w:szCs w:val="24"/>
        </w:rPr>
        <w:t>.</w:t>
      </w:r>
      <w:r w:rsidRPr="00FA2842">
        <w:rPr>
          <w:szCs w:val="24"/>
        </w:rPr>
        <w:t xml:space="preserve"> </w:t>
      </w:r>
    </w:p>
    <w:p w14:paraId="7F95A0D5" w14:textId="77777777" w:rsidR="001573A2" w:rsidRPr="00FA2842" w:rsidRDefault="009D6C34">
      <w:pPr>
        <w:ind w:left="7" w:right="421"/>
        <w:rPr>
          <w:szCs w:val="24"/>
        </w:rPr>
      </w:pPr>
      <w:r w:rsidRPr="00FA2842">
        <w:rPr>
          <w:b/>
          <w:szCs w:val="24"/>
        </w:rPr>
        <w:t>2. Przedmiot i zakres</w:t>
      </w:r>
      <w:r w:rsidRPr="00FA2842">
        <w:rPr>
          <w:szCs w:val="24"/>
        </w:rPr>
        <w:t xml:space="preserve"> robót budowlanych z wyszczególnieniem i opisem prac towarzyszących i robót  tymczasowych zgodnie z projektem: </w:t>
      </w:r>
    </w:p>
    <w:p w14:paraId="2A481A7E" w14:textId="77777777" w:rsidR="00AB5B14" w:rsidRPr="00FA2842" w:rsidRDefault="009D6C34">
      <w:pPr>
        <w:ind w:left="7" w:right="0"/>
        <w:rPr>
          <w:szCs w:val="24"/>
        </w:rPr>
      </w:pPr>
      <w:r w:rsidRPr="00FA2842">
        <w:rPr>
          <w:szCs w:val="24"/>
        </w:rPr>
        <w:t>a) roboty przygotowawcze związane z urządzeniem i oznakowaniem placu budowy wyznaczenie dojść przejść, stref magazynowania materiałów budowlanych, urządzenie węzła do produkcji zapraw, betonu oraz pracy sprzętu zmechanizowanego</w:t>
      </w:r>
    </w:p>
    <w:p w14:paraId="2B2D2B37" w14:textId="77777777" w:rsidR="001573A2" w:rsidRPr="00FA2842" w:rsidRDefault="009D6C34">
      <w:pPr>
        <w:ind w:left="7" w:right="0"/>
        <w:rPr>
          <w:szCs w:val="24"/>
        </w:rPr>
      </w:pPr>
      <w:r w:rsidRPr="00FA2842">
        <w:rPr>
          <w:szCs w:val="24"/>
        </w:rPr>
        <w:t xml:space="preserve"> b) roboty rozbiórkowe polegające na : </w:t>
      </w:r>
    </w:p>
    <w:p w14:paraId="7EDFB5D8" w14:textId="77777777" w:rsidR="00AB5B14" w:rsidRPr="00FA2842" w:rsidRDefault="009D6C34">
      <w:pPr>
        <w:ind w:left="7" w:right="0"/>
        <w:rPr>
          <w:szCs w:val="24"/>
        </w:rPr>
      </w:pPr>
      <w:r w:rsidRPr="00FA2842">
        <w:rPr>
          <w:szCs w:val="24"/>
        </w:rPr>
        <w:t xml:space="preserve">demontaż instalacji, wewnętrznych, rozebranie elementów sufitów, demontaż okładzin ściennych </w:t>
      </w:r>
      <w:r w:rsidR="00AB5B14" w:rsidRPr="00FA2842">
        <w:rPr>
          <w:szCs w:val="24"/>
        </w:rPr>
        <w:t xml:space="preserve">                                </w:t>
      </w:r>
      <w:r w:rsidRPr="00FA2842">
        <w:rPr>
          <w:szCs w:val="24"/>
        </w:rPr>
        <w:t xml:space="preserve">i podłogowych, wyburzenia ścian działowych, demontaż stolarki okiennej i drzwiowej, wywiezienie wszystkich materiałów rozbiórkowych uporządkowanie terenu budowy. </w:t>
      </w:r>
      <w:r w:rsidR="00AB5B14" w:rsidRPr="00FA2842">
        <w:rPr>
          <w:szCs w:val="24"/>
        </w:rPr>
        <w:t xml:space="preserve">   </w:t>
      </w:r>
    </w:p>
    <w:p w14:paraId="675009A4" w14:textId="77777777" w:rsidR="001573A2" w:rsidRPr="00FA2842" w:rsidRDefault="009D6C34">
      <w:pPr>
        <w:ind w:left="7" w:right="0"/>
        <w:rPr>
          <w:szCs w:val="24"/>
        </w:rPr>
      </w:pPr>
      <w:r w:rsidRPr="00FA2842">
        <w:rPr>
          <w:szCs w:val="24"/>
        </w:rPr>
        <w:t xml:space="preserve">c) roboty budowlane polegające na : </w:t>
      </w:r>
    </w:p>
    <w:p w14:paraId="048EC142" w14:textId="77777777" w:rsidR="001573A2" w:rsidRPr="00FA2842" w:rsidRDefault="009D6C34">
      <w:pPr>
        <w:ind w:left="7" w:right="0"/>
        <w:rPr>
          <w:szCs w:val="24"/>
        </w:rPr>
      </w:pPr>
      <w:r w:rsidRPr="00FA2842">
        <w:rPr>
          <w:szCs w:val="24"/>
        </w:rPr>
        <w:t xml:space="preserve">uzupełnienie ubytków ścian, wykonanie nowych warstw posadzkowych, wykonanie nowych warstw stropów, wykonanie ścianek działowych lekkich, tynków, wylewek, roboty malarskie posadzkarskie, wymiana stolarki okiennej, drzwiowej. </w:t>
      </w:r>
    </w:p>
    <w:p w14:paraId="7398AAEF" w14:textId="77777777" w:rsidR="001573A2" w:rsidRPr="00FA2842" w:rsidRDefault="009D6C34">
      <w:pPr>
        <w:ind w:left="7" w:right="0"/>
        <w:rPr>
          <w:szCs w:val="24"/>
        </w:rPr>
      </w:pPr>
      <w:r w:rsidRPr="00FA2842">
        <w:rPr>
          <w:szCs w:val="24"/>
        </w:rPr>
        <w:t>d) Integralną częścią ST stanowi szczegółowa specyfikacja techniczna (SST) wykonania i odbioru robót budowlanych, wielobranżowa dokumentacja projektowa oraz przedmiar robót</w:t>
      </w:r>
      <w:r w:rsidR="00AB5B14" w:rsidRPr="00FA2842">
        <w:rPr>
          <w:szCs w:val="24"/>
        </w:rPr>
        <w:t>.</w:t>
      </w:r>
    </w:p>
    <w:p w14:paraId="42E2883D" w14:textId="77777777" w:rsidR="001573A2" w:rsidRPr="00FA2842" w:rsidRDefault="009D6C34">
      <w:pPr>
        <w:ind w:left="7" w:right="0"/>
        <w:rPr>
          <w:szCs w:val="24"/>
        </w:rPr>
      </w:pPr>
      <w:r w:rsidRPr="00FA2842">
        <w:rPr>
          <w:szCs w:val="24"/>
        </w:rPr>
        <w:t xml:space="preserve">3.Wykonawca jest odpowiedzialny za jakość wykonania robót oraz ich zgodność  z projektem. </w:t>
      </w:r>
    </w:p>
    <w:p w14:paraId="079157EB" w14:textId="77777777" w:rsidR="001573A2" w:rsidRPr="00FA2842" w:rsidRDefault="009D6C34">
      <w:pPr>
        <w:ind w:left="7" w:right="0"/>
        <w:rPr>
          <w:szCs w:val="24"/>
        </w:rPr>
      </w:pPr>
      <w:r w:rsidRPr="00FA2842">
        <w:rPr>
          <w:szCs w:val="24"/>
        </w:rPr>
        <w:t xml:space="preserve">4.Wykonawca jest zobowiązany do zabezpieczenia terenu budowy w okresie trwania realizacji kontraktu, aż do zakończenia i odbioru końcowego robót. </w:t>
      </w:r>
    </w:p>
    <w:p w14:paraId="6DE677FC" w14:textId="77777777" w:rsidR="001573A2" w:rsidRPr="00FA2842" w:rsidRDefault="009D6C34">
      <w:pPr>
        <w:spacing w:after="11" w:line="249" w:lineRule="auto"/>
        <w:ind w:left="7" w:right="0"/>
        <w:jc w:val="left"/>
        <w:rPr>
          <w:szCs w:val="24"/>
        </w:rPr>
      </w:pPr>
      <w:r w:rsidRPr="00FA2842">
        <w:rPr>
          <w:b/>
          <w:szCs w:val="24"/>
          <w:u w:val="single" w:color="000000"/>
        </w:rPr>
        <w:t>II.INFORMACJE O TERENIE BUDOWY</w:t>
      </w:r>
      <w:r w:rsidRPr="00FA2842">
        <w:rPr>
          <w:szCs w:val="24"/>
        </w:rPr>
        <w:t xml:space="preserve">:   </w:t>
      </w:r>
    </w:p>
    <w:p w14:paraId="3D95DF6E" w14:textId="77777777" w:rsidR="001573A2" w:rsidRPr="00FA2842" w:rsidRDefault="009D6C34">
      <w:pPr>
        <w:spacing w:after="4" w:line="270" w:lineRule="auto"/>
        <w:ind w:left="7" w:right="0"/>
        <w:jc w:val="left"/>
        <w:rPr>
          <w:szCs w:val="24"/>
        </w:rPr>
      </w:pPr>
      <w:r w:rsidRPr="00FA2842">
        <w:rPr>
          <w:b/>
          <w:szCs w:val="24"/>
        </w:rPr>
        <w:t>1.Funkcja budynku</w:t>
      </w:r>
      <w:r w:rsidRPr="00FA2842">
        <w:rPr>
          <w:szCs w:val="24"/>
        </w:rPr>
        <w:t xml:space="preserve">: mieszkalna </w:t>
      </w:r>
    </w:p>
    <w:p w14:paraId="39A9538E" w14:textId="77777777" w:rsidR="001573A2" w:rsidRPr="00FA2842" w:rsidRDefault="009D6C34">
      <w:pPr>
        <w:ind w:left="7" w:right="0"/>
        <w:rPr>
          <w:szCs w:val="24"/>
        </w:rPr>
      </w:pPr>
      <w:r w:rsidRPr="00FA2842">
        <w:rPr>
          <w:b/>
          <w:szCs w:val="24"/>
          <w:u w:val="single" w:color="000000"/>
        </w:rPr>
        <w:t>Określenia podstawowe</w:t>
      </w:r>
      <w:r w:rsidRPr="00FA2842">
        <w:rPr>
          <w:szCs w:val="24"/>
        </w:rPr>
        <w:t xml:space="preserve">, zawierające definicje pojęć i określeń nigdzie wcześniej niezdefiniowanych, a wymagających zdefiniowania w celu jednoznacznego rozumienia zapisów dokumentacji projektowej i specyfikacji technicznej wykonania i odbioru robót budowlanych: </w:t>
      </w:r>
    </w:p>
    <w:p w14:paraId="2FF74B33" w14:textId="77777777" w:rsidR="001573A2" w:rsidRPr="00FA2842" w:rsidRDefault="009D6C34">
      <w:pPr>
        <w:ind w:left="7" w:right="0"/>
        <w:rPr>
          <w:szCs w:val="24"/>
        </w:rPr>
      </w:pPr>
      <w:r w:rsidRPr="00FA2842">
        <w:rPr>
          <w:b/>
          <w:szCs w:val="24"/>
          <w:u w:val="single" w:color="000000"/>
        </w:rPr>
        <w:t>Obiekt budowlany</w:t>
      </w:r>
      <w:r w:rsidRPr="00FA2842">
        <w:rPr>
          <w:szCs w:val="24"/>
        </w:rPr>
        <w:t xml:space="preserve"> – budynek wraz z instalacjami i urządzeniami technicznymi, budowla stanowiącą całość techniczno-użytkową wraz z instalacjami i urządzeniami, obiekt małej architektury. </w:t>
      </w:r>
    </w:p>
    <w:p w14:paraId="3D0CAA7C" w14:textId="77777777" w:rsidR="001573A2" w:rsidRPr="00FA2842" w:rsidRDefault="009D6C34">
      <w:pPr>
        <w:ind w:left="7" w:right="0"/>
        <w:rPr>
          <w:szCs w:val="24"/>
        </w:rPr>
      </w:pPr>
      <w:r w:rsidRPr="00FA2842">
        <w:rPr>
          <w:b/>
          <w:szCs w:val="24"/>
          <w:u w:val="single" w:color="000000"/>
        </w:rPr>
        <w:t>Budynek</w:t>
      </w:r>
      <w:r w:rsidRPr="00FA2842">
        <w:rPr>
          <w:szCs w:val="24"/>
        </w:rPr>
        <w:t xml:space="preserve"> – jest to obiekt budowlany trwale związany z gruntem, wydzielony z przestrzeni za pomocą przegród budowlanych oraz posiadający fundament i dach.  </w:t>
      </w:r>
    </w:p>
    <w:p w14:paraId="29F53169" w14:textId="77777777" w:rsidR="001573A2" w:rsidRPr="00FA2842" w:rsidRDefault="009D6C34">
      <w:pPr>
        <w:ind w:left="7" w:right="0"/>
        <w:rPr>
          <w:szCs w:val="24"/>
        </w:rPr>
      </w:pPr>
      <w:r w:rsidRPr="00FA2842">
        <w:rPr>
          <w:b/>
          <w:szCs w:val="24"/>
          <w:u w:val="single" w:color="000000"/>
        </w:rPr>
        <w:t>Roboty budowlane</w:t>
      </w:r>
      <w:r w:rsidRPr="00FA2842">
        <w:rPr>
          <w:szCs w:val="24"/>
        </w:rPr>
        <w:t xml:space="preserve"> – należy przez to rozumieć budowę, a także prace polegające  na przebudowie, montażu, remoncie lub rozbiórce obiektu budowlanego. </w:t>
      </w:r>
    </w:p>
    <w:p w14:paraId="3E75653B" w14:textId="77777777" w:rsidR="001573A2" w:rsidRPr="00FA2842" w:rsidRDefault="009D6C34">
      <w:pPr>
        <w:ind w:left="7" w:right="0"/>
        <w:rPr>
          <w:szCs w:val="24"/>
        </w:rPr>
      </w:pPr>
      <w:r w:rsidRPr="00FA2842">
        <w:rPr>
          <w:b/>
          <w:szCs w:val="24"/>
          <w:u w:val="single" w:color="000000"/>
        </w:rPr>
        <w:t>Remont</w:t>
      </w:r>
      <w:r w:rsidRPr="00FA2842">
        <w:rPr>
          <w:szCs w:val="24"/>
        </w:rPr>
        <w:t xml:space="preserve"> – wykonywanie w istniejącym obiekcie budowlanym robót budowlanych polegających na odtworzeniu stanu pierwotnego, a nie stanowiących bieżącej konserwacji. </w:t>
      </w:r>
    </w:p>
    <w:p w14:paraId="38B96B57" w14:textId="77777777" w:rsidR="001573A2" w:rsidRPr="00FA2842" w:rsidRDefault="009D6C34">
      <w:pPr>
        <w:ind w:left="7" w:right="0"/>
        <w:rPr>
          <w:szCs w:val="24"/>
        </w:rPr>
      </w:pPr>
      <w:r w:rsidRPr="00FA2842">
        <w:rPr>
          <w:b/>
          <w:szCs w:val="24"/>
          <w:u w:val="single" w:color="000000"/>
        </w:rPr>
        <w:t>Teren budowy</w:t>
      </w:r>
      <w:r w:rsidRPr="00FA2842">
        <w:rPr>
          <w:szCs w:val="24"/>
        </w:rPr>
        <w:t xml:space="preserve"> – przestrzeń, w której prowadzone są roboty budowlane wraz z przestrzenią zajmowaną przez urządzenia zaplecza budowy. </w:t>
      </w:r>
    </w:p>
    <w:p w14:paraId="3C57B974" w14:textId="77777777" w:rsidR="001573A2" w:rsidRPr="00FA2842" w:rsidRDefault="009D6C34">
      <w:pPr>
        <w:ind w:left="7" w:right="0"/>
        <w:rPr>
          <w:szCs w:val="24"/>
        </w:rPr>
      </w:pPr>
      <w:r w:rsidRPr="00FA2842">
        <w:rPr>
          <w:b/>
          <w:szCs w:val="24"/>
          <w:u w:val="single" w:color="000000"/>
        </w:rPr>
        <w:t>Przedmiar robót</w:t>
      </w:r>
      <w:r w:rsidRPr="00FA2842">
        <w:rPr>
          <w:szCs w:val="24"/>
        </w:rPr>
        <w:t xml:space="preserve"> – zestawienie przewidzianych do wykonania robót według technologicznej kolejności ich wykonania wraz z obliczeniem i podaniem ilości robót w ustalonych jednostkach przedmiarowych. </w:t>
      </w:r>
      <w:r w:rsidRPr="00FA2842">
        <w:rPr>
          <w:b/>
          <w:szCs w:val="24"/>
          <w:u w:val="single" w:color="000000"/>
        </w:rPr>
        <w:t>Aprobata techniczna</w:t>
      </w:r>
      <w:r w:rsidRPr="00FA2842">
        <w:rPr>
          <w:szCs w:val="24"/>
        </w:rPr>
        <w:t xml:space="preserve"> – pozytywna ocena techniczna wyrobu, stwierdzająca jego przydatność do stosowania w budownictwie. </w:t>
      </w:r>
    </w:p>
    <w:p w14:paraId="0C72709C" w14:textId="77777777" w:rsidR="001573A2" w:rsidRPr="00FA2842" w:rsidRDefault="009D6C34">
      <w:pPr>
        <w:ind w:left="7" w:right="0"/>
        <w:rPr>
          <w:szCs w:val="24"/>
        </w:rPr>
      </w:pPr>
      <w:r w:rsidRPr="00FA2842">
        <w:rPr>
          <w:b/>
          <w:szCs w:val="24"/>
          <w:u w:val="single" w:color="000000"/>
        </w:rPr>
        <w:t>Wyrób budowlany</w:t>
      </w:r>
      <w:r w:rsidRPr="00FA2842">
        <w:rPr>
          <w:szCs w:val="24"/>
        </w:rPr>
        <w:t xml:space="preserve"> – wyrób w rozumieniu przepisów o ocenie zgodności wytworzonych w celu wbudowania, wmontowania, zainstalowania lub zastosowania w sposób trwały w obiekcie budowlanym, </w:t>
      </w:r>
      <w:r w:rsidRPr="00FA2842">
        <w:rPr>
          <w:szCs w:val="24"/>
        </w:rPr>
        <w:lastRenderedPageBreak/>
        <w:t xml:space="preserve">wprowadzony do obrotu jako wyrób pojedynczy lub jako zestaw wyrobów do stosowania we wzajemnym połączeniu stanowiącym integralna część użytkową. </w:t>
      </w:r>
    </w:p>
    <w:p w14:paraId="1D56BF81" w14:textId="77777777" w:rsidR="001573A2" w:rsidRPr="00FA2842" w:rsidRDefault="009D6C34">
      <w:pPr>
        <w:ind w:left="7" w:right="0"/>
        <w:rPr>
          <w:szCs w:val="24"/>
        </w:rPr>
      </w:pPr>
      <w:r w:rsidRPr="00FA2842">
        <w:rPr>
          <w:b/>
          <w:szCs w:val="24"/>
          <w:u w:val="single" w:color="000000"/>
        </w:rPr>
        <w:t>Kierownik budowy</w:t>
      </w:r>
      <w:r w:rsidRPr="00FA2842">
        <w:rPr>
          <w:szCs w:val="24"/>
        </w:rPr>
        <w:t xml:space="preserve"> – osoba upoważniona do kierowania robotami budowlanymi wyznaczona przez Wykonawcę do kierowania robotami budowlanymi i występowania w jego imieniu w sprawach realizacji kontraktu. </w:t>
      </w:r>
    </w:p>
    <w:p w14:paraId="23FD7F7F" w14:textId="77777777" w:rsidR="001573A2" w:rsidRPr="00FA2842" w:rsidRDefault="009D6C34">
      <w:pPr>
        <w:ind w:left="7" w:right="0"/>
        <w:rPr>
          <w:szCs w:val="24"/>
        </w:rPr>
      </w:pPr>
      <w:r w:rsidRPr="00FA2842">
        <w:rPr>
          <w:b/>
          <w:szCs w:val="24"/>
          <w:u w:val="single" w:color="000000"/>
        </w:rPr>
        <w:t>Dokumentacja budowy</w:t>
      </w:r>
      <w:r w:rsidRPr="00FA2842">
        <w:rPr>
          <w:szCs w:val="24"/>
        </w:rPr>
        <w:t xml:space="preserve"> – należy przez to rozumieć, dziennik budowy, protokoły odbiorów i książkę obmiarów. </w:t>
      </w:r>
    </w:p>
    <w:p w14:paraId="4F10F77D" w14:textId="77777777" w:rsidR="001573A2" w:rsidRPr="00FA2842" w:rsidRDefault="009D6C34">
      <w:pPr>
        <w:ind w:left="7" w:right="0"/>
        <w:rPr>
          <w:szCs w:val="24"/>
        </w:rPr>
      </w:pPr>
      <w:r w:rsidRPr="00FA2842">
        <w:rPr>
          <w:b/>
          <w:szCs w:val="24"/>
          <w:u w:val="single" w:color="000000"/>
        </w:rPr>
        <w:t>Normy europejskie</w:t>
      </w:r>
      <w:r w:rsidRPr="00FA2842">
        <w:rPr>
          <w:szCs w:val="24"/>
        </w:rPr>
        <w:t xml:space="preserve">: oznaczają normy przyjęte przez Europejski Komitet Standaryzacji (CEN) oraz Europejski Komitet Standaryzacji Elektrotechnicznej jako „standardy europejskie (EN)” lub „dokumenty </w:t>
      </w:r>
      <w:proofErr w:type="spellStart"/>
      <w:r w:rsidRPr="00FA2842">
        <w:rPr>
          <w:szCs w:val="24"/>
        </w:rPr>
        <w:t>harmonizacyjne</w:t>
      </w:r>
      <w:proofErr w:type="spellEnd"/>
      <w:r w:rsidRPr="00FA2842">
        <w:rPr>
          <w:szCs w:val="24"/>
        </w:rPr>
        <w:t xml:space="preserve"> (HD)”, zgodnie z ogólnymi zasadami działania tych organizacji.  </w:t>
      </w:r>
    </w:p>
    <w:p w14:paraId="58F353C5" w14:textId="77777777" w:rsidR="001573A2" w:rsidRPr="00FA2842" w:rsidRDefault="009D6C34">
      <w:pPr>
        <w:ind w:left="7" w:right="0"/>
        <w:rPr>
          <w:szCs w:val="24"/>
        </w:rPr>
      </w:pPr>
      <w:r w:rsidRPr="00FA2842">
        <w:rPr>
          <w:b/>
          <w:szCs w:val="24"/>
          <w:u w:val="single" w:color="000000"/>
        </w:rPr>
        <w:t>Grupy, klasy, kategorie robót</w:t>
      </w:r>
      <w:r w:rsidRPr="00FA2842">
        <w:rPr>
          <w:szCs w:val="24"/>
        </w:rPr>
        <w:t xml:space="preserve">: należy przez to rozumieć grupy, klasy, kategorie określone w rozporządzeniu nr 2195/2002 z dnia 5 listopada 2002r. w sprawie Wspólnego Słownika Zamówień (Dz. Urz. L 340 z 16.12.2002r. z </w:t>
      </w:r>
      <w:proofErr w:type="spellStart"/>
      <w:r w:rsidRPr="00FA2842">
        <w:rPr>
          <w:szCs w:val="24"/>
        </w:rPr>
        <w:t>późn</w:t>
      </w:r>
      <w:proofErr w:type="spellEnd"/>
      <w:r w:rsidRPr="00FA2842">
        <w:rPr>
          <w:szCs w:val="24"/>
        </w:rPr>
        <w:t xml:space="preserve">. zm.).  </w:t>
      </w:r>
    </w:p>
    <w:p w14:paraId="09E192D9" w14:textId="77777777" w:rsidR="001573A2" w:rsidRPr="00FA2842" w:rsidRDefault="009D6C34">
      <w:pPr>
        <w:ind w:left="7" w:right="0"/>
        <w:rPr>
          <w:szCs w:val="24"/>
        </w:rPr>
      </w:pPr>
      <w:r w:rsidRPr="00FA2842">
        <w:rPr>
          <w:b/>
          <w:szCs w:val="24"/>
          <w:u w:val="single" w:color="000000"/>
        </w:rPr>
        <w:t>Odbiór częściowy</w:t>
      </w:r>
      <w:r w:rsidRPr="00FA2842">
        <w:rPr>
          <w:b/>
          <w:szCs w:val="24"/>
        </w:rPr>
        <w:t xml:space="preserve"> (robót budowlanych)</w:t>
      </w:r>
      <w:r w:rsidRPr="00FA2842">
        <w:rPr>
          <w:szCs w:val="24"/>
        </w:rPr>
        <w:t xml:space="preserve">: nieformalna nazwa odbioru robót ulegających zakryciu i zanikających”.  </w:t>
      </w:r>
    </w:p>
    <w:p w14:paraId="2DCB3FFD" w14:textId="77777777" w:rsidR="001573A2" w:rsidRPr="00FA2842" w:rsidRDefault="009D6C34">
      <w:pPr>
        <w:ind w:left="7" w:right="0"/>
        <w:rPr>
          <w:szCs w:val="24"/>
        </w:rPr>
      </w:pPr>
      <w:r w:rsidRPr="00FA2842">
        <w:rPr>
          <w:b/>
          <w:szCs w:val="24"/>
          <w:u w:val="single" w:color="000000"/>
        </w:rPr>
        <w:t>Odbiór końcowy</w:t>
      </w:r>
      <w:r w:rsidRPr="00FA2842">
        <w:rPr>
          <w:szCs w:val="24"/>
        </w:rPr>
        <w:t xml:space="preserve">, polega na protokolarnym przyjęciu (odbiorze) od Wykonawcy wykonanych robót przez osobę lub grupę osób o odpowiednich kwalifikacjach zawodowych, wyznaczoną przez inwestora, ale nie będącą inspektorem nadzoru inwestorskiego na tej budowie. Odbioru dokonuje się po zgłoszeniu przez kierownika budowy faktu zakończenia robót budowlanych, łącznie z  uporządkowaniem terenu budowy. </w:t>
      </w:r>
    </w:p>
    <w:p w14:paraId="69628661" w14:textId="77777777" w:rsidR="001573A2" w:rsidRPr="00FA2842" w:rsidRDefault="009D6C34">
      <w:pPr>
        <w:ind w:left="7" w:right="0"/>
        <w:rPr>
          <w:szCs w:val="24"/>
        </w:rPr>
      </w:pPr>
      <w:r w:rsidRPr="00FA2842">
        <w:rPr>
          <w:b/>
          <w:szCs w:val="24"/>
          <w:u w:val="single" w:color="000000"/>
        </w:rPr>
        <w:t>Roboty podstawowe</w:t>
      </w:r>
      <w:r w:rsidRPr="00FA2842">
        <w:rPr>
          <w:szCs w:val="24"/>
        </w:rPr>
        <w:t xml:space="preserve">: minimalny zakres prac, które po wykonaniu są możliwe do odebrania pod względem ilości i wymogów jakościowych oraz uwzględniają przyjęty stopień scalenia robót. </w:t>
      </w:r>
    </w:p>
    <w:p w14:paraId="03CA1D4B" w14:textId="77777777" w:rsidR="001573A2" w:rsidRPr="00FA2842" w:rsidRDefault="009D6C34">
      <w:pPr>
        <w:ind w:left="7" w:right="0"/>
        <w:rPr>
          <w:szCs w:val="24"/>
        </w:rPr>
      </w:pPr>
      <w:r w:rsidRPr="00FA2842">
        <w:rPr>
          <w:b/>
          <w:szCs w:val="24"/>
          <w:u w:val="single" w:color="000000"/>
        </w:rPr>
        <w:t>Ustalenia techniczne</w:t>
      </w:r>
      <w:r w:rsidRPr="00FA2842">
        <w:rPr>
          <w:szCs w:val="24"/>
        </w:rPr>
        <w:t xml:space="preserve"> – należy przez to rozumieć ustalenia podane w normach, aprobatach technicznych i szczegółowych specyfikacjach technicznych. </w:t>
      </w:r>
    </w:p>
    <w:p w14:paraId="7BD288DB" w14:textId="77777777" w:rsidR="001573A2" w:rsidRPr="00FA2842" w:rsidRDefault="009D6C34">
      <w:pPr>
        <w:spacing w:after="0" w:line="241" w:lineRule="auto"/>
        <w:ind w:left="7" w:right="112"/>
        <w:jc w:val="left"/>
        <w:rPr>
          <w:szCs w:val="24"/>
        </w:rPr>
      </w:pPr>
      <w:r w:rsidRPr="00FA2842">
        <w:rPr>
          <w:b/>
          <w:szCs w:val="24"/>
          <w:u w:val="single" w:color="000000"/>
        </w:rPr>
        <w:t>Certyfikat zgodności</w:t>
      </w:r>
      <w:r w:rsidRPr="00FA2842">
        <w:rPr>
          <w:szCs w:val="24"/>
        </w:rPr>
        <w:t xml:space="preserve">:  jest to dokument wydany przez notyfikowaną jednostkę certyfikującą, potwierdzający, że wyrób i proces jego wytwarzania są zgodne ze zharmonizowaną specyfikacją techniczna.  </w:t>
      </w:r>
    </w:p>
    <w:p w14:paraId="56D925C1" w14:textId="77777777" w:rsidR="001573A2" w:rsidRPr="00FA2842" w:rsidRDefault="009D6C34">
      <w:pPr>
        <w:spacing w:after="42" w:line="241" w:lineRule="auto"/>
        <w:ind w:left="7" w:right="112"/>
        <w:jc w:val="left"/>
        <w:rPr>
          <w:szCs w:val="24"/>
        </w:rPr>
      </w:pPr>
      <w:r w:rsidRPr="00FA2842">
        <w:rPr>
          <w:b/>
          <w:szCs w:val="24"/>
          <w:u w:val="single" w:color="000000"/>
        </w:rPr>
        <w:t>Deklaracja zgodności</w:t>
      </w:r>
      <w:r w:rsidRPr="00FA2842">
        <w:rPr>
          <w:szCs w:val="24"/>
        </w:rPr>
        <w:t xml:space="preserve">: oświadczenie producenta lub jego upoważnionego przedstawiciela, stwierdzające na jego wyłączną odpowiedzialność, że wyrób jest zgodny  ze zharmonizowaną specyfikacją techniczną. </w:t>
      </w:r>
    </w:p>
    <w:p w14:paraId="638A420A" w14:textId="77777777" w:rsidR="001573A2" w:rsidRPr="00FA2842" w:rsidRDefault="009D6C34">
      <w:pPr>
        <w:spacing w:after="11" w:line="249" w:lineRule="auto"/>
        <w:ind w:left="7" w:right="0"/>
        <w:jc w:val="left"/>
        <w:rPr>
          <w:szCs w:val="24"/>
        </w:rPr>
      </w:pPr>
      <w:r w:rsidRPr="00FA2842">
        <w:rPr>
          <w:b/>
          <w:szCs w:val="24"/>
          <w:u w:val="single" w:color="000000"/>
        </w:rPr>
        <w:t>III.OGÓLNE WYMAGANIA DOTYCZĄCE ROBÓT</w:t>
      </w:r>
      <w:r w:rsidRPr="00FA2842">
        <w:rPr>
          <w:szCs w:val="24"/>
        </w:rPr>
        <w:t xml:space="preserve">: </w:t>
      </w:r>
    </w:p>
    <w:p w14:paraId="4A146D2C" w14:textId="77777777" w:rsidR="001573A2" w:rsidRPr="00FA2842" w:rsidRDefault="009D6C34">
      <w:pPr>
        <w:spacing w:after="8" w:line="259" w:lineRule="auto"/>
        <w:ind w:left="12" w:right="0" w:firstLine="0"/>
        <w:jc w:val="left"/>
        <w:rPr>
          <w:szCs w:val="24"/>
        </w:rPr>
      </w:pPr>
      <w:r w:rsidRPr="00FA2842">
        <w:rPr>
          <w:b/>
          <w:szCs w:val="24"/>
        </w:rPr>
        <w:t xml:space="preserve"> </w:t>
      </w:r>
    </w:p>
    <w:p w14:paraId="0CAD0E46" w14:textId="77777777" w:rsidR="001573A2" w:rsidRPr="00FA2842" w:rsidRDefault="009D6C34">
      <w:pPr>
        <w:ind w:left="7" w:right="0"/>
        <w:rPr>
          <w:szCs w:val="24"/>
        </w:rPr>
      </w:pPr>
      <w:r w:rsidRPr="00FA2842">
        <w:rPr>
          <w:b/>
          <w:szCs w:val="24"/>
        </w:rPr>
        <w:t>1.Roboty budowlane</w:t>
      </w:r>
      <w:r w:rsidRPr="00FA2842">
        <w:rPr>
          <w:szCs w:val="24"/>
        </w:rPr>
        <w:t xml:space="preserve"> muszą być prowadzone z należytą starannością, z zachowaniem obowiązujących przepisów i norm, przy użyciu materiałów dopuszczonych do stosowania w budownictwie i posiadających odpowiednie certyfikaty, oraz z zachowaniem przepisów BHP podczas wykonywania robót. </w:t>
      </w:r>
    </w:p>
    <w:p w14:paraId="66094C60" w14:textId="77777777" w:rsidR="001573A2" w:rsidRPr="00FA2842" w:rsidRDefault="009D6C34">
      <w:pPr>
        <w:ind w:left="7" w:right="0"/>
        <w:rPr>
          <w:szCs w:val="24"/>
        </w:rPr>
      </w:pPr>
      <w:r w:rsidRPr="00FA2842">
        <w:rPr>
          <w:b/>
          <w:szCs w:val="24"/>
        </w:rPr>
        <w:t>2.Wykonawca robot</w:t>
      </w:r>
      <w:r w:rsidRPr="00FA2842">
        <w:rPr>
          <w:szCs w:val="24"/>
        </w:rPr>
        <w:t xml:space="preserve"> jest odpowiedzialny za jakość ich wykonania oraz ich zgodność  z dokumentacją przetargową, Specyfikacją Techniczną zwaną dalej ST, a w czasie realizacji zadnia z poleceniami Przedstawiciela Zamawiającego. Roboty powinny być wykonane zgodnie z  normami, zasadami wiedzy technicznej dotyczącej robót objętych ST, dokumentacją i wytycznymi producentów zastosowanych materiałów. Nie dopuszcza się stosowania „materiałów z odzysku”, lub innych których termin użycia (zastosowania) upłyną w br. </w:t>
      </w:r>
    </w:p>
    <w:p w14:paraId="0DC3DA84" w14:textId="77777777" w:rsidR="001573A2" w:rsidRPr="00FA2842" w:rsidRDefault="009D6C34">
      <w:pPr>
        <w:spacing w:after="0" w:line="259" w:lineRule="auto"/>
        <w:ind w:left="12" w:right="0" w:firstLine="0"/>
        <w:jc w:val="left"/>
        <w:rPr>
          <w:szCs w:val="24"/>
        </w:rPr>
      </w:pPr>
      <w:r w:rsidRPr="00FA2842">
        <w:rPr>
          <w:szCs w:val="24"/>
        </w:rPr>
        <w:t xml:space="preserve"> </w:t>
      </w:r>
    </w:p>
    <w:p w14:paraId="2DA2B30D" w14:textId="77777777" w:rsidR="001573A2" w:rsidRPr="00FA2842" w:rsidRDefault="009D6C34">
      <w:pPr>
        <w:spacing w:after="0" w:line="259" w:lineRule="auto"/>
        <w:ind w:left="12" w:right="0" w:firstLine="0"/>
        <w:jc w:val="left"/>
        <w:rPr>
          <w:szCs w:val="24"/>
        </w:rPr>
      </w:pPr>
      <w:r w:rsidRPr="00FA2842">
        <w:rPr>
          <w:b/>
          <w:szCs w:val="24"/>
        </w:rPr>
        <w:t xml:space="preserve"> </w:t>
      </w:r>
    </w:p>
    <w:p w14:paraId="55BBBCEF" w14:textId="77777777" w:rsidR="001573A2" w:rsidRPr="00FA2842" w:rsidRDefault="009D6C34">
      <w:pPr>
        <w:spacing w:after="4" w:line="270" w:lineRule="auto"/>
        <w:ind w:left="7" w:right="0"/>
        <w:jc w:val="left"/>
        <w:rPr>
          <w:szCs w:val="24"/>
        </w:rPr>
      </w:pPr>
      <w:r w:rsidRPr="00FA2842">
        <w:rPr>
          <w:b/>
          <w:szCs w:val="24"/>
        </w:rPr>
        <w:t>3.Przekazanie terenu budowy.</w:t>
      </w:r>
      <w:r w:rsidRPr="00FA2842">
        <w:rPr>
          <w:szCs w:val="24"/>
        </w:rPr>
        <w:t xml:space="preserve">  </w:t>
      </w:r>
    </w:p>
    <w:p w14:paraId="1E4BF40B" w14:textId="77777777" w:rsidR="001573A2" w:rsidRPr="00FA2842" w:rsidRDefault="009D6C34">
      <w:pPr>
        <w:ind w:left="7" w:right="0"/>
        <w:rPr>
          <w:szCs w:val="24"/>
        </w:rPr>
      </w:pPr>
      <w:r w:rsidRPr="00FA2842">
        <w:rPr>
          <w:szCs w:val="24"/>
        </w:rPr>
        <w:t xml:space="preserve">Zamawiający, w terminie określonym w umowie przekaże protokolarnie Wykonawcy teren budowy, jeden egzemplarz dokumentacji oraz zapewni </w:t>
      </w:r>
      <w:r w:rsidRPr="00FA2842">
        <w:rPr>
          <w:szCs w:val="24"/>
          <w:u w:val="single"/>
        </w:rPr>
        <w:t>nadzór inwestorski oraz nadzór projektanta</w:t>
      </w:r>
      <w:r w:rsidR="00AB5B14" w:rsidRPr="00FA2842">
        <w:rPr>
          <w:szCs w:val="24"/>
        </w:rPr>
        <w:t>?</w:t>
      </w:r>
      <w:r w:rsidRPr="00FA2842">
        <w:rPr>
          <w:szCs w:val="24"/>
        </w:rPr>
        <w:t xml:space="preserve"> nad przebiegiem zadania. </w:t>
      </w:r>
    </w:p>
    <w:p w14:paraId="62DE0DF4" w14:textId="77777777" w:rsidR="001573A2" w:rsidRPr="00FA2842" w:rsidRDefault="009D6C34">
      <w:pPr>
        <w:spacing w:after="4" w:line="270" w:lineRule="auto"/>
        <w:ind w:left="7" w:right="0"/>
        <w:jc w:val="left"/>
        <w:rPr>
          <w:szCs w:val="24"/>
        </w:rPr>
      </w:pPr>
      <w:r w:rsidRPr="00FA2842">
        <w:rPr>
          <w:b/>
          <w:szCs w:val="24"/>
        </w:rPr>
        <w:t>4.Zgodność robót ze ST.</w:t>
      </w:r>
      <w:r w:rsidRPr="00FA2842">
        <w:rPr>
          <w:szCs w:val="24"/>
        </w:rPr>
        <w:t xml:space="preserve"> </w:t>
      </w:r>
    </w:p>
    <w:p w14:paraId="7BCA402D" w14:textId="77777777" w:rsidR="001573A2" w:rsidRPr="00FA2842" w:rsidRDefault="009D6C34">
      <w:pPr>
        <w:ind w:left="7" w:right="0"/>
        <w:rPr>
          <w:szCs w:val="24"/>
        </w:rPr>
      </w:pPr>
      <w:r w:rsidRPr="00FA2842">
        <w:rPr>
          <w:szCs w:val="24"/>
        </w:rPr>
        <w:lastRenderedPageBreak/>
        <w:t xml:space="preserve">Specyfikacje Techniczne, dokumentacja  oraz inne dokumenty przekazane Wykonawcy przez przedstawiciela inwestora stanowią załączniki do umowy, a wymagania wyszczególnione w choćby jednym z nich są obowiązujące dla Wykonawcy tak, jakby zawarte były w całej dokumentacji przetargowej. Wykonawca nie może wykorzystać omyłek lub </w:t>
      </w:r>
      <w:proofErr w:type="spellStart"/>
      <w:r w:rsidRPr="00FA2842">
        <w:rPr>
          <w:szCs w:val="24"/>
        </w:rPr>
        <w:t>opuszczeń</w:t>
      </w:r>
      <w:proofErr w:type="spellEnd"/>
      <w:r w:rsidRPr="00FA2842">
        <w:rPr>
          <w:szCs w:val="24"/>
        </w:rPr>
        <w:t xml:space="preserve"> w dokumentach umownych, a po ich wykryciu winien natychmiast powiadomić Przedstawiciela Zamawiającego, który dokona odpowiednich ustaleń. Wszystkie wykonane roboty i dostarczone materiały mają być zgodne z dokumentacją oraz ST. Wielkości robót określone w dokumentacji będą uważane za wartości docelowe, od których dopuszczalne są odchylenia w ramach określonego przedziału tolerancji. Cechy materiałów muszą być jednorodne i wykazywać zgodność z określonymi wymaganiami, a rozrzuty tych cech nie mogą przekraczać dopuszczalnego przedziału tolerancji określonego w odpowiednich normach. W przypadku, gdy materiały nie będą zgodne z dokumentacją lub ST i mają wpływ na niezadowalającą jakość wykonanych robót,  to takie materiały powinny zostać zastąpione innymi  i wykonane ponownie na koszt wykonawcy. </w:t>
      </w:r>
    </w:p>
    <w:p w14:paraId="190CE5D4" w14:textId="77777777" w:rsidR="001573A2" w:rsidRPr="00FA2842" w:rsidRDefault="009D6C34">
      <w:pPr>
        <w:spacing w:after="4" w:line="270" w:lineRule="auto"/>
        <w:ind w:left="7" w:right="0"/>
        <w:jc w:val="left"/>
        <w:rPr>
          <w:szCs w:val="24"/>
        </w:rPr>
      </w:pPr>
      <w:r w:rsidRPr="00FA2842">
        <w:rPr>
          <w:b/>
          <w:szCs w:val="24"/>
        </w:rPr>
        <w:t>5.Zabezpieczenie terenu budowy.</w:t>
      </w:r>
      <w:r w:rsidRPr="00FA2842">
        <w:rPr>
          <w:szCs w:val="24"/>
        </w:rPr>
        <w:t xml:space="preserve">  </w:t>
      </w:r>
    </w:p>
    <w:p w14:paraId="1ED9A3A6" w14:textId="77777777" w:rsidR="001573A2" w:rsidRPr="00FA2842" w:rsidRDefault="009D6C34">
      <w:pPr>
        <w:ind w:left="7" w:right="0"/>
        <w:rPr>
          <w:szCs w:val="24"/>
        </w:rPr>
      </w:pPr>
      <w:r w:rsidRPr="00FA2842">
        <w:rPr>
          <w:szCs w:val="24"/>
        </w:rPr>
        <w:t xml:space="preserve">Wykonawca jest zobowiązany do zabezpieczenia terenu budowy w okresie trwania realizacji umowy aż do zakończenia i odbioru ostatecznego robót. Wykonawca dostarczy, zainstaluje i będzie utrzymywać tymczasowe urządzenia zabezpieczające, w tym: ogrodzenia, poręcze itp. </w:t>
      </w:r>
    </w:p>
    <w:p w14:paraId="1E67E289" w14:textId="77777777" w:rsidR="001573A2" w:rsidRPr="00FA2842" w:rsidRDefault="009D6C34">
      <w:pPr>
        <w:spacing w:after="33"/>
        <w:ind w:left="7" w:right="0"/>
        <w:rPr>
          <w:szCs w:val="24"/>
        </w:rPr>
      </w:pPr>
      <w:r w:rsidRPr="00FA2842">
        <w:rPr>
          <w:szCs w:val="24"/>
        </w:rPr>
        <w:t xml:space="preserve">Przed przystąpieniem do Robót Wykonawca przedstawi przedstawicielowi inwestora do zatwierdzenia  projekt zabezpieczenia terenu budowy robót w okresie trwania budowy.  W szczególności zobowiązuje się Wykonawcę do:  </w:t>
      </w:r>
    </w:p>
    <w:p w14:paraId="126A6356" w14:textId="77777777" w:rsidR="001573A2" w:rsidRPr="00FA2842" w:rsidRDefault="009D6C34">
      <w:pPr>
        <w:numPr>
          <w:ilvl w:val="0"/>
          <w:numId w:val="1"/>
        </w:numPr>
        <w:ind w:right="0" w:hanging="283"/>
        <w:rPr>
          <w:szCs w:val="24"/>
        </w:rPr>
      </w:pPr>
      <w:r w:rsidRPr="00FA2842">
        <w:rPr>
          <w:szCs w:val="24"/>
        </w:rPr>
        <w:t xml:space="preserve">wygrodzenia i utrzymania porządku na placu budowy, </w:t>
      </w:r>
    </w:p>
    <w:p w14:paraId="16718B40" w14:textId="77777777" w:rsidR="001573A2" w:rsidRPr="00FA2842" w:rsidRDefault="009D6C34">
      <w:pPr>
        <w:numPr>
          <w:ilvl w:val="0"/>
          <w:numId w:val="1"/>
        </w:numPr>
        <w:ind w:right="0" w:hanging="283"/>
        <w:rPr>
          <w:szCs w:val="24"/>
        </w:rPr>
      </w:pPr>
      <w:r w:rsidRPr="00FA2842">
        <w:rPr>
          <w:szCs w:val="24"/>
        </w:rPr>
        <w:t xml:space="preserve">właściwego składowania materiałów i elementów budowlanych, </w:t>
      </w:r>
    </w:p>
    <w:p w14:paraId="1CF7C1C9" w14:textId="77777777" w:rsidR="001573A2" w:rsidRPr="00FA2842" w:rsidRDefault="009D6C34">
      <w:pPr>
        <w:numPr>
          <w:ilvl w:val="0"/>
          <w:numId w:val="1"/>
        </w:numPr>
        <w:ind w:right="0" w:hanging="283"/>
        <w:rPr>
          <w:szCs w:val="24"/>
        </w:rPr>
      </w:pPr>
      <w:r w:rsidRPr="00FA2842">
        <w:rPr>
          <w:szCs w:val="24"/>
        </w:rPr>
        <w:t xml:space="preserve">utrzymywania w czystości dróg wewnętrznych przy placu budowy, szczególnie w okresie wywozu materiałów z rozbiórek, </w:t>
      </w:r>
    </w:p>
    <w:p w14:paraId="67D203F3" w14:textId="77777777" w:rsidR="001573A2" w:rsidRPr="00FA2842" w:rsidRDefault="009D6C34">
      <w:pPr>
        <w:ind w:left="7" w:right="0"/>
        <w:rPr>
          <w:szCs w:val="24"/>
        </w:rPr>
      </w:pPr>
      <w:r w:rsidRPr="00FA2842">
        <w:rPr>
          <w:szCs w:val="24"/>
        </w:rPr>
        <w:t xml:space="preserve">Koszt zabezpieczenia Terenu Budowy nie podlega odrębnej zapłacie i przyjmuje się, że jest włączony w umowną cenę przetargową. </w:t>
      </w:r>
    </w:p>
    <w:p w14:paraId="7EEE6980" w14:textId="77777777" w:rsidR="001573A2" w:rsidRPr="00FA2842" w:rsidRDefault="009D6C34">
      <w:pPr>
        <w:spacing w:after="4" w:line="270" w:lineRule="auto"/>
        <w:ind w:left="7" w:right="0"/>
        <w:jc w:val="left"/>
        <w:rPr>
          <w:szCs w:val="24"/>
        </w:rPr>
      </w:pPr>
      <w:r w:rsidRPr="00FA2842">
        <w:rPr>
          <w:b/>
          <w:szCs w:val="24"/>
        </w:rPr>
        <w:t>6.Ochrona środowiska w czasie wykonywania robót.</w:t>
      </w:r>
      <w:r w:rsidRPr="00FA2842">
        <w:rPr>
          <w:szCs w:val="24"/>
        </w:rPr>
        <w:t xml:space="preserve">  </w:t>
      </w:r>
    </w:p>
    <w:p w14:paraId="1B5246BE" w14:textId="77777777" w:rsidR="001573A2" w:rsidRPr="00FA2842" w:rsidRDefault="009D6C34">
      <w:pPr>
        <w:ind w:left="7" w:right="0"/>
        <w:rPr>
          <w:szCs w:val="24"/>
        </w:rPr>
      </w:pPr>
      <w:r w:rsidRPr="00FA2842">
        <w:rPr>
          <w:szCs w:val="24"/>
        </w:rPr>
        <w:t xml:space="preserve">Wykonawca ma obowiązek znać i stosować w czasie prowadzenia robot wszelkie przepisy dotyczące ochrony środowiska naturalnego. W okresie trwania budowy i wykonywania robot  Wykonawca będzie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 </w:t>
      </w:r>
    </w:p>
    <w:p w14:paraId="3E70A896" w14:textId="77777777" w:rsidR="001573A2" w:rsidRPr="00FA2842" w:rsidRDefault="009D6C34">
      <w:pPr>
        <w:numPr>
          <w:ilvl w:val="1"/>
          <w:numId w:val="1"/>
        </w:numPr>
        <w:spacing w:after="11" w:line="259" w:lineRule="auto"/>
        <w:ind w:right="0" w:hanging="283"/>
        <w:rPr>
          <w:szCs w:val="24"/>
        </w:rPr>
      </w:pPr>
      <w:r w:rsidRPr="00FA2842">
        <w:rPr>
          <w:szCs w:val="24"/>
        </w:rPr>
        <w:t xml:space="preserve">zanieczyszczeniami zbiorników i cieków wodnych pyłami lub substancjami toksycznymi, </w:t>
      </w:r>
    </w:p>
    <w:p w14:paraId="030059DD" w14:textId="77777777" w:rsidR="001573A2" w:rsidRPr="00FA2842" w:rsidRDefault="009D6C34">
      <w:pPr>
        <w:numPr>
          <w:ilvl w:val="1"/>
          <w:numId w:val="1"/>
        </w:numPr>
        <w:ind w:right="0" w:hanging="283"/>
        <w:rPr>
          <w:szCs w:val="24"/>
        </w:rPr>
      </w:pPr>
      <w:r w:rsidRPr="00FA2842">
        <w:rPr>
          <w:szCs w:val="24"/>
        </w:rPr>
        <w:t xml:space="preserve">zanieczyszczeniem powietrza pyłami i gazami, </w:t>
      </w:r>
    </w:p>
    <w:p w14:paraId="3F841ED2" w14:textId="77777777" w:rsidR="001573A2" w:rsidRPr="00FA2842" w:rsidRDefault="009D6C34">
      <w:pPr>
        <w:numPr>
          <w:ilvl w:val="1"/>
          <w:numId w:val="1"/>
        </w:numPr>
        <w:ind w:right="0" w:hanging="283"/>
        <w:rPr>
          <w:szCs w:val="24"/>
        </w:rPr>
      </w:pPr>
      <w:r w:rsidRPr="00FA2842">
        <w:rPr>
          <w:szCs w:val="24"/>
        </w:rPr>
        <w:t xml:space="preserve">możliwością powstania pożaru. </w:t>
      </w:r>
    </w:p>
    <w:p w14:paraId="4A9F2639" w14:textId="77777777" w:rsidR="001573A2" w:rsidRPr="00FA2842" w:rsidRDefault="009D6C34">
      <w:pPr>
        <w:spacing w:after="4" w:line="270" w:lineRule="auto"/>
        <w:ind w:left="7" w:right="0"/>
        <w:jc w:val="left"/>
        <w:rPr>
          <w:szCs w:val="24"/>
        </w:rPr>
      </w:pPr>
      <w:r w:rsidRPr="00FA2842">
        <w:rPr>
          <w:b/>
          <w:szCs w:val="24"/>
        </w:rPr>
        <w:t>7.Ochrona przeciwpożarowa</w:t>
      </w:r>
      <w:r w:rsidRPr="00FA2842">
        <w:rPr>
          <w:szCs w:val="24"/>
        </w:rPr>
        <w:t xml:space="preserve">. </w:t>
      </w:r>
    </w:p>
    <w:p w14:paraId="568A3192" w14:textId="77777777" w:rsidR="001573A2" w:rsidRPr="00FA2842" w:rsidRDefault="009D6C34">
      <w:pPr>
        <w:ind w:left="7" w:right="0"/>
        <w:rPr>
          <w:szCs w:val="24"/>
        </w:rPr>
      </w:pPr>
      <w:r w:rsidRPr="00FA2842">
        <w:rPr>
          <w:szCs w:val="24"/>
        </w:rPr>
        <w:t xml:space="preserve">Wykonawca będzie przestrzegać przepisy ochrony przeciwpożarowej. Wykonawca będzie utrzymywać sprawny sprzęt przeciwpożarowy, wymagany odpowiednimi przepisami, na terenie budynków magazynowych.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dostarczy na budowę i będzie utrzymywał wszelkie urządzenia zabezpieczające oraz sprzęt i </w:t>
      </w:r>
      <w:r w:rsidRPr="00FA2842">
        <w:rPr>
          <w:szCs w:val="24"/>
        </w:rPr>
        <w:lastRenderedPageBreak/>
        <w:t xml:space="preserve">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 </w:t>
      </w:r>
    </w:p>
    <w:p w14:paraId="0E9C9837" w14:textId="77777777" w:rsidR="001573A2" w:rsidRPr="00FA2842" w:rsidRDefault="009D6C34">
      <w:pPr>
        <w:spacing w:after="4" w:line="270" w:lineRule="auto"/>
        <w:ind w:left="7" w:right="0"/>
        <w:jc w:val="left"/>
        <w:rPr>
          <w:szCs w:val="24"/>
        </w:rPr>
      </w:pPr>
      <w:r w:rsidRPr="00FA2842">
        <w:rPr>
          <w:b/>
          <w:szCs w:val="24"/>
        </w:rPr>
        <w:t>8.Ochrona własności i urządzeń</w:t>
      </w:r>
      <w:r w:rsidRPr="00FA2842">
        <w:rPr>
          <w:szCs w:val="24"/>
        </w:rPr>
        <w:t xml:space="preserve">. </w:t>
      </w:r>
    </w:p>
    <w:p w14:paraId="28883838" w14:textId="77777777" w:rsidR="001573A2" w:rsidRPr="00FA2842" w:rsidRDefault="009D6C34">
      <w:pPr>
        <w:ind w:left="7" w:right="0"/>
        <w:rPr>
          <w:szCs w:val="24"/>
        </w:rPr>
      </w:pPr>
      <w:r w:rsidRPr="00FA2842">
        <w:rPr>
          <w:szCs w:val="24"/>
        </w:rPr>
        <w:t xml:space="preserve">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przedstawiciela Zamawiającego, Inwestora i zainteresowanych użytkowników oraz będzie z nimi współpracował dostarczając wszelkiej pomocy potrzebnej przy dokonywaniu napraw. Wykonawca </w:t>
      </w:r>
      <w:r w:rsidRPr="00FA2842">
        <w:rPr>
          <w:szCs w:val="24"/>
        </w:rPr>
        <w:tab/>
        <w:t xml:space="preserve">będzie </w:t>
      </w:r>
      <w:r w:rsidRPr="00FA2842">
        <w:rPr>
          <w:szCs w:val="24"/>
        </w:rPr>
        <w:tab/>
        <w:t xml:space="preserve">odpowiadać </w:t>
      </w:r>
      <w:r w:rsidRPr="00FA2842">
        <w:rPr>
          <w:szCs w:val="24"/>
        </w:rPr>
        <w:tab/>
        <w:t xml:space="preserve">z </w:t>
      </w:r>
      <w:r w:rsidRPr="00FA2842">
        <w:rPr>
          <w:szCs w:val="24"/>
        </w:rPr>
        <w:tab/>
        <w:t xml:space="preserve">wszelkie spowodowane przez jego działania uszkodzenia instalacji na powierzchni ziemi i urządzeń podziemnych. </w:t>
      </w:r>
    </w:p>
    <w:p w14:paraId="0CE185B4" w14:textId="77777777" w:rsidR="001573A2" w:rsidRPr="00FA2842" w:rsidRDefault="009D6C34">
      <w:pPr>
        <w:spacing w:after="4" w:line="270" w:lineRule="auto"/>
        <w:ind w:left="7" w:right="0"/>
        <w:jc w:val="left"/>
        <w:rPr>
          <w:szCs w:val="24"/>
        </w:rPr>
      </w:pPr>
      <w:r w:rsidRPr="00FA2842">
        <w:rPr>
          <w:b/>
          <w:szCs w:val="24"/>
        </w:rPr>
        <w:t>9.Ograniczenia obciążeń osi pojazdów</w:t>
      </w:r>
      <w:r w:rsidRPr="00FA2842">
        <w:rPr>
          <w:szCs w:val="24"/>
        </w:rPr>
        <w:t xml:space="preserve">. </w:t>
      </w:r>
    </w:p>
    <w:p w14:paraId="42D2F733" w14:textId="77777777" w:rsidR="001573A2" w:rsidRPr="00FA2842" w:rsidRDefault="009D6C34">
      <w:pPr>
        <w:ind w:left="7" w:right="0"/>
        <w:rPr>
          <w:szCs w:val="24"/>
        </w:rPr>
      </w:pPr>
      <w:r w:rsidRPr="00FA2842">
        <w:rPr>
          <w:szCs w:val="24"/>
        </w:rPr>
        <w:t xml:space="preserve">Wykonawca stosować się będzie do ustawowych ograniczeń obciążenia na oś przy transporcie gruntu, materiałów i wyposażenia na i z terenu robót. Uzyska on wszelkie niezbędne zezwolenia co do przewozu nietypowych wagowo ładunków i w sposób ciągły będzie o każdym takim przewozie powiadamiał Przedstawiciela Zamawiającego. </w:t>
      </w:r>
    </w:p>
    <w:p w14:paraId="32622AD5" w14:textId="77777777" w:rsidR="001573A2" w:rsidRPr="00FA2842" w:rsidRDefault="009D6C34">
      <w:pPr>
        <w:spacing w:after="4" w:line="270" w:lineRule="auto"/>
        <w:ind w:left="7" w:right="0"/>
        <w:jc w:val="left"/>
        <w:rPr>
          <w:szCs w:val="24"/>
        </w:rPr>
      </w:pPr>
      <w:r w:rsidRPr="00FA2842">
        <w:rPr>
          <w:b/>
          <w:szCs w:val="24"/>
        </w:rPr>
        <w:t>10.Bezpieczeństwo i higiena pracy</w:t>
      </w:r>
      <w:r w:rsidRPr="00FA2842">
        <w:rPr>
          <w:szCs w:val="24"/>
        </w:rPr>
        <w:t xml:space="preserve">. </w:t>
      </w:r>
    </w:p>
    <w:p w14:paraId="7B11F5E8" w14:textId="77777777" w:rsidR="001573A2" w:rsidRPr="00FA2842" w:rsidRDefault="009D6C34">
      <w:pPr>
        <w:ind w:left="7" w:right="0"/>
        <w:rPr>
          <w:szCs w:val="24"/>
        </w:rPr>
      </w:pPr>
      <w:r w:rsidRPr="00FA2842">
        <w:rPr>
          <w:szCs w:val="24"/>
        </w:rPr>
        <w:t xml:space="preserve">Informacja dotycząca bezpieczeństwa i ochrony zdrowia: Podstawa prawna: ustawa z dnia 7 lipca 1994 r. Prawo budowlane (Dz. U. z 2006 r. Nr 156, poz. 1118 z </w:t>
      </w:r>
      <w:proofErr w:type="spellStart"/>
      <w:r w:rsidRPr="00FA2842">
        <w:rPr>
          <w:szCs w:val="24"/>
        </w:rPr>
        <w:t>późn</w:t>
      </w:r>
      <w:proofErr w:type="spellEnd"/>
      <w:r w:rsidRPr="00FA2842">
        <w:rPr>
          <w:szCs w:val="24"/>
        </w:rPr>
        <w:t xml:space="preserve">. zm.), art. 20 pkt 1b rozporządzenia Ministra Infrastruktury z dnia 6 lutego 2003 r. w sprawie bezpieczeństwa i higieny pracy podczas wykonywania robot budowlanych (Dz.U. Nr 47, poz. 401, z </w:t>
      </w:r>
      <w:proofErr w:type="spellStart"/>
      <w:r w:rsidRPr="00FA2842">
        <w:rPr>
          <w:szCs w:val="24"/>
        </w:rPr>
        <w:t>późn</w:t>
      </w:r>
      <w:proofErr w:type="spellEnd"/>
      <w:r w:rsidRPr="00FA2842">
        <w:rPr>
          <w:szCs w:val="24"/>
        </w:rPr>
        <w:t xml:space="preserve">. zm.). </w:t>
      </w:r>
    </w:p>
    <w:p w14:paraId="7B13BEE3" w14:textId="77777777" w:rsidR="001573A2" w:rsidRPr="00FA2842" w:rsidRDefault="009D6C34">
      <w:pPr>
        <w:ind w:left="7" w:right="0"/>
        <w:rPr>
          <w:szCs w:val="24"/>
        </w:rPr>
      </w:pPr>
      <w:r w:rsidRPr="00FA2842">
        <w:rPr>
          <w:szCs w:val="24"/>
        </w:rPr>
        <w:t xml:space="preserve">Podczas realizacji robot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Wykonawcza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 </w:t>
      </w:r>
    </w:p>
    <w:p w14:paraId="3F8F032D" w14:textId="77777777" w:rsidR="001573A2" w:rsidRPr="00FA2842" w:rsidRDefault="009D6C34">
      <w:pPr>
        <w:ind w:left="7" w:right="0"/>
        <w:rPr>
          <w:szCs w:val="24"/>
        </w:rPr>
      </w:pPr>
      <w:r w:rsidRPr="00FA2842">
        <w:rPr>
          <w:szCs w:val="24"/>
        </w:rPr>
        <w:t xml:space="preserve">UWAGA: Zgodnie z Prawem budowlanym, kierownik budowy przed rozpoczęciem robót winien </w:t>
      </w:r>
    </w:p>
    <w:p w14:paraId="6C79A0CC" w14:textId="77777777" w:rsidR="001573A2" w:rsidRPr="00FA2842" w:rsidRDefault="009D6C34">
      <w:pPr>
        <w:ind w:left="7" w:right="0"/>
        <w:rPr>
          <w:szCs w:val="24"/>
        </w:rPr>
      </w:pPr>
      <w:r w:rsidRPr="00FA2842">
        <w:rPr>
          <w:szCs w:val="24"/>
        </w:rPr>
        <w:t xml:space="preserve">opracować Plan Bezpieczeństwa i Ochrony Zdrowia, zwany „PLANEM BIOZ”.                                                   </w:t>
      </w:r>
    </w:p>
    <w:p w14:paraId="111AAEF1" w14:textId="77777777" w:rsidR="001573A2" w:rsidRPr="00FA2842" w:rsidRDefault="009D6C34">
      <w:pPr>
        <w:spacing w:after="4" w:line="270" w:lineRule="auto"/>
        <w:ind w:left="7" w:right="0"/>
        <w:jc w:val="left"/>
        <w:rPr>
          <w:szCs w:val="24"/>
        </w:rPr>
      </w:pPr>
      <w:r w:rsidRPr="00FA2842">
        <w:rPr>
          <w:b/>
          <w:szCs w:val="24"/>
        </w:rPr>
        <w:t>11.Ochrona i utrzymanie robót</w:t>
      </w:r>
      <w:r w:rsidRPr="00FA2842">
        <w:rPr>
          <w:szCs w:val="24"/>
        </w:rPr>
        <w:t xml:space="preserve">. </w:t>
      </w:r>
    </w:p>
    <w:p w14:paraId="47B61EB4" w14:textId="77777777" w:rsidR="001573A2" w:rsidRPr="00FA2842" w:rsidRDefault="009D6C34">
      <w:pPr>
        <w:ind w:left="7" w:right="0"/>
        <w:rPr>
          <w:szCs w:val="24"/>
        </w:rPr>
      </w:pPr>
      <w:r w:rsidRPr="00FA2842">
        <w:rPr>
          <w:szCs w:val="24"/>
        </w:rPr>
        <w:t xml:space="preserve">Wykonawca będzie odpowiedzialny za ochronę robót i za wszelkie materiały  i urządzenia używane do robót od daty rozpoczęcia do daty odbioru ostatecznego. </w:t>
      </w:r>
    </w:p>
    <w:p w14:paraId="30C4C059" w14:textId="77777777" w:rsidR="001573A2" w:rsidRPr="00FA2842" w:rsidRDefault="009D6C34">
      <w:pPr>
        <w:spacing w:after="4" w:line="270" w:lineRule="auto"/>
        <w:ind w:left="7" w:right="0"/>
        <w:jc w:val="left"/>
        <w:rPr>
          <w:szCs w:val="24"/>
        </w:rPr>
      </w:pPr>
      <w:r w:rsidRPr="00FA2842">
        <w:rPr>
          <w:b/>
          <w:szCs w:val="24"/>
        </w:rPr>
        <w:t>12.Stosowanie się do prawa i innych przepisów</w:t>
      </w:r>
      <w:r w:rsidRPr="00FA2842">
        <w:rPr>
          <w:szCs w:val="24"/>
        </w:rPr>
        <w:t xml:space="preserve">. </w:t>
      </w:r>
    </w:p>
    <w:p w14:paraId="0713F1D3" w14:textId="77777777" w:rsidR="001573A2" w:rsidRPr="00FA2842" w:rsidRDefault="009D6C34">
      <w:pPr>
        <w:ind w:left="7" w:right="0"/>
        <w:rPr>
          <w:szCs w:val="24"/>
        </w:rPr>
      </w:pPr>
      <w:r w:rsidRPr="00FA2842">
        <w:rPr>
          <w:szCs w:val="24"/>
        </w:rPr>
        <w:t xml:space="preserve">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rozporządzanie Ministra Infrastruktury z dnia 6 lutego 2003 r. w sprawie bezpieczeństwa i higieny pracy podczas wykonywania robot budowlanych (Dz.U. z dn. 19.03.2003 r. nr. 47, poz. 401, z </w:t>
      </w:r>
      <w:proofErr w:type="spellStart"/>
      <w:r w:rsidRPr="00FA2842">
        <w:rPr>
          <w:szCs w:val="24"/>
        </w:rPr>
        <w:t>późn</w:t>
      </w:r>
      <w:proofErr w:type="spellEnd"/>
      <w:r w:rsidRPr="00FA2842">
        <w:rPr>
          <w:szCs w:val="24"/>
        </w:rPr>
        <w:t xml:space="preserve">. zm.). Wykonawca będzie przestrzegać praw patentowych i będzie w pełni odpowiedzialny za wypełnienie wszelkich wymagań prawnych odnośnie wykorzystania opatentowanych urządzeń lub metod i w sposób ciągły będzie informować przedstawiciela zamawiającego o swoich działaniach, przedstawiając kopie zezwoleń i inne odnośne dokumenty. </w:t>
      </w:r>
    </w:p>
    <w:p w14:paraId="2330D6D0" w14:textId="77777777" w:rsidR="001573A2" w:rsidRPr="00FA2842" w:rsidRDefault="009D6C34">
      <w:pPr>
        <w:spacing w:after="4" w:line="270" w:lineRule="auto"/>
        <w:ind w:left="7" w:right="0"/>
        <w:jc w:val="left"/>
        <w:rPr>
          <w:szCs w:val="24"/>
        </w:rPr>
      </w:pPr>
      <w:r w:rsidRPr="00FA2842">
        <w:rPr>
          <w:b/>
          <w:szCs w:val="24"/>
        </w:rPr>
        <w:t xml:space="preserve">IV. WYMAGANIA DOTYCZĄCE WŁAŚCIWOŚCI WYROBÓW BUDOWLANYCH      ORAZ </w:t>
      </w:r>
    </w:p>
    <w:p w14:paraId="23ADB504" w14:textId="77777777" w:rsidR="001573A2" w:rsidRPr="00FA2842" w:rsidRDefault="009D6C34">
      <w:pPr>
        <w:spacing w:after="4" w:line="270" w:lineRule="auto"/>
        <w:ind w:left="7" w:right="0"/>
        <w:jc w:val="left"/>
        <w:rPr>
          <w:szCs w:val="24"/>
        </w:rPr>
      </w:pPr>
      <w:r w:rsidRPr="00FA2842">
        <w:rPr>
          <w:b/>
          <w:szCs w:val="24"/>
        </w:rPr>
        <w:t xml:space="preserve">NIEZBĘDNE WYMAGANIA ZWIĄZANE Z ICH PRZECHOWYWANIEM,     TRANSPORTEM, WARUNKAMI DOSTAWY, SKŁADOWANIA I KONTROLI     JAKOŚCI –  POSZCZEGÓLNE </w:t>
      </w:r>
    </w:p>
    <w:p w14:paraId="5A0630EB" w14:textId="77777777" w:rsidR="001573A2" w:rsidRPr="00FA2842" w:rsidRDefault="009D6C34">
      <w:pPr>
        <w:spacing w:after="4" w:line="270" w:lineRule="auto"/>
        <w:ind w:left="7" w:right="0"/>
        <w:jc w:val="left"/>
        <w:rPr>
          <w:szCs w:val="24"/>
        </w:rPr>
      </w:pPr>
      <w:r w:rsidRPr="00FA2842">
        <w:rPr>
          <w:b/>
          <w:szCs w:val="24"/>
        </w:rPr>
        <w:lastRenderedPageBreak/>
        <w:t xml:space="preserve">WYMAGANIA ODNOSI SIĘ DO POSTANOWIEŃ NORM: </w:t>
      </w:r>
    </w:p>
    <w:p w14:paraId="3A8F98BD" w14:textId="77777777" w:rsidR="001573A2" w:rsidRPr="00FA2842" w:rsidRDefault="009D6C34">
      <w:pPr>
        <w:ind w:left="7" w:right="0"/>
        <w:rPr>
          <w:szCs w:val="24"/>
        </w:rPr>
      </w:pPr>
      <w:r w:rsidRPr="00FA2842">
        <w:rPr>
          <w:szCs w:val="24"/>
        </w:rPr>
        <w:t xml:space="preserve">Przy wykonywaniu robót budowlanych należy używać materiały budowlane dopuszczone do stosowania w budownictwie, posiadające odpowiednie certyfikaty, atesty i świadectwa jakości. Należy stosować materiały budowlane o właściwościach użytkowych umożliwiających prawidłowo zaprojektowanym obiektom budowlanym spełnienie wymagań podstawowych dotyczących: bezpieczeństwa konstrukcji, bezpieczeństwa pożarowego, bezpieczeństwa użytkowania, odpowiednich warunków higienicznych i zdrowotnych oraz ochrony środowiska, ochrony przed hałasem i drganiami, oszczędności energii i odpowiedniej izolacyjności cieplnej przegród. Materiały dostarczone na budowę bez dokumentów potwierdzających przez producenta ich jakości nie mogą być dopuszczone do wbudowania. Nie dopuszcza się zastosowania materiałów, których termin ważności lub gwarancji upłynął. Wymagania związane z transportem, przechowywaniem, warunkami dostawy i składowaniem materiałów i wyrobów budowlanych wykorzystywanych do zamawianych robót należy przestrzegać zgodnie z reżimami technicznymi i instrukcjami producentów i dostawców tych materiałów. Całość materiałów użytych do wykonania  robót </w:t>
      </w:r>
      <w:r w:rsidRPr="00FA2842">
        <w:rPr>
          <w:color w:val="FF0000"/>
          <w:szCs w:val="24"/>
        </w:rPr>
        <w:t xml:space="preserve"> </w:t>
      </w:r>
      <w:r w:rsidRPr="00FA2842">
        <w:rPr>
          <w:szCs w:val="24"/>
        </w:rPr>
        <w:t xml:space="preserve">nie może posiadać parametrów niższych niż cytowane w dokumentacji i ST. </w:t>
      </w:r>
    </w:p>
    <w:p w14:paraId="31E35DAF" w14:textId="77777777" w:rsidR="001573A2" w:rsidRPr="00FA2842" w:rsidRDefault="009D6C34">
      <w:pPr>
        <w:ind w:left="7" w:right="0"/>
        <w:rPr>
          <w:szCs w:val="24"/>
        </w:rPr>
      </w:pPr>
      <w:r w:rsidRPr="00FA2842">
        <w:rPr>
          <w:szCs w:val="24"/>
        </w:rPr>
        <w:t xml:space="preserve">Wykonawca robót powinien przedstawić Przedstawicielowi Zamawiającego informacje o źródle produkcji, zakupu materiałów  przewidywanych do realizacji robót – właściwie oznaczonych, posiadających certyfikat na znak bezpieczeństwa, certyfikat zgodności, deklarację zgodności z Polską Normą, a także inne prawnie określone dokumenty. Wykonawca jest obowiązany przez okres wykonywania robót budowlanych przechowywać dokumenty stanowiące podstawę ich wykonania. Wykonawca zapewni właściwe składowanie i zabezpieczanie materiałów na placu budowy. W szczególności Wykonawca zapewni, aby tymczasowo składowane materiały, do czasu, gdy będą one potrzebne do Robót, były zabezpieczone przed zanieczyszczeniem, zachowały swoją jakość i właściwości odpowiednie do robót. Tymczasowe miejsca składowania powinny być uzgodnione z  Przedstawicielem Zamawiającego. Składowane materiały powinny być dostępne Przedstawicielowi Zamawiającego w celu przeprowadzenia inspekcji. Zastosowane w dokumentacji oraz w specyfikacji określenie przedmiotu zamówienia przez wskazanie znaków towarowych, patentów lub pochodzenia ma na celu doprecyzowanie przedmiotu zamówienia. Zamawiający dopuszcza składania ofert równoważnych opisywanym pod warunkiem, że zaproponowane materiały i urządzenia będą posiadały parametry nie gorsze niż te, które są przedstawione w dokumentacji technicznej i specyfikacji. Wykonawca, który powołuje się na rozwiązania równoważne opisywanym przez Zamawiającego, jest obowiązany wykazać w  swojej ofercie, że oferowane przez niego rozwiązania spełniają wymagania określone przez Zamawiającego. W przypadku złożenia ofert równoważnych należy dołączyć foldery, dane techniczne i aprobaty techniczne dla materiałów i urządzeń równoważnych, zawierające ich parametry techniczne. Każdy rodzaj robót, w którym znajdują się niezbadane i nie zaakceptowane materiały Wykonawca wykonuje na własne ryzyko, licząc się z ich nie przyjęciem i nie zapłaceniem.  </w:t>
      </w:r>
    </w:p>
    <w:p w14:paraId="7A8DBFF0" w14:textId="77777777" w:rsidR="001573A2" w:rsidRPr="00FA2842" w:rsidRDefault="009D6C34">
      <w:pPr>
        <w:tabs>
          <w:tab w:val="center" w:pos="1387"/>
          <w:tab w:val="center" w:pos="3296"/>
          <w:tab w:val="center" w:pos="4952"/>
          <w:tab w:val="center" w:pos="5888"/>
          <w:tab w:val="center" w:pos="6792"/>
          <w:tab w:val="center" w:pos="8541"/>
          <w:tab w:val="right" w:pos="10273"/>
        </w:tabs>
        <w:spacing w:after="4" w:line="270" w:lineRule="auto"/>
        <w:ind w:left="-3" w:right="0" w:firstLine="0"/>
        <w:jc w:val="left"/>
        <w:rPr>
          <w:szCs w:val="24"/>
        </w:rPr>
      </w:pPr>
      <w:r w:rsidRPr="00FA2842">
        <w:rPr>
          <w:b/>
          <w:szCs w:val="24"/>
        </w:rPr>
        <w:t xml:space="preserve">V. </w:t>
      </w:r>
      <w:r w:rsidRPr="00FA2842">
        <w:rPr>
          <w:b/>
          <w:szCs w:val="24"/>
        </w:rPr>
        <w:tab/>
        <w:t xml:space="preserve">WYMAGANIA </w:t>
      </w:r>
      <w:r w:rsidRPr="00FA2842">
        <w:rPr>
          <w:b/>
          <w:szCs w:val="24"/>
        </w:rPr>
        <w:tab/>
        <w:t xml:space="preserve">DOTYCZĄCE </w:t>
      </w:r>
      <w:r w:rsidRPr="00FA2842">
        <w:rPr>
          <w:b/>
          <w:szCs w:val="24"/>
        </w:rPr>
        <w:tab/>
        <w:t xml:space="preserve">SPRZĘTU </w:t>
      </w:r>
      <w:r w:rsidRPr="00FA2842">
        <w:rPr>
          <w:b/>
          <w:szCs w:val="24"/>
        </w:rPr>
        <w:tab/>
        <w:t xml:space="preserve">I </w:t>
      </w:r>
      <w:r w:rsidRPr="00FA2842">
        <w:rPr>
          <w:b/>
          <w:szCs w:val="24"/>
        </w:rPr>
        <w:tab/>
        <w:t xml:space="preserve">MASZYN </w:t>
      </w:r>
      <w:r w:rsidRPr="00FA2842">
        <w:rPr>
          <w:b/>
          <w:szCs w:val="24"/>
        </w:rPr>
        <w:tab/>
        <w:t xml:space="preserve">NIEZBĘDNYCH </w:t>
      </w:r>
      <w:r w:rsidRPr="00FA2842">
        <w:rPr>
          <w:b/>
          <w:szCs w:val="24"/>
        </w:rPr>
        <w:tab/>
        <w:t xml:space="preserve">LUB        </w:t>
      </w:r>
    </w:p>
    <w:p w14:paraId="2B095153" w14:textId="77777777" w:rsidR="001573A2" w:rsidRPr="00FA2842" w:rsidRDefault="009D6C34">
      <w:pPr>
        <w:spacing w:after="4" w:line="270" w:lineRule="auto"/>
        <w:ind w:left="7" w:right="0"/>
        <w:jc w:val="left"/>
        <w:rPr>
          <w:szCs w:val="24"/>
        </w:rPr>
      </w:pPr>
      <w:r w:rsidRPr="00FA2842">
        <w:rPr>
          <w:b/>
          <w:szCs w:val="24"/>
        </w:rPr>
        <w:t xml:space="preserve">ZALECANYCH DO WYKONANIA ROBÓT BUDOWLANYCH ZGODNIE  Z  ZAŁOŻONĄ JAKOŚCIĄ: </w:t>
      </w:r>
    </w:p>
    <w:p w14:paraId="1F81AFCD" w14:textId="77777777" w:rsidR="001573A2" w:rsidRPr="00FA2842" w:rsidRDefault="009D6C34">
      <w:pPr>
        <w:ind w:left="7" w:right="0"/>
        <w:rPr>
          <w:szCs w:val="24"/>
        </w:rPr>
      </w:pPr>
      <w:r w:rsidRPr="00FA2842">
        <w:rPr>
          <w:szCs w:val="24"/>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jakości wskazaniom zawartym w ST,  sprzęt winien być uzgodniony i zaakceptowany przez Przedstawiciela Zamawiającego. Liczba i wydajność sprzętu będzie gwarantować przeprowadzenie robót zgodnie z zasadami określonymi w ST i wskazaniach przedstawiciela zamawiającego w trakcie realizacji zamówienia. Sprzęt, będący własnością Wykonawcy lub wynajęty do wykonania robót, będzie utrzymywany w dobrym stanie i gotowości do pracy. Będzie on zgodny z normami ochrony środowiska i przepisami dotyczącymi jego użytkowania. Wykonawca dostarczy Przedstawicielowi Zamawiającego kopie dokumentów potwierdzających dopuszczenie sprzętu do </w:t>
      </w:r>
      <w:r w:rsidRPr="00FA2842">
        <w:rPr>
          <w:szCs w:val="24"/>
        </w:rPr>
        <w:lastRenderedPageBreak/>
        <w:t xml:space="preserve">użytkowania w przypadkach, gdy jest to wymagane przepisami. Jakikolwiek sprzęt i narzędzia nie gwarantujące zachowania warunków Zamówienia, zostaną przez Przedstawiciela Zamawiającego zdyskwalifikowane i nie będą dopuszczone do robót. </w:t>
      </w:r>
    </w:p>
    <w:p w14:paraId="4D420C5C" w14:textId="77777777" w:rsidR="001573A2" w:rsidRPr="00FA2842" w:rsidRDefault="009D6C34">
      <w:pPr>
        <w:spacing w:after="4" w:line="270" w:lineRule="auto"/>
        <w:ind w:left="7" w:right="0"/>
        <w:jc w:val="left"/>
        <w:rPr>
          <w:szCs w:val="24"/>
        </w:rPr>
      </w:pPr>
      <w:r w:rsidRPr="00FA2842">
        <w:rPr>
          <w:b/>
          <w:szCs w:val="24"/>
        </w:rPr>
        <w:t xml:space="preserve">VI.WYMAGANIA DOTYCZĄCE ŚRODKÓW TRANSPORTU : </w:t>
      </w:r>
    </w:p>
    <w:p w14:paraId="79E10ACC" w14:textId="77777777" w:rsidR="001573A2" w:rsidRPr="00FA2842" w:rsidRDefault="009D6C34">
      <w:pPr>
        <w:ind w:left="7" w:right="0"/>
        <w:rPr>
          <w:szCs w:val="24"/>
        </w:rPr>
      </w:pPr>
      <w:r w:rsidRPr="00FA2842">
        <w:rPr>
          <w:szCs w:val="24"/>
        </w:rPr>
        <w:t xml:space="preserve">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ST i wskazaniach Przedstawiciela Zamawiającego oraz w terminie przewidzianym Zamówieniem. Przy ruchu na drogach publicznych pojazdy będą spełniać wszelkie wymagania dotyczące przepisów ruchu drogowego w odniesieniu do dopuszczalnych obciążeń na osie i innych parametrów technicznych. Środki transportu nie odpowiadające warunkom Zamówienia, będą na polecenie Przedstawiciela Zamawiającego usunięte z terenu budowy. Wykonawca będzie usuwać na bieżąco, na własny koszt, wszelkie zanieczyszczenia spowodowane jego pojazdami na drogach publicznych oraz dojazdach do terenu budowy. </w:t>
      </w:r>
    </w:p>
    <w:p w14:paraId="49682B18" w14:textId="77777777" w:rsidR="001573A2" w:rsidRPr="00FA2842" w:rsidRDefault="009D6C34">
      <w:pPr>
        <w:tabs>
          <w:tab w:val="center" w:pos="9420"/>
        </w:tabs>
        <w:spacing w:after="4" w:line="270" w:lineRule="auto"/>
        <w:ind w:left="-3" w:right="0" w:firstLine="0"/>
        <w:jc w:val="left"/>
        <w:rPr>
          <w:szCs w:val="24"/>
        </w:rPr>
      </w:pPr>
      <w:r w:rsidRPr="00FA2842">
        <w:rPr>
          <w:b/>
          <w:szCs w:val="24"/>
        </w:rPr>
        <w:t xml:space="preserve">VII.WYMAGANIA DOTYCZĄCE WYKONANIA ROBÓT BUDOWLANYCH: </w:t>
      </w:r>
      <w:r w:rsidRPr="00FA2842">
        <w:rPr>
          <w:b/>
          <w:szCs w:val="24"/>
        </w:rPr>
        <w:tab/>
        <w:t xml:space="preserve"> </w:t>
      </w:r>
    </w:p>
    <w:p w14:paraId="3C4A22A4" w14:textId="77777777" w:rsidR="001573A2" w:rsidRPr="00FA2842" w:rsidRDefault="009D6C34">
      <w:pPr>
        <w:ind w:left="7" w:right="0"/>
        <w:rPr>
          <w:szCs w:val="24"/>
        </w:rPr>
      </w:pPr>
      <w:r w:rsidRPr="00FA2842">
        <w:rPr>
          <w:b/>
          <w:szCs w:val="24"/>
        </w:rPr>
        <w:t>1.Ogólne wymagania</w:t>
      </w:r>
      <w:r w:rsidRPr="00FA2842">
        <w:rPr>
          <w:szCs w:val="24"/>
        </w:rPr>
        <w:t xml:space="preserve"> wykonania robót. Wykonawca jest odpowiedzialny za prowadzenie Robót zgodnie z Umową, za ich zgodność z dokumentacją przetargową i wymaganiami ST,  oraz poleceniami Przedstawiciela Zamawiającego. Decyzje Przedstawiciela Zamawiającego dotyczące akceptacji lub odrzucenia materiałów, wyboru sprzętu i innych ustaleń odnoszących się do wykonywanych robót będą oparte na wymaganiach sformułowanych w Umowie, dokumentacji przetargowej, ST a także w normach i wytycznych. Przy podejmowaniu decyzji Przedstawiciel Zamawiającego będzie brał pod uwagę wyniki badań materiałów, uwzględni rozrzuty normalnie występujące przy produkcji i przy badaniach materiałów, doświadczenia z przeszłości,  oraz inne czynniki wpływające na rozważaną kwestię. Polecenia Przedstawiciela Zamawiającego przekazane Wykonawcy będą spełniane nie później niż w czasie przez niego wyznaczonym, pod groźbą zatrzymania robót. Skutki finansowe z tego tytułu ponosi Wykonawca. </w:t>
      </w:r>
    </w:p>
    <w:p w14:paraId="031FCF24" w14:textId="77777777" w:rsidR="001573A2" w:rsidRPr="00FA2842" w:rsidRDefault="009D6C34">
      <w:pPr>
        <w:ind w:left="7" w:right="0"/>
        <w:rPr>
          <w:szCs w:val="24"/>
        </w:rPr>
      </w:pPr>
      <w:r w:rsidRPr="00FA2842">
        <w:rPr>
          <w:b/>
          <w:szCs w:val="24"/>
        </w:rPr>
        <w:t>2</w:t>
      </w:r>
      <w:r w:rsidRPr="00FA2842">
        <w:rPr>
          <w:szCs w:val="24"/>
        </w:rPr>
        <w:t>.</w:t>
      </w:r>
      <w:r w:rsidRPr="00FA2842">
        <w:rPr>
          <w:b/>
          <w:szCs w:val="24"/>
        </w:rPr>
        <w:t>Wykonawca Robót</w:t>
      </w:r>
      <w:r w:rsidRPr="00FA2842">
        <w:rPr>
          <w:szCs w:val="24"/>
        </w:rPr>
        <w:t xml:space="preserve"> jest odpowiedzialny za jakość ich wykonania oraz za ich zgodność z ST i poleceniami Przedstawiciela Zamawiającego. ST oraz dodatkowe dokumenty przekazane Wykonawcy przez Przedstawiciela Zamawiającego stanowią część zamówienia, a wymagania wyszczególnione choćby w jednym z nich są obowiązujące dla Wykonawcy tak,  jakby zawarte były w całej dokumentacji. </w:t>
      </w:r>
      <w:r w:rsidRPr="00FA2842">
        <w:rPr>
          <w:b/>
          <w:szCs w:val="24"/>
        </w:rPr>
        <w:t xml:space="preserve">Wykonawca nie może wykorzystywać omyłek lub </w:t>
      </w:r>
      <w:proofErr w:type="spellStart"/>
      <w:r w:rsidRPr="00FA2842">
        <w:rPr>
          <w:b/>
          <w:szCs w:val="24"/>
        </w:rPr>
        <w:t>opuszczeń</w:t>
      </w:r>
      <w:proofErr w:type="spellEnd"/>
      <w:r w:rsidRPr="00FA2842">
        <w:rPr>
          <w:b/>
          <w:szCs w:val="24"/>
        </w:rPr>
        <w:t xml:space="preserve"> i wykonać przedmiot zamówienia w pomniejszonym zakresie. Wykonawca realizuje pełny zakres przedmiotu zamówienia zawarty w dokumentacji zgodnie  z dobrze  pojętą wiedzą budowlaną. Wszelkie wątpliwości rozstrzyga projektant na placu budowy. </w:t>
      </w:r>
      <w:r w:rsidRPr="00FA2842">
        <w:rPr>
          <w:szCs w:val="24"/>
        </w:rPr>
        <w:t xml:space="preserve">Wszystkie wykonane roboty i dostarczone materiały będą zgodne z przedmiarem i ST. Dane określone w przedmiarze i ST będą uważane za wartości docelowe, od których dopuszczalne są odchylenia w ramach określonego przedziału tolerancji. Cechy materiałów muszą być jednorodne i wykazywać bliską zgodność z określonymi wymaganiami, a rozrzuty tych cech nie mogą przekraczać dopuszczalnego przedziału tolerancji. W przypadku, gdy materiały lub roboty nie będą w pełni zgodne z przedmiarem lub ST i wpłynie to na niezadowalającą jakość realizowanego zadania, to takie materiały będą niezwłocznie zastąpione innymi a roboty rozebrane i ponownie wykonane na koszt Wykonawcy. 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765A3838" w14:textId="77777777" w:rsidR="001573A2" w:rsidRPr="00FA2842" w:rsidRDefault="009D6C34">
      <w:pPr>
        <w:ind w:left="7" w:right="0"/>
        <w:rPr>
          <w:szCs w:val="24"/>
        </w:rPr>
      </w:pPr>
      <w:r w:rsidRPr="00FA2842">
        <w:rPr>
          <w:szCs w:val="24"/>
        </w:rPr>
        <w:t xml:space="preserve">3.Wykonawca jest zobowiązany do likwidacji placu budowy i pełnego uporządkowania terenu wokół budowy. Uporządkowanie terenu budowy i terenu przyległego stanowi wymóg określony przepisami administracyjnymi o porządku. </w:t>
      </w:r>
    </w:p>
    <w:p w14:paraId="7E2BB99F" w14:textId="77777777" w:rsidR="001573A2" w:rsidRPr="00FA2842" w:rsidRDefault="009D6C34">
      <w:pPr>
        <w:ind w:left="7" w:right="0"/>
        <w:rPr>
          <w:szCs w:val="24"/>
        </w:rPr>
      </w:pPr>
      <w:r w:rsidRPr="00FA2842">
        <w:rPr>
          <w:szCs w:val="24"/>
        </w:rPr>
        <w:lastRenderedPageBreak/>
        <w:t xml:space="preserve">4.Wykonawca będzie wbudowywał tylko te materiały, które posiadają odpowiednie atesty, certyfikaty i świadectwa dopuszczenia do stosowania w budownictwie oraz spełniają warunki uzyskania takich parametrów, jakie zostały określone w ST i przedmiarze robót. Dopuszcza się zastosowanie innych materiałów niż te, które są określone w Specyfikacji Technicznej pod warunkiem, że materiały zamienne będą posiadały nie gorsze parametry techniczne. Odbiór materiałów budowlanych powinien obejmować sprawdzenie właściwości technicznych materiałów  z wystawionymi atestami, sprawdzenie terminu przydatności do stosowania, a także czy materiały nie mają wad i uszkodzeń wynikłych podczas transportu lub składowania. Do obowiązków wykonawcy należy gromadzenie atestów, certyfikatów, aprobat technicznych i innych dokumentów określających kryteria techniczne określone na podstawie Polskich Norm i na żądanie przedstawiciela Zamawiającego okazanie ich, a po zakończeniu inwestycji przekazanie kompletu dokumentów Zamawiającemu.  </w:t>
      </w:r>
    </w:p>
    <w:p w14:paraId="6E7D14A6" w14:textId="77777777" w:rsidR="001573A2" w:rsidRPr="00FA2842" w:rsidRDefault="009D6C34">
      <w:pPr>
        <w:spacing w:after="0" w:line="259" w:lineRule="auto"/>
        <w:ind w:left="12" w:right="0" w:firstLine="0"/>
        <w:jc w:val="left"/>
        <w:rPr>
          <w:szCs w:val="24"/>
        </w:rPr>
      </w:pPr>
      <w:r w:rsidRPr="00FA2842">
        <w:rPr>
          <w:b/>
          <w:szCs w:val="24"/>
        </w:rPr>
        <w:t xml:space="preserve"> </w:t>
      </w:r>
    </w:p>
    <w:p w14:paraId="4F8E294D" w14:textId="77777777" w:rsidR="001573A2" w:rsidRPr="00FA2842" w:rsidRDefault="009D6C34">
      <w:pPr>
        <w:spacing w:after="12" w:line="259" w:lineRule="auto"/>
        <w:ind w:left="12" w:right="0" w:firstLine="0"/>
        <w:jc w:val="left"/>
        <w:rPr>
          <w:szCs w:val="24"/>
        </w:rPr>
      </w:pPr>
      <w:r w:rsidRPr="00FA2842">
        <w:rPr>
          <w:b/>
          <w:szCs w:val="24"/>
        </w:rPr>
        <w:t xml:space="preserve"> </w:t>
      </w:r>
    </w:p>
    <w:p w14:paraId="1BD358B3" w14:textId="77777777" w:rsidR="001573A2" w:rsidRPr="00FA2842" w:rsidRDefault="009D6C34">
      <w:pPr>
        <w:spacing w:after="4" w:line="270" w:lineRule="auto"/>
        <w:ind w:left="7" w:right="0"/>
        <w:jc w:val="left"/>
        <w:rPr>
          <w:szCs w:val="24"/>
        </w:rPr>
      </w:pPr>
      <w:r w:rsidRPr="00FA2842">
        <w:rPr>
          <w:b/>
          <w:szCs w:val="24"/>
        </w:rPr>
        <w:t xml:space="preserve">VIII.  WYMAGANIA  DOTYCZĄCE PRZEDMIARU I OBMIARU ROBÓT: </w:t>
      </w:r>
    </w:p>
    <w:p w14:paraId="15FE89D2" w14:textId="77777777" w:rsidR="001573A2" w:rsidRPr="00FA2842" w:rsidRDefault="009D6C34">
      <w:pPr>
        <w:ind w:right="0"/>
        <w:rPr>
          <w:szCs w:val="24"/>
        </w:rPr>
      </w:pPr>
      <w:r w:rsidRPr="00FA2842">
        <w:rPr>
          <w:szCs w:val="24"/>
        </w:rPr>
        <w:t xml:space="preserve">W przedmiarze robót należy stosować jednostki miar według podanej niżej tabeli. </w:t>
      </w:r>
    </w:p>
    <w:tbl>
      <w:tblPr>
        <w:tblStyle w:val="TableGrid"/>
        <w:tblW w:w="8793" w:type="dxa"/>
        <w:tblInd w:w="576" w:type="dxa"/>
        <w:tblCellMar>
          <w:top w:w="2" w:type="dxa"/>
          <w:right w:w="115" w:type="dxa"/>
        </w:tblCellMar>
        <w:tblLook w:val="04A0" w:firstRow="1" w:lastRow="0" w:firstColumn="1" w:lastColumn="0" w:noHBand="0" w:noVBand="1"/>
      </w:tblPr>
      <w:tblGrid>
        <w:gridCol w:w="2836"/>
        <w:gridCol w:w="1421"/>
        <w:gridCol w:w="2533"/>
        <w:gridCol w:w="2003"/>
      </w:tblGrid>
      <w:tr w:rsidR="001573A2" w:rsidRPr="00FA2842" w14:paraId="0FE0252D" w14:textId="77777777">
        <w:trPr>
          <w:trHeight w:val="281"/>
        </w:trPr>
        <w:tc>
          <w:tcPr>
            <w:tcW w:w="2837" w:type="dxa"/>
            <w:tcBorders>
              <w:top w:val="single" w:sz="2" w:space="0" w:color="000000"/>
              <w:left w:val="single" w:sz="2" w:space="0" w:color="000000"/>
              <w:bottom w:val="single" w:sz="2" w:space="0" w:color="000000"/>
              <w:right w:val="single" w:sz="2" w:space="0" w:color="000000"/>
            </w:tcBorders>
          </w:tcPr>
          <w:p w14:paraId="60F9F901" w14:textId="77777777" w:rsidR="001573A2" w:rsidRPr="00FA2842" w:rsidRDefault="009D6C34">
            <w:pPr>
              <w:spacing w:after="0" w:line="259" w:lineRule="auto"/>
              <w:ind w:left="2" w:right="0" w:firstLine="0"/>
              <w:jc w:val="left"/>
              <w:rPr>
                <w:szCs w:val="24"/>
              </w:rPr>
            </w:pPr>
            <w:r w:rsidRPr="00FA2842">
              <w:rPr>
                <w:szCs w:val="24"/>
              </w:rPr>
              <w:t xml:space="preserve">miara </w:t>
            </w:r>
          </w:p>
        </w:tc>
        <w:tc>
          <w:tcPr>
            <w:tcW w:w="1419" w:type="dxa"/>
            <w:tcBorders>
              <w:top w:val="single" w:sz="2" w:space="0" w:color="000000"/>
              <w:left w:val="single" w:sz="2" w:space="0" w:color="000000"/>
              <w:bottom w:val="single" w:sz="2" w:space="0" w:color="000000"/>
              <w:right w:val="single" w:sz="2" w:space="0" w:color="000000"/>
            </w:tcBorders>
          </w:tcPr>
          <w:p w14:paraId="70D292A5" w14:textId="77777777" w:rsidR="001573A2" w:rsidRPr="00FA2842" w:rsidRDefault="009D6C34">
            <w:pPr>
              <w:spacing w:after="0" w:line="259" w:lineRule="auto"/>
              <w:ind w:left="0" w:right="0" w:firstLine="0"/>
              <w:jc w:val="left"/>
              <w:rPr>
                <w:szCs w:val="24"/>
              </w:rPr>
            </w:pPr>
            <w:r w:rsidRPr="00FA2842">
              <w:rPr>
                <w:szCs w:val="24"/>
              </w:rPr>
              <w:t xml:space="preserve">zapis </w:t>
            </w:r>
          </w:p>
        </w:tc>
        <w:tc>
          <w:tcPr>
            <w:tcW w:w="2533" w:type="dxa"/>
            <w:tcBorders>
              <w:top w:val="single" w:sz="2" w:space="0" w:color="000000"/>
              <w:left w:val="single" w:sz="2" w:space="0" w:color="000000"/>
              <w:bottom w:val="single" w:sz="2" w:space="0" w:color="000000"/>
              <w:right w:val="single" w:sz="2" w:space="0" w:color="000000"/>
            </w:tcBorders>
          </w:tcPr>
          <w:p w14:paraId="5950CABC" w14:textId="77777777" w:rsidR="001573A2" w:rsidRPr="00FA2842" w:rsidRDefault="009D6C34">
            <w:pPr>
              <w:spacing w:after="0" w:line="259" w:lineRule="auto"/>
              <w:ind w:left="0" w:right="0" w:firstLine="0"/>
              <w:jc w:val="left"/>
              <w:rPr>
                <w:szCs w:val="24"/>
              </w:rPr>
            </w:pPr>
            <w:r w:rsidRPr="00FA2842">
              <w:rPr>
                <w:szCs w:val="24"/>
              </w:rPr>
              <w:t xml:space="preserve">miara </w:t>
            </w:r>
          </w:p>
        </w:tc>
        <w:tc>
          <w:tcPr>
            <w:tcW w:w="2004" w:type="dxa"/>
            <w:tcBorders>
              <w:top w:val="single" w:sz="2" w:space="0" w:color="000000"/>
              <w:left w:val="single" w:sz="2" w:space="0" w:color="000000"/>
              <w:bottom w:val="single" w:sz="2" w:space="0" w:color="000000"/>
              <w:right w:val="single" w:sz="2" w:space="0" w:color="000000"/>
            </w:tcBorders>
          </w:tcPr>
          <w:p w14:paraId="0B7E85D0" w14:textId="77777777" w:rsidR="001573A2" w:rsidRPr="00FA2842" w:rsidRDefault="009D6C34">
            <w:pPr>
              <w:spacing w:after="0" w:line="259" w:lineRule="auto"/>
              <w:ind w:left="0" w:right="0" w:firstLine="0"/>
              <w:jc w:val="left"/>
              <w:rPr>
                <w:szCs w:val="24"/>
              </w:rPr>
            </w:pPr>
            <w:r w:rsidRPr="00FA2842">
              <w:rPr>
                <w:szCs w:val="24"/>
              </w:rPr>
              <w:t xml:space="preserve">zapis </w:t>
            </w:r>
          </w:p>
        </w:tc>
      </w:tr>
      <w:tr w:rsidR="001573A2" w:rsidRPr="00FA2842" w14:paraId="73765701" w14:textId="77777777">
        <w:trPr>
          <w:trHeight w:val="1937"/>
        </w:trPr>
        <w:tc>
          <w:tcPr>
            <w:tcW w:w="2837" w:type="dxa"/>
            <w:tcBorders>
              <w:top w:val="single" w:sz="2" w:space="0" w:color="000000"/>
              <w:left w:val="single" w:sz="2" w:space="0" w:color="000000"/>
              <w:bottom w:val="single" w:sz="2" w:space="0" w:color="000000"/>
              <w:right w:val="single" w:sz="2" w:space="0" w:color="000000"/>
            </w:tcBorders>
          </w:tcPr>
          <w:p w14:paraId="24FEF40F" w14:textId="77777777" w:rsidR="001573A2" w:rsidRPr="00FA2842" w:rsidRDefault="009D6C34">
            <w:pPr>
              <w:spacing w:after="0" w:line="259" w:lineRule="auto"/>
              <w:ind w:left="2" w:right="642" w:firstLine="0"/>
              <w:jc w:val="left"/>
              <w:rPr>
                <w:szCs w:val="24"/>
              </w:rPr>
            </w:pPr>
            <w:r w:rsidRPr="00FA2842">
              <w:rPr>
                <w:szCs w:val="24"/>
              </w:rPr>
              <w:t xml:space="preserve">milimetr metr milimetr kwadratowy metr kwadratowy metr sześcienny hektar kilogram </w:t>
            </w:r>
          </w:p>
        </w:tc>
        <w:tc>
          <w:tcPr>
            <w:tcW w:w="1419" w:type="dxa"/>
            <w:tcBorders>
              <w:top w:val="single" w:sz="2" w:space="0" w:color="000000"/>
              <w:left w:val="single" w:sz="2" w:space="0" w:color="000000"/>
              <w:bottom w:val="single" w:sz="2" w:space="0" w:color="000000"/>
              <w:right w:val="single" w:sz="2" w:space="0" w:color="000000"/>
            </w:tcBorders>
          </w:tcPr>
          <w:p w14:paraId="63E5AC94" w14:textId="77777777" w:rsidR="001573A2" w:rsidRPr="00FA2842" w:rsidRDefault="009D6C34">
            <w:pPr>
              <w:spacing w:after="0" w:line="259" w:lineRule="auto"/>
              <w:ind w:left="0" w:right="776" w:firstLine="0"/>
              <w:jc w:val="left"/>
              <w:rPr>
                <w:szCs w:val="24"/>
              </w:rPr>
            </w:pPr>
            <w:r w:rsidRPr="00FA2842">
              <w:rPr>
                <w:i/>
                <w:szCs w:val="24"/>
              </w:rPr>
              <w:t xml:space="preserve">mm m mm2 m2 m3 ha kg </w:t>
            </w:r>
          </w:p>
        </w:tc>
        <w:tc>
          <w:tcPr>
            <w:tcW w:w="2533" w:type="dxa"/>
            <w:tcBorders>
              <w:top w:val="single" w:sz="2" w:space="0" w:color="000000"/>
              <w:left w:val="single" w:sz="2" w:space="0" w:color="000000"/>
              <w:bottom w:val="single" w:sz="2" w:space="0" w:color="000000"/>
              <w:right w:val="single" w:sz="2" w:space="0" w:color="000000"/>
            </w:tcBorders>
          </w:tcPr>
          <w:p w14:paraId="7D1A8E64" w14:textId="77777777" w:rsidR="001573A2" w:rsidRPr="00FA2842" w:rsidRDefault="009D6C34">
            <w:pPr>
              <w:spacing w:after="0" w:line="259" w:lineRule="auto"/>
              <w:ind w:left="0" w:right="1583" w:firstLine="0"/>
              <w:jc w:val="left"/>
              <w:rPr>
                <w:szCs w:val="24"/>
              </w:rPr>
            </w:pPr>
            <w:r w:rsidRPr="00FA2842">
              <w:rPr>
                <w:szCs w:val="24"/>
              </w:rPr>
              <w:t xml:space="preserve">niuton paskal wat wolt amper bekerel lumen </w:t>
            </w:r>
          </w:p>
        </w:tc>
        <w:tc>
          <w:tcPr>
            <w:tcW w:w="2004" w:type="dxa"/>
            <w:tcBorders>
              <w:top w:val="single" w:sz="2" w:space="0" w:color="000000"/>
              <w:left w:val="single" w:sz="2" w:space="0" w:color="000000"/>
              <w:bottom w:val="single" w:sz="2" w:space="0" w:color="000000"/>
              <w:right w:val="single" w:sz="2" w:space="0" w:color="000000"/>
            </w:tcBorders>
          </w:tcPr>
          <w:p w14:paraId="7ED5905B" w14:textId="77777777" w:rsidR="001573A2" w:rsidRPr="00FA2842" w:rsidRDefault="009D6C34">
            <w:pPr>
              <w:spacing w:after="0" w:line="259" w:lineRule="auto"/>
              <w:ind w:left="0" w:right="0" w:firstLine="0"/>
              <w:jc w:val="left"/>
              <w:rPr>
                <w:szCs w:val="24"/>
              </w:rPr>
            </w:pPr>
            <w:r w:rsidRPr="00FA2842">
              <w:rPr>
                <w:i/>
                <w:szCs w:val="24"/>
              </w:rPr>
              <w:t xml:space="preserve">N </w:t>
            </w:r>
          </w:p>
          <w:p w14:paraId="620FE0FA" w14:textId="77777777" w:rsidR="001573A2" w:rsidRPr="00FA2842" w:rsidRDefault="009D6C34">
            <w:pPr>
              <w:spacing w:after="0" w:line="259" w:lineRule="auto"/>
              <w:ind w:left="0" w:right="0" w:firstLine="0"/>
              <w:jc w:val="left"/>
              <w:rPr>
                <w:szCs w:val="24"/>
              </w:rPr>
            </w:pPr>
            <w:r w:rsidRPr="00FA2842">
              <w:rPr>
                <w:i/>
                <w:szCs w:val="24"/>
              </w:rPr>
              <w:t xml:space="preserve">Pa </w:t>
            </w:r>
          </w:p>
          <w:p w14:paraId="1636C2A5" w14:textId="77777777" w:rsidR="001573A2" w:rsidRPr="00FA2842" w:rsidRDefault="009D6C34">
            <w:pPr>
              <w:spacing w:after="0" w:line="259" w:lineRule="auto"/>
              <w:ind w:left="0" w:right="0" w:firstLine="0"/>
              <w:jc w:val="left"/>
              <w:rPr>
                <w:szCs w:val="24"/>
              </w:rPr>
            </w:pPr>
            <w:r w:rsidRPr="00FA2842">
              <w:rPr>
                <w:i/>
                <w:szCs w:val="24"/>
              </w:rPr>
              <w:t xml:space="preserve">W </w:t>
            </w:r>
          </w:p>
          <w:p w14:paraId="4DD5F607" w14:textId="77777777" w:rsidR="001573A2" w:rsidRPr="00FA2842" w:rsidRDefault="009D6C34">
            <w:pPr>
              <w:spacing w:after="0" w:line="259" w:lineRule="auto"/>
              <w:ind w:left="0" w:right="0" w:firstLine="0"/>
              <w:jc w:val="left"/>
              <w:rPr>
                <w:szCs w:val="24"/>
              </w:rPr>
            </w:pPr>
            <w:r w:rsidRPr="00FA2842">
              <w:rPr>
                <w:i/>
                <w:szCs w:val="24"/>
              </w:rPr>
              <w:t xml:space="preserve">V </w:t>
            </w:r>
          </w:p>
          <w:p w14:paraId="244C4C54" w14:textId="77777777" w:rsidR="001573A2" w:rsidRPr="00FA2842" w:rsidRDefault="009D6C34">
            <w:pPr>
              <w:spacing w:after="0" w:line="259" w:lineRule="auto"/>
              <w:ind w:left="0" w:right="0" w:firstLine="0"/>
              <w:jc w:val="left"/>
              <w:rPr>
                <w:szCs w:val="24"/>
              </w:rPr>
            </w:pPr>
            <w:r w:rsidRPr="00FA2842">
              <w:rPr>
                <w:i/>
                <w:szCs w:val="24"/>
              </w:rPr>
              <w:t xml:space="preserve">A </w:t>
            </w:r>
          </w:p>
          <w:p w14:paraId="1E18E791" w14:textId="77777777" w:rsidR="001573A2" w:rsidRPr="00FA2842" w:rsidRDefault="009D6C34">
            <w:pPr>
              <w:spacing w:after="0" w:line="259" w:lineRule="auto"/>
              <w:ind w:left="0" w:right="0" w:firstLine="0"/>
              <w:jc w:val="left"/>
              <w:rPr>
                <w:szCs w:val="24"/>
              </w:rPr>
            </w:pPr>
            <w:proofErr w:type="spellStart"/>
            <w:r w:rsidRPr="00FA2842">
              <w:rPr>
                <w:i/>
                <w:szCs w:val="24"/>
              </w:rPr>
              <w:t>Bq</w:t>
            </w:r>
            <w:proofErr w:type="spellEnd"/>
            <w:r w:rsidRPr="00FA2842">
              <w:rPr>
                <w:i/>
                <w:szCs w:val="24"/>
              </w:rPr>
              <w:t xml:space="preserve"> </w:t>
            </w:r>
          </w:p>
          <w:p w14:paraId="3C78703B" w14:textId="77777777" w:rsidR="001573A2" w:rsidRPr="00FA2842" w:rsidRDefault="009D6C34">
            <w:pPr>
              <w:spacing w:after="0" w:line="259" w:lineRule="auto"/>
              <w:ind w:left="0" w:right="0" w:firstLine="0"/>
              <w:jc w:val="left"/>
              <w:rPr>
                <w:szCs w:val="24"/>
              </w:rPr>
            </w:pPr>
            <w:r w:rsidRPr="00FA2842">
              <w:rPr>
                <w:i/>
                <w:szCs w:val="24"/>
              </w:rPr>
              <w:t xml:space="preserve">Lm </w:t>
            </w:r>
          </w:p>
        </w:tc>
      </w:tr>
      <w:tr w:rsidR="001573A2" w:rsidRPr="00FA2842" w14:paraId="6DC9EECB" w14:textId="77777777">
        <w:trPr>
          <w:trHeight w:val="1935"/>
        </w:trPr>
        <w:tc>
          <w:tcPr>
            <w:tcW w:w="2837" w:type="dxa"/>
            <w:tcBorders>
              <w:top w:val="nil"/>
              <w:left w:val="single" w:sz="2" w:space="0" w:color="000000"/>
              <w:bottom w:val="single" w:sz="2" w:space="0" w:color="000000"/>
              <w:right w:val="single" w:sz="2" w:space="0" w:color="000000"/>
            </w:tcBorders>
          </w:tcPr>
          <w:p w14:paraId="1DF4BDD2" w14:textId="77777777" w:rsidR="001573A2" w:rsidRPr="00FA2842" w:rsidRDefault="009D6C34">
            <w:pPr>
              <w:spacing w:after="0" w:line="252" w:lineRule="auto"/>
              <w:ind w:left="5" w:right="1020" w:firstLine="0"/>
              <w:jc w:val="left"/>
              <w:rPr>
                <w:szCs w:val="24"/>
              </w:rPr>
            </w:pPr>
            <w:r w:rsidRPr="00FA2842">
              <w:rPr>
                <w:szCs w:val="24"/>
              </w:rPr>
              <w:t xml:space="preserve">tona sztuka godzina kwotę ryczałtową </w:t>
            </w:r>
          </w:p>
          <w:p w14:paraId="5122EFE3" w14:textId="77777777" w:rsidR="001573A2" w:rsidRPr="00FA2842" w:rsidRDefault="009D6C34">
            <w:pPr>
              <w:spacing w:after="0" w:line="259" w:lineRule="auto"/>
              <w:ind w:left="5" w:right="0" w:firstLine="0"/>
              <w:jc w:val="left"/>
              <w:rPr>
                <w:szCs w:val="24"/>
              </w:rPr>
            </w:pPr>
            <w:r w:rsidRPr="00FA2842">
              <w:rPr>
                <w:szCs w:val="24"/>
              </w:rPr>
              <w:t xml:space="preserve">kilometr </w:t>
            </w:r>
          </w:p>
          <w:p w14:paraId="4459C60F" w14:textId="77777777" w:rsidR="001573A2" w:rsidRPr="00FA2842" w:rsidRDefault="009D6C34">
            <w:pPr>
              <w:spacing w:after="0" w:line="259" w:lineRule="auto"/>
              <w:ind w:left="5" w:right="0" w:firstLine="0"/>
              <w:jc w:val="left"/>
              <w:rPr>
                <w:szCs w:val="24"/>
              </w:rPr>
            </w:pPr>
            <w:r w:rsidRPr="00FA2842">
              <w:rPr>
                <w:szCs w:val="24"/>
              </w:rPr>
              <w:t xml:space="preserve">litr </w:t>
            </w:r>
          </w:p>
          <w:p w14:paraId="43100B2F" w14:textId="77777777" w:rsidR="001573A2" w:rsidRPr="00FA2842" w:rsidRDefault="009D6C34">
            <w:pPr>
              <w:spacing w:after="0" w:line="259" w:lineRule="auto"/>
              <w:ind w:left="5" w:right="0" w:firstLine="0"/>
              <w:jc w:val="left"/>
              <w:rPr>
                <w:szCs w:val="24"/>
              </w:rPr>
            </w:pPr>
            <w:r w:rsidRPr="00FA2842">
              <w:rPr>
                <w:szCs w:val="24"/>
              </w:rPr>
              <w:t xml:space="preserve">herc </w:t>
            </w:r>
          </w:p>
        </w:tc>
        <w:tc>
          <w:tcPr>
            <w:tcW w:w="1419" w:type="dxa"/>
            <w:tcBorders>
              <w:top w:val="nil"/>
              <w:left w:val="single" w:sz="2" w:space="0" w:color="000000"/>
              <w:bottom w:val="single" w:sz="2" w:space="0" w:color="000000"/>
              <w:right w:val="single" w:sz="2" w:space="0" w:color="000000"/>
            </w:tcBorders>
          </w:tcPr>
          <w:p w14:paraId="5989ECD4" w14:textId="77777777" w:rsidR="001573A2" w:rsidRPr="00FA2842" w:rsidRDefault="009D6C34">
            <w:pPr>
              <w:spacing w:after="0" w:line="248" w:lineRule="auto"/>
              <w:ind w:left="2" w:right="650" w:firstLine="0"/>
              <w:jc w:val="left"/>
              <w:rPr>
                <w:szCs w:val="24"/>
              </w:rPr>
            </w:pPr>
            <w:r w:rsidRPr="00FA2842">
              <w:rPr>
                <w:i/>
                <w:szCs w:val="24"/>
              </w:rPr>
              <w:t xml:space="preserve">t szt. h ryczałt km </w:t>
            </w:r>
          </w:p>
          <w:p w14:paraId="1B4F6A4B" w14:textId="77777777" w:rsidR="001573A2" w:rsidRPr="00FA2842" w:rsidRDefault="009D6C34">
            <w:pPr>
              <w:spacing w:after="0" w:line="259" w:lineRule="auto"/>
              <w:ind w:left="2" w:right="0" w:firstLine="0"/>
              <w:jc w:val="left"/>
              <w:rPr>
                <w:szCs w:val="24"/>
              </w:rPr>
            </w:pPr>
            <w:r w:rsidRPr="00FA2842">
              <w:rPr>
                <w:szCs w:val="24"/>
              </w:rPr>
              <w:t xml:space="preserve">l </w:t>
            </w:r>
          </w:p>
          <w:p w14:paraId="50AD7A97" w14:textId="77777777" w:rsidR="001573A2" w:rsidRPr="00FA2842" w:rsidRDefault="009D6C34">
            <w:pPr>
              <w:spacing w:after="0" w:line="259" w:lineRule="auto"/>
              <w:ind w:left="2" w:right="0" w:firstLine="0"/>
              <w:jc w:val="left"/>
              <w:rPr>
                <w:szCs w:val="24"/>
              </w:rPr>
            </w:pPr>
            <w:proofErr w:type="spellStart"/>
            <w:r w:rsidRPr="00FA2842">
              <w:rPr>
                <w:szCs w:val="24"/>
              </w:rPr>
              <w:t>Hz</w:t>
            </w:r>
            <w:proofErr w:type="spellEnd"/>
            <w:r w:rsidRPr="00FA2842">
              <w:rPr>
                <w:szCs w:val="24"/>
              </w:rPr>
              <w:t xml:space="preserve"> </w:t>
            </w:r>
          </w:p>
        </w:tc>
        <w:tc>
          <w:tcPr>
            <w:tcW w:w="2533" w:type="dxa"/>
            <w:tcBorders>
              <w:top w:val="nil"/>
              <w:left w:val="single" w:sz="2" w:space="0" w:color="000000"/>
              <w:bottom w:val="single" w:sz="2" w:space="0" w:color="000000"/>
              <w:right w:val="single" w:sz="2" w:space="0" w:color="000000"/>
            </w:tcBorders>
          </w:tcPr>
          <w:p w14:paraId="2A44C74D" w14:textId="77777777" w:rsidR="001573A2" w:rsidRPr="00FA2842" w:rsidRDefault="009D6C34">
            <w:pPr>
              <w:spacing w:after="0" w:line="259" w:lineRule="auto"/>
              <w:ind w:left="2" w:right="0" w:firstLine="0"/>
              <w:jc w:val="left"/>
              <w:rPr>
                <w:szCs w:val="24"/>
              </w:rPr>
            </w:pPr>
            <w:r w:rsidRPr="00FA2842">
              <w:rPr>
                <w:szCs w:val="24"/>
              </w:rPr>
              <w:t xml:space="preserve">procent </w:t>
            </w:r>
          </w:p>
          <w:p w14:paraId="2B9EA3A6" w14:textId="77777777" w:rsidR="001573A2" w:rsidRPr="00FA2842" w:rsidRDefault="009D6C34">
            <w:pPr>
              <w:spacing w:after="0" w:line="239" w:lineRule="auto"/>
              <w:ind w:left="-12" w:right="0" w:firstLine="0"/>
              <w:jc w:val="left"/>
              <w:rPr>
                <w:szCs w:val="24"/>
              </w:rPr>
            </w:pPr>
            <w:r w:rsidRPr="00FA2842">
              <w:rPr>
                <w:szCs w:val="24"/>
              </w:rPr>
              <w:t xml:space="preserve">średnica nominalna roboczogodzina </w:t>
            </w:r>
          </w:p>
          <w:p w14:paraId="7FF8E680" w14:textId="77777777" w:rsidR="001573A2" w:rsidRPr="00FA2842" w:rsidRDefault="009D6C34">
            <w:pPr>
              <w:spacing w:after="18" w:line="259" w:lineRule="auto"/>
              <w:ind w:left="2" w:right="0" w:firstLine="0"/>
              <w:jc w:val="left"/>
              <w:rPr>
                <w:szCs w:val="24"/>
              </w:rPr>
            </w:pPr>
            <w:r w:rsidRPr="00FA2842">
              <w:rPr>
                <w:szCs w:val="24"/>
              </w:rPr>
              <w:t xml:space="preserve">maszynogodzina </w:t>
            </w:r>
          </w:p>
          <w:p w14:paraId="0AAFBC7B" w14:textId="77777777" w:rsidR="001573A2" w:rsidRPr="00FA2842" w:rsidRDefault="009D6C34">
            <w:pPr>
              <w:spacing w:after="19" w:line="259" w:lineRule="auto"/>
              <w:ind w:left="-12" w:right="0" w:firstLine="0"/>
              <w:jc w:val="left"/>
              <w:rPr>
                <w:szCs w:val="24"/>
              </w:rPr>
            </w:pPr>
            <w:r w:rsidRPr="00FA2842">
              <w:rPr>
                <w:szCs w:val="24"/>
              </w:rPr>
              <w:t xml:space="preserve">dzień </w:t>
            </w:r>
          </w:p>
          <w:p w14:paraId="12DE7774" w14:textId="77777777" w:rsidR="001573A2" w:rsidRPr="00FA2842" w:rsidRDefault="009D6C34">
            <w:pPr>
              <w:spacing w:after="0" w:line="259" w:lineRule="auto"/>
              <w:ind w:left="2" w:right="916" w:firstLine="0"/>
              <w:jc w:val="left"/>
              <w:rPr>
                <w:szCs w:val="24"/>
              </w:rPr>
            </w:pPr>
            <w:r w:rsidRPr="00FA2842">
              <w:rPr>
                <w:szCs w:val="24"/>
              </w:rPr>
              <w:t xml:space="preserve">tydzień miesiąc </w:t>
            </w:r>
          </w:p>
        </w:tc>
        <w:tc>
          <w:tcPr>
            <w:tcW w:w="2004" w:type="dxa"/>
            <w:tcBorders>
              <w:top w:val="nil"/>
              <w:left w:val="single" w:sz="2" w:space="0" w:color="000000"/>
              <w:bottom w:val="single" w:sz="2" w:space="0" w:color="000000"/>
              <w:right w:val="single" w:sz="2" w:space="0" w:color="000000"/>
            </w:tcBorders>
          </w:tcPr>
          <w:p w14:paraId="7B995C87" w14:textId="77777777" w:rsidR="001573A2" w:rsidRPr="00FA2842" w:rsidRDefault="009D6C34">
            <w:pPr>
              <w:spacing w:after="0" w:line="259" w:lineRule="auto"/>
              <w:ind w:left="2" w:right="0" w:firstLine="0"/>
              <w:jc w:val="left"/>
              <w:rPr>
                <w:szCs w:val="24"/>
              </w:rPr>
            </w:pPr>
            <w:r w:rsidRPr="00FA2842">
              <w:rPr>
                <w:i/>
                <w:szCs w:val="24"/>
              </w:rPr>
              <w:t xml:space="preserve">% </w:t>
            </w:r>
          </w:p>
          <w:p w14:paraId="457F9A82" w14:textId="77777777" w:rsidR="001573A2" w:rsidRPr="00FA2842" w:rsidRDefault="009D6C34">
            <w:pPr>
              <w:spacing w:after="0" w:line="239" w:lineRule="auto"/>
              <w:ind w:left="2" w:right="1373" w:firstLine="0"/>
              <w:jc w:val="left"/>
              <w:rPr>
                <w:szCs w:val="24"/>
              </w:rPr>
            </w:pPr>
            <w:proofErr w:type="spellStart"/>
            <w:r w:rsidRPr="00FA2842">
              <w:rPr>
                <w:i/>
                <w:szCs w:val="24"/>
              </w:rPr>
              <w:t>dn</w:t>
            </w:r>
            <w:proofErr w:type="spellEnd"/>
            <w:r w:rsidRPr="00FA2842">
              <w:rPr>
                <w:i/>
                <w:szCs w:val="24"/>
              </w:rPr>
              <w:t xml:space="preserve"> </w:t>
            </w:r>
            <w:proofErr w:type="spellStart"/>
            <w:r w:rsidRPr="00FA2842">
              <w:rPr>
                <w:i/>
                <w:szCs w:val="24"/>
              </w:rPr>
              <w:t>rg</w:t>
            </w:r>
            <w:proofErr w:type="spellEnd"/>
            <w:r w:rsidRPr="00FA2842">
              <w:rPr>
                <w:i/>
                <w:szCs w:val="24"/>
              </w:rPr>
              <w:t xml:space="preserve"> </w:t>
            </w:r>
          </w:p>
          <w:p w14:paraId="4B57439E" w14:textId="77777777" w:rsidR="001573A2" w:rsidRPr="00FA2842" w:rsidRDefault="009D6C34">
            <w:pPr>
              <w:spacing w:after="0" w:line="259" w:lineRule="auto"/>
              <w:ind w:left="2" w:right="1294" w:firstLine="0"/>
              <w:jc w:val="left"/>
              <w:rPr>
                <w:szCs w:val="24"/>
              </w:rPr>
            </w:pPr>
            <w:r w:rsidRPr="00FA2842">
              <w:rPr>
                <w:i/>
                <w:szCs w:val="24"/>
              </w:rPr>
              <w:t xml:space="preserve">mg </w:t>
            </w:r>
            <w:proofErr w:type="spellStart"/>
            <w:r w:rsidRPr="00FA2842">
              <w:rPr>
                <w:i/>
                <w:szCs w:val="24"/>
              </w:rPr>
              <w:t>dn</w:t>
            </w:r>
            <w:proofErr w:type="spellEnd"/>
            <w:r w:rsidRPr="00FA2842">
              <w:rPr>
                <w:i/>
                <w:szCs w:val="24"/>
              </w:rPr>
              <w:t xml:space="preserve"> </w:t>
            </w:r>
            <w:proofErr w:type="spellStart"/>
            <w:r w:rsidRPr="00FA2842">
              <w:rPr>
                <w:i/>
                <w:szCs w:val="24"/>
              </w:rPr>
              <w:t>tdn</w:t>
            </w:r>
            <w:proofErr w:type="spellEnd"/>
            <w:r w:rsidRPr="00FA2842">
              <w:rPr>
                <w:i/>
                <w:szCs w:val="24"/>
              </w:rPr>
              <w:t xml:space="preserve"> mc </w:t>
            </w:r>
          </w:p>
        </w:tc>
      </w:tr>
    </w:tbl>
    <w:p w14:paraId="76DADF3F" w14:textId="77777777" w:rsidR="001573A2" w:rsidRPr="00FA2842" w:rsidRDefault="009D6C34">
      <w:pPr>
        <w:spacing w:after="0" w:line="259" w:lineRule="auto"/>
        <w:ind w:left="12" w:right="0" w:firstLine="0"/>
        <w:jc w:val="left"/>
        <w:rPr>
          <w:szCs w:val="24"/>
        </w:rPr>
      </w:pPr>
      <w:r w:rsidRPr="00FA2842">
        <w:rPr>
          <w:szCs w:val="24"/>
        </w:rPr>
        <w:t xml:space="preserve"> </w:t>
      </w:r>
    </w:p>
    <w:p w14:paraId="45B37DAE" w14:textId="77777777" w:rsidR="001573A2" w:rsidRPr="00FA2842" w:rsidRDefault="009D6C34">
      <w:pPr>
        <w:spacing w:after="0" w:line="259" w:lineRule="auto"/>
        <w:ind w:left="12" w:right="0" w:firstLine="0"/>
        <w:jc w:val="left"/>
        <w:rPr>
          <w:szCs w:val="24"/>
        </w:rPr>
      </w:pPr>
      <w:r w:rsidRPr="00FA2842">
        <w:rPr>
          <w:szCs w:val="24"/>
        </w:rPr>
        <w:t xml:space="preserve"> </w:t>
      </w:r>
    </w:p>
    <w:p w14:paraId="11E9578D" w14:textId="77777777" w:rsidR="001573A2" w:rsidRPr="00FA2842" w:rsidRDefault="009D6C34">
      <w:pPr>
        <w:ind w:left="7" w:right="0"/>
        <w:rPr>
          <w:szCs w:val="24"/>
        </w:rPr>
      </w:pPr>
      <w:r w:rsidRPr="00FA2842">
        <w:rPr>
          <w:szCs w:val="24"/>
        </w:rPr>
        <w:t xml:space="preserve">Ilość robót określa się na podstawie projektu wykonawczego z uwzględnieniem zmian zaaprobowanych przez przedstawiciela inwestora i sprawdzonych w naturze. Zgodnie z rozporządzeniem Ministra </w:t>
      </w:r>
    </w:p>
    <w:p w14:paraId="3FD07FCF" w14:textId="77777777" w:rsidR="001573A2" w:rsidRPr="00FA2842" w:rsidRDefault="009D6C34">
      <w:pPr>
        <w:ind w:left="7" w:right="0"/>
        <w:rPr>
          <w:szCs w:val="24"/>
        </w:rPr>
      </w:pPr>
      <w:r w:rsidRPr="00FA2842">
        <w:rPr>
          <w:szCs w:val="24"/>
        </w:rPr>
        <w:t xml:space="preserve">Infrastruktury z dnia 2 września 2004 r. Przedmiar Robót powinien zawierać zestawienie przewidzianych do wykonania robót podstawowych: w kolejności technologicznej ich wykonania, ze szczegółowym opisem lub wskazaniem podstaw ustalających szczegółowy opis oraz wskazaniem właściwych specyfikacji technicznych wykonania i odbioru robót budowlanych, z wyliczeniem i zestawieniem ilości jednostek przedmiarowych robót podstawowych. Tabele przedmiaru robót powinny zawierać pozycje przedmiarowe odpowiadające robotom podstawowym. Obmiar Robót będzie określać faktyczny zakres Robót wykonywanych zgodnie z ST, w jednostkach ustalonych w przedmiarze robót (kosztorysie). Obmiaru Robót dokonuje Wykonawca po pisemnym powiadomieniu  Przedstawiciela Zamawiającego o zakresie obmierzanych Robót i terminie obmiaru. Powiadomienie powinno nastąpić co najmniej 3 dni przed tym terminem. Wszystkie wyniki obmiaru będą wpisane do Księgi Obmiaru. Książka obmiarów jest niezbędna do udokumentowania wykonanych robót ulegających zakryciu lub zanikających. Jakikolwiek błąd lub opuszczenie (przeoczenie) w ilościach podanych w przedmiarze (kosztorysie) lub w ST nie zwalnia </w:t>
      </w:r>
      <w:r w:rsidRPr="00FA2842">
        <w:rPr>
          <w:szCs w:val="24"/>
        </w:rPr>
        <w:lastRenderedPageBreak/>
        <w:t xml:space="preserve">Wykonawcy od obowiązku ukończenia wszystkich robót. Obmiar gotowych robót będzie przeprowadzany po wykonaniu całości robót. Obmiary będą przeprowadzone przed ostatecznym (końcowym) odbiorem  robót, a także w przypadku  ewentualnej zmiany Wykonawcy robót. Obmiar robót ulegających zakryciu przeprowadza się przed ich zakryciem. Roboty pomiarowe do obmiaru oraz nieodzowne obliczenia będą wykonane w sposób zrozumiały i jednoznaczny. </w:t>
      </w:r>
    </w:p>
    <w:p w14:paraId="3CC3FBE5" w14:textId="77777777" w:rsidR="001573A2" w:rsidRPr="00FA2842" w:rsidRDefault="009D6C34">
      <w:pPr>
        <w:spacing w:after="24" w:line="259" w:lineRule="auto"/>
        <w:ind w:left="12" w:right="0" w:firstLine="0"/>
        <w:jc w:val="left"/>
        <w:rPr>
          <w:szCs w:val="24"/>
        </w:rPr>
      </w:pPr>
      <w:r w:rsidRPr="00FA2842">
        <w:rPr>
          <w:b/>
          <w:szCs w:val="24"/>
        </w:rPr>
        <w:t xml:space="preserve"> </w:t>
      </w:r>
    </w:p>
    <w:p w14:paraId="45A355E9" w14:textId="77777777" w:rsidR="001573A2" w:rsidRPr="00FA2842" w:rsidRDefault="009D6C34">
      <w:pPr>
        <w:spacing w:after="4" w:line="270" w:lineRule="auto"/>
        <w:ind w:left="7" w:right="0"/>
        <w:jc w:val="left"/>
        <w:rPr>
          <w:szCs w:val="24"/>
        </w:rPr>
      </w:pPr>
      <w:r w:rsidRPr="00FA2842">
        <w:rPr>
          <w:b/>
          <w:szCs w:val="24"/>
        </w:rPr>
        <w:t xml:space="preserve">IX.OPIS SPOSOBU ODBIORU ROBÓT BUDOWLANYCH: </w:t>
      </w:r>
    </w:p>
    <w:p w14:paraId="26239DB1" w14:textId="77777777" w:rsidR="001573A2" w:rsidRPr="00FA2842" w:rsidRDefault="009D6C34">
      <w:pPr>
        <w:ind w:left="7" w:right="0"/>
        <w:rPr>
          <w:szCs w:val="24"/>
        </w:rPr>
      </w:pPr>
      <w:r w:rsidRPr="00FA2842">
        <w:rPr>
          <w:b/>
          <w:szCs w:val="24"/>
        </w:rPr>
        <w:t>1.Odbiór robót</w:t>
      </w:r>
      <w:r w:rsidRPr="00FA2842">
        <w:rPr>
          <w:szCs w:val="24"/>
        </w:rPr>
        <w:t xml:space="preserve"> zanikających i ulegających zakryciu. Odbiór robót zanikających i ulegających zakryciu polega na finalnej ocenie ilości i jakości wykonywanych robót, które w dalszym procesie realizacji ulegają zakryciu. Odbioru robót dokonuje Przedstawiciel Zamawiającego na bieżąco, w trakcie trwania robót, oceniając jakość wykonywanych robót. </w:t>
      </w:r>
    </w:p>
    <w:p w14:paraId="3F65652B" w14:textId="77777777" w:rsidR="001573A2" w:rsidRPr="00FA2842" w:rsidRDefault="009D6C34">
      <w:pPr>
        <w:spacing w:after="4" w:line="270" w:lineRule="auto"/>
        <w:ind w:left="7" w:right="0"/>
        <w:jc w:val="left"/>
        <w:rPr>
          <w:szCs w:val="24"/>
        </w:rPr>
      </w:pPr>
      <w:r w:rsidRPr="00FA2842">
        <w:rPr>
          <w:b/>
          <w:szCs w:val="24"/>
        </w:rPr>
        <w:t>2.Odbiór końcowy</w:t>
      </w:r>
      <w:r w:rsidRPr="00FA2842">
        <w:rPr>
          <w:szCs w:val="24"/>
        </w:rPr>
        <w:t xml:space="preserve">. </w:t>
      </w:r>
    </w:p>
    <w:p w14:paraId="2FE7029B" w14:textId="77777777" w:rsidR="001573A2" w:rsidRPr="00FA2842" w:rsidRDefault="009D6C34">
      <w:pPr>
        <w:spacing w:after="38"/>
        <w:ind w:left="7" w:right="0"/>
        <w:rPr>
          <w:szCs w:val="24"/>
        </w:rPr>
      </w:pPr>
      <w:r w:rsidRPr="00FA2842">
        <w:rPr>
          <w:szCs w:val="24"/>
        </w:rPr>
        <w:t xml:space="preserve">Po wykonaniu całości robót Wykonawca zgłasza Zamawiającemu gotowość przystąpienia do odbioru, który wyznacza termin komisyjnego odbioru, nie później jak trzy dni po otrzymaniu zgłoszenia od Wykonawcy. Podstawowym dokumentem do dokonania odbioru końcowego robót jest protokół odbioru końcowego robót. Do odbioru Wykonawca jest zobowiązany przygotować następujące dokumenty: </w:t>
      </w:r>
    </w:p>
    <w:p w14:paraId="4C5BC1EF" w14:textId="77777777" w:rsidR="001573A2" w:rsidRPr="00FA2842" w:rsidRDefault="009D6C34">
      <w:pPr>
        <w:numPr>
          <w:ilvl w:val="0"/>
          <w:numId w:val="2"/>
        </w:numPr>
        <w:spacing w:after="32"/>
        <w:ind w:right="0" w:hanging="281"/>
        <w:rPr>
          <w:szCs w:val="24"/>
        </w:rPr>
      </w:pPr>
      <w:r w:rsidRPr="00FA2842">
        <w:rPr>
          <w:szCs w:val="24"/>
        </w:rPr>
        <w:t xml:space="preserve">Deklaracje zgodności lub certyfikaty zgodności, atesty, aprobaty techniczne wbudowanych materiałów budowlanych. </w:t>
      </w:r>
    </w:p>
    <w:p w14:paraId="772BCE8E" w14:textId="77777777" w:rsidR="001573A2" w:rsidRPr="00FA2842" w:rsidRDefault="009D6C34">
      <w:pPr>
        <w:numPr>
          <w:ilvl w:val="0"/>
          <w:numId w:val="2"/>
        </w:numPr>
        <w:ind w:right="0" w:hanging="281"/>
        <w:rPr>
          <w:szCs w:val="24"/>
        </w:rPr>
      </w:pPr>
      <w:r w:rsidRPr="00FA2842">
        <w:rPr>
          <w:szCs w:val="24"/>
        </w:rPr>
        <w:t xml:space="preserve">Wyniki wykonanych badań i sprawdzeń. </w:t>
      </w:r>
    </w:p>
    <w:p w14:paraId="66A00A88" w14:textId="77777777" w:rsidR="001573A2" w:rsidRPr="00FA2842" w:rsidRDefault="009D6C34">
      <w:pPr>
        <w:spacing w:after="0" w:line="259" w:lineRule="auto"/>
        <w:ind w:left="12" w:right="0" w:firstLine="0"/>
        <w:jc w:val="left"/>
        <w:rPr>
          <w:szCs w:val="24"/>
        </w:rPr>
      </w:pPr>
      <w:r w:rsidRPr="00FA2842">
        <w:rPr>
          <w:b/>
          <w:szCs w:val="24"/>
        </w:rPr>
        <w:t xml:space="preserve"> </w:t>
      </w:r>
    </w:p>
    <w:p w14:paraId="24C0E171" w14:textId="77777777" w:rsidR="001573A2" w:rsidRPr="00FA2842" w:rsidRDefault="009D6C34">
      <w:pPr>
        <w:spacing w:after="24" w:line="259" w:lineRule="auto"/>
        <w:ind w:left="12" w:right="0" w:firstLine="0"/>
        <w:jc w:val="left"/>
        <w:rPr>
          <w:szCs w:val="24"/>
        </w:rPr>
      </w:pPr>
      <w:r w:rsidRPr="00FA2842">
        <w:rPr>
          <w:b/>
          <w:szCs w:val="24"/>
        </w:rPr>
        <w:t xml:space="preserve"> </w:t>
      </w:r>
    </w:p>
    <w:p w14:paraId="16958452" w14:textId="77777777" w:rsidR="001573A2" w:rsidRPr="00FA2842" w:rsidRDefault="009D6C34">
      <w:pPr>
        <w:spacing w:after="4" w:line="270" w:lineRule="auto"/>
        <w:ind w:left="7" w:right="0"/>
        <w:jc w:val="left"/>
        <w:rPr>
          <w:szCs w:val="24"/>
        </w:rPr>
      </w:pPr>
      <w:r w:rsidRPr="00FA2842">
        <w:rPr>
          <w:b/>
          <w:szCs w:val="24"/>
        </w:rPr>
        <w:t xml:space="preserve">X.OPIS SPOSOBU ROZLICZENIA ROBÓT: </w:t>
      </w:r>
    </w:p>
    <w:p w14:paraId="0101F038" w14:textId="77777777" w:rsidR="001573A2" w:rsidRPr="00FA2842" w:rsidRDefault="009D6C34">
      <w:pPr>
        <w:ind w:left="7" w:right="0"/>
        <w:rPr>
          <w:szCs w:val="24"/>
        </w:rPr>
      </w:pPr>
      <w:r w:rsidRPr="00FA2842">
        <w:rPr>
          <w:b/>
          <w:szCs w:val="24"/>
        </w:rPr>
        <w:t>1.Roboty budowlane rozliczane będą</w:t>
      </w:r>
      <w:r w:rsidRPr="00FA2842">
        <w:rPr>
          <w:szCs w:val="24"/>
        </w:rPr>
        <w:t xml:space="preserve"> wg przedmiarowych ilości wykonanych robót w jednostkach określonych dla każdego rodzaju robót. Podstawą płatności jest cena jednostkowa, skalkulowana przez Wykonawcę za jednostkę odbiorową ustaloną dla danej pozycji przedmiaru robót. Cena jednostkowa pozycji będzie uwzględniać wszystkie czynności, wymagania i badania składające się na jej wykonanie, określone dla tej roboty w dokumentacji przetargowej i w ST. </w:t>
      </w:r>
    </w:p>
    <w:p w14:paraId="42695130" w14:textId="77777777" w:rsidR="001573A2" w:rsidRPr="00FA2842" w:rsidRDefault="009D6C34">
      <w:pPr>
        <w:ind w:left="7" w:right="0"/>
        <w:rPr>
          <w:szCs w:val="24"/>
        </w:rPr>
      </w:pPr>
      <w:r w:rsidRPr="00FA2842">
        <w:rPr>
          <w:szCs w:val="24"/>
        </w:rPr>
        <w:t xml:space="preserve">Cena jednostkowa będzie obejmować: </w:t>
      </w:r>
    </w:p>
    <w:p w14:paraId="5D5C64CB" w14:textId="77777777" w:rsidR="001573A2" w:rsidRPr="00FA2842" w:rsidRDefault="009D6C34">
      <w:pPr>
        <w:numPr>
          <w:ilvl w:val="0"/>
          <w:numId w:val="2"/>
        </w:numPr>
        <w:ind w:right="0" w:hanging="281"/>
        <w:rPr>
          <w:szCs w:val="24"/>
        </w:rPr>
      </w:pPr>
      <w:r w:rsidRPr="00FA2842">
        <w:rPr>
          <w:szCs w:val="24"/>
        </w:rPr>
        <w:t xml:space="preserve">robociznę bezpośrednią; </w:t>
      </w:r>
    </w:p>
    <w:p w14:paraId="3C93BA8E" w14:textId="77777777" w:rsidR="001573A2" w:rsidRPr="00FA2842" w:rsidRDefault="009D6C34">
      <w:pPr>
        <w:numPr>
          <w:ilvl w:val="0"/>
          <w:numId w:val="2"/>
        </w:numPr>
        <w:ind w:right="0" w:hanging="281"/>
        <w:rPr>
          <w:szCs w:val="24"/>
        </w:rPr>
      </w:pPr>
      <w:r w:rsidRPr="00FA2842">
        <w:rPr>
          <w:szCs w:val="24"/>
        </w:rPr>
        <w:t xml:space="preserve">wartość zużytych materiałów wraz z kosztami ich zakupu; </w:t>
      </w:r>
    </w:p>
    <w:p w14:paraId="0A68A844" w14:textId="77777777" w:rsidR="001573A2" w:rsidRPr="00FA2842" w:rsidRDefault="009D6C34">
      <w:pPr>
        <w:numPr>
          <w:ilvl w:val="0"/>
          <w:numId w:val="2"/>
        </w:numPr>
        <w:ind w:right="0" w:hanging="281"/>
        <w:rPr>
          <w:szCs w:val="24"/>
        </w:rPr>
      </w:pPr>
      <w:r w:rsidRPr="00FA2842">
        <w:rPr>
          <w:szCs w:val="24"/>
        </w:rPr>
        <w:t xml:space="preserve">wartość pracy sprzętu wraz z kosztami jednorazowymi (sprowadzenie sprzętu na teren budowy i z powrotem, montaż i demontaż na stanowisku pracy); </w:t>
      </w:r>
    </w:p>
    <w:p w14:paraId="6C0BE189" w14:textId="77777777" w:rsidR="001573A2" w:rsidRPr="00FA2842" w:rsidRDefault="009D6C34">
      <w:pPr>
        <w:numPr>
          <w:ilvl w:val="0"/>
          <w:numId w:val="2"/>
        </w:numPr>
        <w:ind w:right="0" w:hanging="281"/>
        <w:rPr>
          <w:szCs w:val="24"/>
        </w:rPr>
      </w:pPr>
      <w:r w:rsidRPr="00FA2842">
        <w:rPr>
          <w:szCs w:val="24"/>
        </w:rPr>
        <w:t xml:space="preserve">koszty pośrednie, w skład których wchodzą: płace personelu i kierownictwa budowy, pracowników nadzoru i laboratorium, koszty urządzenia i eksploatacji zaplecza budowy, koszty dotyczące oznakowania Robót, wydatki   dotyczące bhp, ekspertyzy dotyczące wykonanych robót,  ubezpieczenia; </w:t>
      </w:r>
    </w:p>
    <w:p w14:paraId="1ED844C0" w14:textId="77777777" w:rsidR="001573A2" w:rsidRPr="00FA2842" w:rsidRDefault="009D6C34">
      <w:pPr>
        <w:numPr>
          <w:ilvl w:val="0"/>
          <w:numId w:val="2"/>
        </w:numPr>
        <w:ind w:right="0" w:hanging="281"/>
        <w:rPr>
          <w:szCs w:val="24"/>
        </w:rPr>
      </w:pPr>
      <w:r w:rsidRPr="00FA2842">
        <w:rPr>
          <w:szCs w:val="24"/>
        </w:rPr>
        <w:t xml:space="preserve">koszty związane z gwarancją oraz ubezpieczeniem; </w:t>
      </w:r>
    </w:p>
    <w:p w14:paraId="69D23684" w14:textId="77777777" w:rsidR="001573A2" w:rsidRPr="00FA2842" w:rsidRDefault="009D6C34">
      <w:pPr>
        <w:numPr>
          <w:ilvl w:val="0"/>
          <w:numId w:val="2"/>
        </w:numPr>
        <w:ind w:right="0" w:hanging="281"/>
        <w:rPr>
          <w:szCs w:val="24"/>
        </w:rPr>
      </w:pPr>
      <w:r w:rsidRPr="00FA2842">
        <w:rPr>
          <w:szCs w:val="24"/>
        </w:rPr>
        <w:t xml:space="preserve">zysk kalkulacyjny zawierający ewentualne ryzyko Wykonawcy z tytułu innych wydatków mogących wystąpić w czasie realizacji robót w okresie gwarancyjnym; </w:t>
      </w:r>
    </w:p>
    <w:p w14:paraId="40824BB5" w14:textId="77777777" w:rsidR="001573A2" w:rsidRPr="00FA2842" w:rsidRDefault="009D6C34">
      <w:pPr>
        <w:numPr>
          <w:ilvl w:val="0"/>
          <w:numId w:val="2"/>
        </w:numPr>
        <w:ind w:right="0" w:hanging="281"/>
        <w:rPr>
          <w:szCs w:val="24"/>
        </w:rPr>
      </w:pPr>
      <w:r w:rsidRPr="00FA2842">
        <w:rPr>
          <w:szCs w:val="24"/>
        </w:rPr>
        <w:t xml:space="preserve">podatki obliczane zgodnie z obowiązującymi przepisami; </w:t>
      </w:r>
      <w:r w:rsidRPr="00FA2842">
        <w:rPr>
          <w:rFonts w:eastAsia="Segoe UI Symbol"/>
          <w:szCs w:val="24"/>
        </w:rPr>
        <w:t></w:t>
      </w:r>
      <w:r w:rsidRPr="00FA2842">
        <w:rPr>
          <w:rFonts w:eastAsia="Arial"/>
          <w:szCs w:val="24"/>
        </w:rPr>
        <w:t xml:space="preserve"> </w:t>
      </w:r>
      <w:r w:rsidRPr="00FA2842">
        <w:rPr>
          <w:szCs w:val="24"/>
        </w:rPr>
        <w:t xml:space="preserve">inne koszty nie wymienione wyżej, związane z zadaniem. </w:t>
      </w:r>
    </w:p>
    <w:p w14:paraId="619F2BDA" w14:textId="77777777" w:rsidR="001573A2" w:rsidRPr="00FA2842" w:rsidRDefault="009D6C34">
      <w:pPr>
        <w:ind w:left="7" w:right="0"/>
        <w:rPr>
          <w:szCs w:val="24"/>
        </w:rPr>
      </w:pPr>
      <w:r w:rsidRPr="00FA2842">
        <w:rPr>
          <w:szCs w:val="24"/>
        </w:rPr>
        <w:t xml:space="preserve">Cena zaproponowana przez Wykonawcę za daną robotę w wycenionym przedmiarze robót jest ostateczna i wyklucza możliwość żądania dodatkowej zapłaty za wykonanie robót. Podane ceny powinny zawierać wszystkie koszty robót przypisane określonym pozycjom Przedmiaru robót, łącznie ze wszystkimi kosztami i wydatkami, które mogą być potrzebne na pokrycie wydatków związanych z wykonaniem robót </w:t>
      </w:r>
      <w:r w:rsidRPr="00FA2842">
        <w:rPr>
          <w:szCs w:val="24"/>
        </w:rPr>
        <w:lastRenderedPageBreak/>
        <w:t xml:space="preserve">pomocniczych i uzupełniających, wraz z kosztami tymczasowymi i zobowiązaniami wyznaczonymi przez dokumenty przetargowe na podstawie, których sformułowano ofertę. Przyjmuje się, że poniesione narzuty z racji ustanowienia robót, zysku i wynagrodzeń za wszystkie zobowiązania, są rozdzielone na wszystkie stawki jednostkowe. Ceny jednostkowe muszą być przypisane do każdej pozycji Przedmiaru robót, i pokrywają one  wszystkie podatki, opłaty, opłaty celne lub inne zobowiązania finansowe, które nie zostały wyszczególnione w  ofercie. </w:t>
      </w:r>
    </w:p>
    <w:p w14:paraId="326246E1" w14:textId="77777777" w:rsidR="001573A2" w:rsidRPr="00FA2842" w:rsidRDefault="009D6C34">
      <w:pPr>
        <w:spacing w:after="4" w:line="270" w:lineRule="auto"/>
        <w:ind w:left="7" w:right="0"/>
        <w:jc w:val="left"/>
        <w:rPr>
          <w:szCs w:val="24"/>
        </w:rPr>
      </w:pPr>
      <w:r w:rsidRPr="00FA2842">
        <w:rPr>
          <w:b/>
          <w:szCs w:val="24"/>
        </w:rPr>
        <w:t xml:space="preserve">XI. PRZEPISY ZWIĄZANE I PIŚMIENNICTWO : </w:t>
      </w:r>
    </w:p>
    <w:p w14:paraId="7F45E2CD" w14:textId="77777777" w:rsidR="001573A2" w:rsidRPr="00FA2842" w:rsidRDefault="009D6C34">
      <w:pPr>
        <w:ind w:left="7" w:right="0"/>
        <w:rPr>
          <w:szCs w:val="24"/>
        </w:rPr>
      </w:pPr>
      <w:r w:rsidRPr="00FA2842">
        <w:rPr>
          <w:b/>
          <w:szCs w:val="24"/>
        </w:rPr>
        <w:t>1.Wykonawca jest zobowiązany</w:t>
      </w:r>
      <w:r w:rsidRPr="00FA2842">
        <w:rPr>
          <w:szCs w:val="24"/>
        </w:rPr>
        <w:t xml:space="preserve"> znać wszystkie przepisy prawne wydawane zarówno przez władze państwowe jak i lokalne oraz inne regulacje prawne i wytyczne, które są w jakiejkolwiek sposób związane z prowadzonymi robotami i będzie w pełni odpowiedzialny za przestrzeganie tych reguł i wytycznych w trakcie realizacji robót. </w:t>
      </w:r>
    </w:p>
    <w:p w14:paraId="371AD419" w14:textId="77777777" w:rsidR="001573A2" w:rsidRPr="00FA2842" w:rsidRDefault="009D6C34">
      <w:pPr>
        <w:ind w:left="7" w:right="0"/>
        <w:rPr>
          <w:szCs w:val="24"/>
        </w:rPr>
      </w:pPr>
      <w:r w:rsidRPr="00FA2842">
        <w:rPr>
          <w:b/>
          <w:szCs w:val="24"/>
        </w:rPr>
        <w:t>2.Roboty winien prowadzić</w:t>
      </w:r>
      <w:r w:rsidRPr="00FA2842">
        <w:rPr>
          <w:szCs w:val="24"/>
        </w:rPr>
        <w:t xml:space="preserve"> zgodnie z rozporządzeniem Ministra Infrastruktury z dnia 06.02.2003 r. (Dz.U. z 2003 nr 47, poz.401, z późniejszymi zmianami) w sprawie bezpieczeństwa i higieny pracy podczas wykonywania robót budowlanych, oraz z innymi obowiązującymi normami prawnymi </w:t>
      </w:r>
      <w:proofErr w:type="spellStart"/>
      <w:r w:rsidRPr="00FA2842">
        <w:rPr>
          <w:szCs w:val="24"/>
        </w:rPr>
        <w:t>tj.Ustawa</w:t>
      </w:r>
      <w:proofErr w:type="spellEnd"/>
      <w:r w:rsidRPr="00FA2842">
        <w:rPr>
          <w:szCs w:val="24"/>
        </w:rPr>
        <w:t xml:space="preserve"> Prawo budowlane z dnia 7 lipca 1994 r. (Dz.U. Nr 89/1994 poz.414) wraz z późniejszymi zmianami, Ustawa o dostępie do informacji o środowisku i jego ochronie oraz o ocenach oddziaływania na środowisko z dnia 9 listopada 2000 r. (DZ.U. Nr 109/2000 poz. 1157),Rozporządzenie Ministra Gospodarki Przestrzennej i Budownictwa z dnia 19.12.1994 r. w sprawie dopuszczenia do stosowania w budownictwie nowych materiałów oraz nowych metod wykonywania robót budowlanych (Dz.U. Nr 10/1995, poz. 48),Rozporządzenie Ministra Infrastruktury z dnia 18 maja2004 r. w sprawie określenia metod i podstaw sporządzania kosztorysu inwestorskiego obliczania planowanych kosztów prac projektowych oraz planowanych kosztów robót budowlanych określonych w programie </w:t>
      </w:r>
      <w:proofErr w:type="spellStart"/>
      <w:r w:rsidRPr="00FA2842">
        <w:rPr>
          <w:szCs w:val="24"/>
        </w:rPr>
        <w:t>funkcjonalno</w:t>
      </w:r>
      <w:proofErr w:type="spellEnd"/>
      <w:r w:rsidRPr="00FA2842">
        <w:rPr>
          <w:szCs w:val="24"/>
        </w:rPr>
        <w:t xml:space="preserve"> – użytkowym(Dz.U. z 2004 r. Nr 130, poz. 1389),Rozporządzenie Ministra infrastruktury z dnia 2 września 2004 r. w sprawie określenia szczegółowego zakresu i formy dokumentacji projektowej, specyfikacji technicznych. </w:t>
      </w:r>
    </w:p>
    <w:p w14:paraId="1B47A637" w14:textId="77777777" w:rsidR="001573A2" w:rsidRPr="00FA2842" w:rsidRDefault="009D6C34">
      <w:pPr>
        <w:spacing w:after="0" w:line="259" w:lineRule="auto"/>
        <w:ind w:left="12" w:right="0" w:firstLine="0"/>
        <w:jc w:val="left"/>
        <w:rPr>
          <w:szCs w:val="24"/>
        </w:rPr>
      </w:pPr>
      <w:r w:rsidRPr="00FA2842">
        <w:rPr>
          <w:b/>
          <w:szCs w:val="24"/>
        </w:rPr>
        <w:t xml:space="preserve"> </w:t>
      </w:r>
    </w:p>
    <w:p w14:paraId="26C04B5F" w14:textId="77777777" w:rsidR="001573A2" w:rsidRPr="00FA2842" w:rsidRDefault="009D6C34">
      <w:pPr>
        <w:spacing w:after="0" w:line="259" w:lineRule="auto"/>
        <w:ind w:left="12" w:right="0" w:firstLine="0"/>
        <w:jc w:val="left"/>
        <w:rPr>
          <w:szCs w:val="24"/>
        </w:rPr>
      </w:pPr>
      <w:r w:rsidRPr="00FA2842">
        <w:rPr>
          <w:b/>
          <w:szCs w:val="24"/>
        </w:rPr>
        <w:t xml:space="preserve"> </w:t>
      </w:r>
    </w:p>
    <w:p w14:paraId="3A18489D" w14:textId="77777777" w:rsidR="004771D5" w:rsidRPr="00FA2842" w:rsidRDefault="009D6C34" w:rsidP="004771D5">
      <w:pPr>
        <w:spacing w:after="0" w:line="259" w:lineRule="auto"/>
        <w:ind w:left="12" w:right="0" w:firstLine="0"/>
        <w:jc w:val="center"/>
        <w:rPr>
          <w:b/>
          <w:szCs w:val="24"/>
        </w:rPr>
      </w:pPr>
      <w:r w:rsidRPr="00FA2842">
        <w:rPr>
          <w:b/>
          <w:szCs w:val="24"/>
        </w:rPr>
        <w:t xml:space="preserve">WARUNKI  TECHNICZNE </w:t>
      </w:r>
    </w:p>
    <w:p w14:paraId="50A6855A" w14:textId="77777777" w:rsidR="001573A2" w:rsidRPr="00FA2842" w:rsidRDefault="009D6C34" w:rsidP="004771D5">
      <w:pPr>
        <w:spacing w:after="0" w:line="259" w:lineRule="auto"/>
        <w:ind w:left="12" w:right="0" w:firstLine="0"/>
        <w:jc w:val="center"/>
        <w:rPr>
          <w:b/>
          <w:szCs w:val="24"/>
        </w:rPr>
      </w:pPr>
      <w:r w:rsidRPr="00FA2842">
        <w:rPr>
          <w:b/>
          <w:szCs w:val="24"/>
        </w:rPr>
        <w:t>wykonania i odbioru robót</w:t>
      </w:r>
    </w:p>
    <w:p w14:paraId="1F56B121" w14:textId="77777777" w:rsidR="004771D5" w:rsidRPr="00FA2842" w:rsidRDefault="004771D5" w:rsidP="004771D5">
      <w:pPr>
        <w:spacing w:after="0" w:line="259" w:lineRule="auto"/>
        <w:ind w:left="12" w:right="0" w:firstLine="0"/>
        <w:jc w:val="center"/>
        <w:rPr>
          <w:szCs w:val="24"/>
        </w:rPr>
      </w:pPr>
    </w:p>
    <w:p w14:paraId="5BD5F3E3" w14:textId="77777777" w:rsidR="001573A2" w:rsidRPr="00FA2842" w:rsidRDefault="009D6C34">
      <w:pPr>
        <w:spacing w:after="11" w:line="249" w:lineRule="auto"/>
        <w:ind w:left="7" w:right="0"/>
        <w:jc w:val="left"/>
        <w:rPr>
          <w:b/>
          <w:szCs w:val="24"/>
        </w:rPr>
      </w:pPr>
      <w:r w:rsidRPr="00FA2842">
        <w:rPr>
          <w:b/>
          <w:szCs w:val="24"/>
          <w:u w:val="single" w:color="000000"/>
        </w:rPr>
        <w:t>Opis techniczny</w:t>
      </w:r>
      <w:r w:rsidRPr="00FA2842">
        <w:rPr>
          <w:b/>
          <w:szCs w:val="24"/>
        </w:rPr>
        <w:t xml:space="preserve">  </w:t>
      </w:r>
    </w:p>
    <w:p w14:paraId="39FA2E72" w14:textId="77777777" w:rsidR="00A40300" w:rsidRPr="00FA2842" w:rsidRDefault="000D6D29" w:rsidP="000D6D29">
      <w:pPr>
        <w:spacing w:after="13" w:line="250" w:lineRule="auto"/>
        <w:ind w:left="7" w:right="0"/>
        <w:jc w:val="left"/>
        <w:rPr>
          <w:szCs w:val="24"/>
        </w:rPr>
      </w:pPr>
      <w:r w:rsidRPr="00FA2842">
        <w:rPr>
          <w:szCs w:val="24"/>
          <w:u w:val="single" w:color="000000"/>
        </w:rPr>
        <w:t>Przedmiot i opis inwestycji, cel inwestycji</w:t>
      </w:r>
      <w:r w:rsidRPr="00FA2842">
        <w:rPr>
          <w:szCs w:val="24"/>
        </w:rPr>
        <w:t xml:space="preserve"> </w:t>
      </w:r>
    </w:p>
    <w:p w14:paraId="4DD4A33B"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Przedmiotem </w:t>
      </w:r>
      <w:r w:rsidR="000D6D29" w:rsidRPr="00FA2842">
        <w:rPr>
          <w:rFonts w:eastAsiaTheme="minorEastAsia"/>
          <w:color w:val="auto"/>
          <w:szCs w:val="24"/>
        </w:rPr>
        <w:t>inwestycji</w:t>
      </w:r>
      <w:r w:rsidRPr="00FA2842">
        <w:rPr>
          <w:rFonts w:eastAsiaTheme="minorEastAsia"/>
          <w:color w:val="auto"/>
          <w:szCs w:val="24"/>
        </w:rPr>
        <w:t xml:space="preserve"> jest zmiana sposobu użytkowania części budynku gimnazjum</w:t>
      </w:r>
    </w:p>
    <w:p w14:paraId="7186E3C6"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na </w:t>
      </w:r>
      <w:r w:rsidR="000D6D29" w:rsidRPr="00FA2842">
        <w:rPr>
          <w:rFonts w:eastAsiaTheme="minorEastAsia"/>
          <w:color w:val="auto"/>
          <w:szCs w:val="24"/>
        </w:rPr>
        <w:t>Żłobek oraz Klub Seniora</w:t>
      </w:r>
      <w:r w:rsidRPr="00FA2842">
        <w:rPr>
          <w:rFonts w:eastAsiaTheme="minorEastAsia"/>
          <w:color w:val="auto"/>
          <w:szCs w:val="24"/>
        </w:rPr>
        <w:t xml:space="preserve"> wraz z rozbudową o podjazd dla osób niepełnosprawnych. Budynek gimnazjum to</w:t>
      </w:r>
      <w:r w:rsidR="000D6D29" w:rsidRPr="00FA2842">
        <w:rPr>
          <w:rFonts w:eastAsiaTheme="minorEastAsia"/>
          <w:color w:val="auto"/>
          <w:szCs w:val="24"/>
        </w:rPr>
        <w:t xml:space="preserve"> </w:t>
      </w:r>
      <w:r w:rsidRPr="00FA2842">
        <w:rPr>
          <w:rFonts w:eastAsiaTheme="minorEastAsia"/>
          <w:color w:val="auto"/>
          <w:szCs w:val="24"/>
        </w:rPr>
        <w:t>obiekt trzykondygnacyjny w całości podpiwniczony. Dach budynku dwuspadowy.</w:t>
      </w:r>
    </w:p>
    <w:p w14:paraId="5EDD1EDC"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u w:val="single"/>
        </w:rPr>
      </w:pPr>
      <w:r w:rsidRPr="00FA2842">
        <w:rPr>
          <w:rFonts w:eastAsiaTheme="minorEastAsia"/>
          <w:b/>
          <w:bCs/>
          <w:color w:val="auto"/>
          <w:szCs w:val="24"/>
        </w:rPr>
        <w:t xml:space="preserve"> </w:t>
      </w:r>
      <w:r w:rsidRPr="00FA2842">
        <w:rPr>
          <w:rFonts w:eastAsiaTheme="minorEastAsia"/>
          <w:color w:val="auto"/>
          <w:szCs w:val="24"/>
          <w:u w:val="single"/>
        </w:rPr>
        <w:t>Lokalizacja inwestycji</w:t>
      </w:r>
    </w:p>
    <w:p w14:paraId="63F5C88B"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Działki nr 196/3 i 194/2 położone są w m. Brzozie w terenie zabudowy oświatowej. Działka</w:t>
      </w:r>
    </w:p>
    <w:p w14:paraId="671B688A"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przeznaczona jest pod zabudowę oświatowo - usługową.</w:t>
      </w:r>
    </w:p>
    <w:p w14:paraId="2186737D"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u w:val="single"/>
        </w:rPr>
      </w:pPr>
      <w:r w:rsidRPr="00FA2842">
        <w:rPr>
          <w:rFonts w:eastAsiaTheme="minorEastAsia"/>
          <w:color w:val="auto"/>
          <w:szCs w:val="24"/>
          <w:u w:val="single"/>
        </w:rPr>
        <w:t>Planowane zagospodarowanie terenu</w:t>
      </w:r>
    </w:p>
    <w:p w14:paraId="3E0957D4"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Na działkach nr 196/3 i 194/2 projektuje się zmianę sposobu użytkowania części budynku</w:t>
      </w:r>
    </w:p>
    <w:p w14:paraId="077B3C8E"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gimnazjum na Klub Seniora wraz z rozbudową o podjazd dla osób niepełnosprawnych.</w:t>
      </w:r>
    </w:p>
    <w:p w14:paraId="1DCED394"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u w:val="single"/>
        </w:rPr>
      </w:pPr>
      <w:r w:rsidRPr="00FA2842">
        <w:rPr>
          <w:rFonts w:eastAsiaTheme="minorEastAsia"/>
          <w:color w:val="auto"/>
          <w:szCs w:val="24"/>
          <w:u w:val="single"/>
        </w:rPr>
        <w:t>Uzbrojenie terenu</w:t>
      </w:r>
    </w:p>
    <w:p w14:paraId="22978CE4" w14:textId="77777777" w:rsidR="00A40300" w:rsidRPr="00FA2842" w:rsidRDefault="00A40300" w:rsidP="000D6D29">
      <w:pPr>
        <w:ind w:left="7" w:right="0"/>
        <w:rPr>
          <w:szCs w:val="24"/>
        </w:rPr>
      </w:pPr>
      <w:r w:rsidRPr="00FA2842">
        <w:rPr>
          <w:rFonts w:eastAsiaTheme="minorEastAsia"/>
          <w:color w:val="auto"/>
          <w:szCs w:val="24"/>
        </w:rPr>
        <w:t>Do budynku są doprowadzone podstawowe media.</w:t>
      </w:r>
      <w:r w:rsidR="000D6D29" w:rsidRPr="00FA2842">
        <w:rPr>
          <w:szCs w:val="24"/>
        </w:rPr>
        <w:t xml:space="preserve"> </w:t>
      </w:r>
    </w:p>
    <w:p w14:paraId="2B04BC2E" w14:textId="77777777" w:rsidR="00BC53B0" w:rsidRPr="00FA2842" w:rsidRDefault="00BC53B0" w:rsidP="00BC53B0">
      <w:pPr>
        <w:pStyle w:val="Default"/>
      </w:pPr>
      <w:r w:rsidRPr="00FA2842">
        <w:t xml:space="preserve">Uwarunkowania konserwatorskie Przedmiotowy budynek objęty poszczególnymi pracami budowlanymi nie jest w gminnej ewidencji zabytków. </w:t>
      </w:r>
    </w:p>
    <w:p w14:paraId="6FB3F0C6" w14:textId="77777777" w:rsidR="00BC53B0" w:rsidRPr="00FA2842" w:rsidRDefault="00BC53B0" w:rsidP="00BC53B0">
      <w:pPr>
        <w:pStyle w:val="Default"/>
        <w:rPr>
          <w:u w:val="single"/>
        </w:rPr>
      </w:pPr>
      <w:r w:rsidRPr="00FA2842">
        <w:rPr>
          <w:u w:val="single"/>
        </w:rPr>
        <w:t xml:space="preserve">Wpływ obiektu na środowisko </w:t>
      </w:r>
    </w:p>
    <w:p w14:paraId="6528C161" w14:textId="77777777" w:rsidR="00BC53B0" w:rsidRPr="00FA2842" w:rsidRDefault="00BC53B0" w:rsidP="00BC53B0">
      <w:pPr>
        <w:pStyle w:val="Default"/>
      </w:pPr>
      <w:r w:rsidRPr="00FA2842">
        <w:t>Inwestycja nie zalicza się do inwestycji szkodliwych dla środowiska lub mogących pogorszyć jego stan.</w:t>
      </w:r>
    </w:p>
    <w:p w14:paraId="678FA457" w14:textId="77777777" w:rsidR="00BC53B0" w:rsidRPr="00FA2842" w:rsidRDefault="00BC53B0" w:rsidP="00BC53B0">
      <w:pPr>
        <w:pStyle w:val="Default"/>
        <w:rPr>
          <w:u w:val="single"/>
        </w:rPr>
      </w:pPr>
      <w:r w:rsidRPr="00FA2842">
        <w:rPr>
          <w:u w:val="single"/>
        </w:rPr>
        <w:t>Stan projektowany – Klub Seniora</w:t>
      </w:r>
    </w:p>
    <w:p w14:paraId="0CA09259" w14:textId="77777777" w:rsidR="000D6D29" w:rsidRPr="00FA2842" w:rsidRDefault="00BC53B0" w:rsidP="00BC53B0">
      <w:pPr>
        <w:pStyle w:val="Default"/>
      </w:pPr>
      <w:r w:rsidRPr="00FA2842">
        <w:lastRenderedPageBreak/>
        <w:t xml:space="preserve">Przebudowa i remont w budynku dot. części pomieszczeń przeznaczonych na Klub Seniora . Zakres prac budowlanych obejmuje m.in. </w:t>
      </w:r>
    </w:p>
    <w:p w14:paraId="071B13A9" w14:textId="77777777" w:rsidR="00BC53B0" w:rsidRPr="00FA2842" w:rsidRDefault="00BC53B0" w:rsidP="00BC53B0">
      <w:pPr>
        <w:pStyle w:val="Default"/>
      </w:pPr>
    </w:p>
    <w:p w14:paraId="34CDFE21" w14:textId="77E162FC" w:rsidR="000D6D29" w:rsidRPr="00FA2842" w:rsidRDefault="000D6D29" w:rsidP="000D6D29">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Schody zewnętrzne i podjazd</w:t>
      </w:r>
      <w:r w:rsidR="00BC53B0" w:rsidRPr="00FA2842">
        <w:rPr>
          <w:rFonts w:eastAsiaTheme="minorEastAsia"/>
          <w:b/>
          <w:bCs/>
          <w:color w:val="auto"/>
          <w:szCs w:val="24"/>
        </w:rPr>
        <w:t xml:space="preserve"> </w:t>
      </w:r>
    </w:p>
    <w:p w14:paraId="5D9B199E" w14:textId="2D735866" w:rsidR="000D6D29" w:rsidRPr="00FA2842" w:rsidRDefault="000D6D29" w:rsidP="00FA2842">
      <w:pPr>
        <w:pStyle w:val="Akapitzlist"/>
        <w:numPr>
          <w:ilvl w:val="0"/>
          <w:numId w:val="9"/>
        </w:numPr>
        <w:autoSpaceDE w:val="0"/>
        <w:autoSpaceDN w:val="0"/>
        <w:adjustRightInd w:val="0"/>
        <w:spacing w:after="0" w:line="240" w:lineRule="auto"/>
        <w:ind w:right="0"/>
        <w:jc w:val="left"/>
        <w:rPr>
          <w:rFonts w:eastAsiaTheme="minorEastAsia"/>
          <w:color w:val="auto"/>
          <w:szCs w:val="24"/>
        </w:rPr>
      </w:pPr>
      <w:r w:rsidRPr="00FA2842">
        <w:rPr>
          <w:rFonts w:eastAsiaTheme="minorEastAsia"/>
          <w:color w:val="auto"/>
          <w:szCs w:val="24"/>
        </w:rPr>
        <w:t>wykonanie wykopów</w:t>
      </w:r>
    </w:p>
    <w:p w14:paraId="2232B63D" w14:textId="1165C16F" w:rsidR="000D6D29" w:rsidRPr="00401F3D" w:rsidRDefault="000D6D29" w:rsidP="00401F3D">
      <w:pPr>
        <w:pStyle w:val="Akapitzlist"/>
        <w:numPr>
          <w:ilvl w:val="0"/>
          <w:numId w:val="9"/>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 xml:space="preserve">wykonanie ław fundamentowych 50x30cm zbrojonych wg rys. </w:t>
      </w:r>
      <w:proofErr w:type="spellStart"/>
      <w:r w:rsidRPr="00401F3D">
        <w:rPr>
          <w:rFonts w:eastAsiaTheme="minorEastAsia"/>
          <w:color w:val="auto"/>
          <w:szCs w:val="24"/>
        </w:rPr>
        <w:t>konstr</w:t>
      </w:r>
      <w:proofErr w:type="spellEnd"/>
      <w:r w:rsidRPr="00401F3D">
        <w:rPr>
          <w:rFonts w:eastAsiaTheme="minorEastAsia"/>
          <w:color w:val="auto"/>
          <w:szCs w:val="24"/>
        </w:rPr>
        <w:t>.</w:t>
      </w:r>
    </w:p>
    <w:p w14:paraId="0E8614F6" w14:textId="2BD3D470" w:rsidR="000D6D29" w:rsidRPr="00401F3D" w:rsidRDefault="000D6D29" w:rsidP="00401F3D">
      <w:pPr>
        <w:pStyle w:val="Akapitzlist"/>
        <w:numPr>
          <w:ilvl w:val="0"/>
          <w:numId w:val="9"/>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wykonanie ścian wraz z trzpieniami żelbetowymi</w:t>
      </w:r>
    </w:p>
    <w:p w14:paraId="48DEC9D4" w14:textId="44AF4FF0" w:rsidR="000D6D29" w:rsidRPr="00401F3D" w:rsidRDefault="000D6D29" w:rsidP="00401F3D">
      <w:pPr>
        <w:pStyle w:val="Akapitzlist"/>
        <w:numPr>
          <w:ilvl w:val="0"/>
          <w:numId w:val="9"/>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wykonanie wieńca obwiedniowego</w:t>
      </w:r>
    </w:p>
    <w:p w14:paraId="25F1A727" w14:textId="5447540C" w:rsidR="000D6D29" w:rsidRPr="00401F3D" w:rsidRDefault="000D6D29" w:rsidP="00401F3D">
      <w:pPr>
        <w:pStyle w:val="Akapitzlist"/>
        <w:numPr>
          <w:ilvl w:val="0"/>
          <w:numId w:val="9"/>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zasypanie podjazdu i schodów</w:t>
      </w:r>
    </w:p>
    <w:p w14:paraId="42A6548A" w14:textId="61128A0B" w:rsidR="000D6D29" w:rsidRPr="00401F3D" w:rsidRDefault="000D6D29" w:rsidP="00401F3D">
      <w:pPr>
        <w:pStyle w:val="Akapitzlist"/>
        <w:numPr>
          <w:ilvl w:val="0"/>
          <w:numId w:val="9"/>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 xml:space="preserve">wykonanie nawierzchni z kostki brukowej, </w:t>
      </w:r>
      <w:proofErr w:type="spellStart"/>
      <w:r w:rsidRPr="00401F3D">
        <w:rPr>
          <w:rFonts w:eastAsiaTheme="minorEastAsia"/>
          <w:color w:val="auto"/>
          <w:szCs w:val="24"/>
        </w:rPr>
        <w:t>bezfazowej</w:t>
      </w:r>
      <w:proofErr w:type="spellEnd"/>
      <w:r w:rsidRPr="00401F3D">
        <w:rPr>
          <w:rFonts w:eastAsiaTheme="minorEastAsia"/>
          <w:color w:val="auto"/>
          <w:szCs w:val="24"/>
        </w:rPr>
        <w:t xml:space="preserve"> gr. 6 cm</w:t>
      </w:r>
    </w:p>
    <w:p w14:paraId="02061604" w14:textId="1C9F428D" w:rsidR="000D6D29" w:rsidRPr="00FA2842" w:rsidRDefault="000D6D29" w:rsidP="000D6D29">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Wiatrołap i korytarz</w:t>
      </w:r>
      <w:r w:rsidR="00BC53B0" w:rsidRPr="00FA2842">
        <w:rPr>
          <w:rFonts w:eastAsiaTheme="minorEastAsia"/>
          <w:b/>
          <w:bCs/>
          <w:color w:val="auto"/>
          <w:szCs w:val="24"/>
        </w:rPr>
        <w:t xml:space="preserve"> </w:t>
      </w:r>
    </w:p>
    <w:p w14:paraId="3E874FCD" w14:textId="0A790F48" w:rsidR="000D6D29" w:rsidRPr="00401F3D" w:rsidRDefault="000D6D29" w:rsidP="00401F3D">
      <w:pPr>
        <w:pStyle w:val="Akapitzlist"/>
        <w:numPr>
          <w:ilvl w:val="0"/>
          <w:numId w:val="10"/>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demontaż okna 150x210cm</w:t>
      </w:r>
    </w:p>
    <w:p w14:paraId="680D35BA" w14:textId="292513D9" w:rsidR="000D6D29" w:rsidRPr="00401F3D" w:rsidRDefault="000D6D29" w:rsidP="00401F3D">
      <w:pPr>
        <w:pStyle w:val="Akapitzlist"/>
        <w:numPr>
          <w:ilvl w:val="0"/>
          <w:numId w:val="10"/>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wykonanie nadproża</w:t>
      </w:r>
    </w:p>
    <w:p w14:paraId="5DD311A3" w14:textId="4D5DE37B" w:rsidR="000D6D29" w:rsidRPr="00401F3D" w:rsidRDefault="000D6D29" w:rsidP="00401F3D">
      <w:pPr>
        <w:pStyle w:val="Akapitzlist"/>
        <w:numPr>
          <w:ilvl w:val="0"/>
          <w:numId w:val="10"/>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częściowe zamurowanie otworu</w:t>
      </w:r>
    </w:p>
    <w:p w14:paraId="215430BB" w14:textId="77777777" w:rsidR="00401F3D" w:rsidRDefault="000D6D29" w:rsidP="00401F3D">
      <w:pPr>
        <w:pStyle w:val="Akapitzlist"/>
        <w:numPr>
          <w:ilvl w:val="0"/>
          <w:numId w:val="10"/>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montaż drzwi 150x210</w:t>
      </w:r>
    </w:p>
    <w:p w14:paraId="2DF5E86C" w14:textId="303CA35F" w:rsidR="000D6D29" w:rsidRPr="00401F3D" w:rsidRDefault="000D6D29" w:rsidP="00401F3D">
      <w:pPr>
        <w:autoSpaceDE w:val="0"/>
        <w:autoSpaceDN w:val="0"/>
        <w:adjustRightInd w:val="0"/>
        <w:spacing w:after="0" w:line="240" w:lineRule="auto"/>
        <w:ind w:left="0" w:right="0" w:firstLine="0"/>
        <w:jc w:val="left"/>
        <w:rPr>
          <w:rFonts w:eastAsiaTheme="minorEastAsia"/>
          <w:color w:val="auto"/>
          <w:szCs w:val="24"/>
        </w:rPr>
      </w:pPr>
      <w:r w:rsidRPr="00401F3D">
        <w:rPr>
          <w:rFonts w:eastAsiaTheme="minorEastAsia"/>
          <w:color w:val="auto"/>
          <w:szCs w:val="24"/>
        </w:rPr>
        <w:t>wykonanie ściany oddzielenie pożarowego z cegły silikatowej gr. 12cm z drzwiami 120x210</w:t>
      </w:r>
    </w:p>
    <w:p w14:paraId="4DE24682" w14:textId="77777777" w:rsidR="000D6D29" w:rsidRPr="00FA2842" w:rsidRDefault="000D6D29" w:rsidP="000D6D29">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EI60</w:t>
      </w:r>
    </w:p>
    <w:p w14:paraId="7CB7C9CE" w14:textId="2F55432A" w:rsidR="000D6D29" w:rsidRPr="00401F3D" w:rsidRDefault="000D6D29" w:rsidP="00401F3D">
      <w:pPr>
        <w:pStyle w:val="Akapitzlist"/>
        <w:numPr>
          <w:ilvl w:val="0"/>
          <w:numId w:val="11"/>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malowanie sufitów i ścian</w:t>
      </w:r>
    </w:p>
    <w:p w14:paraId="31C5E936" w14:textId="4B93C250" w:rsidR="000D6D29" w:rsidRPr="00FA2842" w:rsidRDefault="000D6D29" w:rsidP="000D6D29">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Sala klubowa</w:t>
      </w:r>
      <w:r w:rsidR="00BC53B0" w:rsidRPr="00FA2842">
        <w:rPr>
          <w:rFonts w:eastAsiaTheme="minorEastAsia"/>
          <w:b/>
          <w:bCs/>
          <w:color w:val="auto"/>
          <w:szCs w:val="24"/>
        </w:rPr>
        <w:t xml:space="preserve"> </w:t>
      </w:r>
    </w:p>
    <w:p w14:paraId="10907C62" w14:textId="5D1846A9" w:rsidR="000D6D29" w:rsidRPr="00401F3D" w:rsidRDefault="000D6D29" w:rsidP="00401F3D">
      <w:pPr>
        <w:pStyle w:val="Akapitzlist"/>
        <w:numPr>
          <w:ilvl w:val="0"/>
          <w:numId w:val="11"/>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wykonanie belki stalowej z ceownika 180</w:t>
      </w:r>
    </w:p>
    <w:p w14:paraId="1200852F" w14:textId="04078D4B" w:rsidR="000D6D29" w:rsidRPr="00401F3D" w:rsidRDefault="000D6D29" w:rsidP="00401F3D">
      <w:pPr>
        <w:pStyle w:val="Akapitzlist"/>
        <w:numPr>
          <w:ilvl w:val="0"/>
          <w:numId w:val="11"/>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rozbiórka ściany przy aneksie kuchennym</w:t>
      </w:r>
    </w:p>
    <w:p w14:paraId="39021DC9" w14:textId="19E7444A" w:rsidR="000D6D29" w:rsidRPr="00401F3D" w:rsidRDefault="000D6D29" w:rsidP="00401F3D">
      <w:pPr>
        <w:pStyle w:val="Akapitzlist"/>
        <w:numPr>
          <w:ilvl w:val="0"/>
          <w:numId w:val="11"/>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wymiana okna 210x210 na okno o tych samych wymiarach lecz o odporności ogniowej EI60</w:t>
      </w:r>
    </w:p>
    <w:p w14:paraId="213D8D53" w14:textId="6311F645" w:rsidR="000D6D29" w:rsidRPr="00401F3D" w:rsidRDefault="000D6D29" w:rsidP="00401F3D">
      <w:pPr>
        <w:pStyle w:val="Akapitzlist"/>
        <w:numPr>
          <w:ilvl w:val="0"/>
          <w:numId w:val="11"/>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jednokrotne szpachlowanie sufitów i ścian</w:t>
      </w:r>
    </w:p>
    <w:p w14:paraId="516372CE" w14:textId="366F94D4" w:rsidR="000D6D29" w:rsidRPr="00401F3D" w:rsidRDefault="000D6D29" w:rsidP="00401F3D">
      <w:pPr>
        <w:pStyle w:val="Akapitzlist"/>
        <w:numPr>
          <w:ilvl w:val="0"/>
          <w:numId w:val="11"/>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dwukrotne malowanie farbą emulsyjną sufitów i ścian</w:t>
      </w:r>
    </w:p>
    <w:p w14:paraId="6F3837E1" w14:textId="0894B199" w:rsidR="000D6D29" w:rsidRPr="00401F3D" w:rsidRDefault="000D6D29" w:rsidP="00401F3D">
      <w:pPr>
        <w:pStyle w:val="Akapitzlist"/>
        <w:numPr>
          <w:ilvl w:val="0"/>
          <w:numId w:val="11"/>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wykonanie podłogi z paneli w sali klubowej oraz podłogi z płytek w aneksie kuchennym</w:t>
      </w:r>
    </w:p>
    <w:p w14:paraId="5AC493EB" w14:textId="5D194E10" w:rsidR="000D6D29" w:rsidRPr="00401F3D" w:rsidRDefault="000D6D29" w:rsidP="00401F3D">
      <w:pPr>
        <w:pStyle w:val="Akapitzlist"/>
        <w:numPr>
          <w:ilvl w:val="0"/>
          <w:numId w:val="11"/>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 xml:space="preserve">wykonanie okładzin ścian z płytek </w:t>
      </w:r>
      <w:proofErr w:type="spellStart"/>
      <w:r w:rsidRPr="00401F3D">
        <w:rPr>
          <w:rFonts w:eastAsiaTheme="minorEastAsia"/>
          <w:color w:val="auto"/>
          <w:szCs w:val="24"/>
        </w:rPr>
        <w:t>ceram</w:t>
      </w:r>
      <w:proofErr w:type="spellEnd"/>
      <w:r w:rsidRPr="00401F3D">
        <w:rPr>
          <w:rFonts w:eastAsiaTheme="minorEastAsia"/>
          <w:color w:val="auto"/>
          <w:szCs w:val="24"/>
        </w:rPr>
        <w:t>. w aneksie kuchennym</w:t>
      </w:r>
    </w:p>
    <w:p w14:paraId="426B8ED7" w14:textId="206E2BED" w:rsidR="000D6D29" w:rsidRPr="00FA2842" w:rsidRDefault="000D6D29" w:rsidP="000D6D29">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Sala komputerowa</w:t>
      </w:r>
      <w:r w:rsidR="00BC53B0" w:rsidRPr="00FA2842">
        <w:rPr>
          <w:rFonts w:eastAsiaTheme="minorEastAsia"/>
          <w:b/>
          <w:bCs/>
          <w:color w:val="auto"/>
          <w:szCs w:val="24"/>
        </w:rPr>
        <w:t xml:space="preserve"> </w:t>
      </w:r>
    </w:p>
    <w:p w14:paraId="33539A3C" w14:textId="70476C4B" w:rsidR="000D6D29" w:rsidRPr="00401F3D" w:rsidRDefault="000D6D29" w:rsidP="00401F3D">
      <w:pPr>
        <w:pStyle w:val="Akapitzlist"/>
        <w:numPr>
          <w:ilvl w:val="0"/>
          <w:numId w:val="12"/>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zamurowanie drzwi 1,00x2,05</w:t>
      </w:r>
    </w:p>
    <w:p w14:paraId="2950B841" w14:textId="765BF878" w:rsidR="000D6D29" w:rsidRPr="00401F3D" w:rsidRDefault="000D6D29" w:rsidP="00401F3D">
      <w:pPr>
        <w:pStyle w:val="Akapitzlist"/>
        <w:numPr>
          <w:ilvl w:val="0"/>
          <w:numId w:val="12"/>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otynkowanie zamurowanego o</w:t>
      </w:r>
      <w:r w:rsidR="00BC53B0" w:rsidRPr="00401F3D">
        <w:rPr>
          <w:rFonts w:eastAsiaTheme="minorEastAsia"/>
          <w:color w:val="auto"/>
          <w:szCs w:val="24"/>
        </w:rPr>
        <w:t>tworu</w:t>
      </w:r>
    </w:p>
    <w:p w14:paraId="18B961E5" w14:textId="0FF4929B" w:rsidR="000D6D29" w:rsidRPr="00401F3D" w:rsidRDefault="000D6D29" w:rsidP="00401F3D">
      <w:pPr>
        <w:pStyle w:val="Akapitzlist"/>
        <w:numPr>
          <w:ilvl w:val="0"/>
          <w:numId w:val="12"/>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wykucie drzwi 100x205cm w ścianie gr. 25cm</w:t>
      </w:r>
    </w:p>
    <w:p w14:paraId="1AED3E39" w14:textId="364901A9" w:rsidR="000D6D29" w:rsidRPr="00401F3D" w:rsidRDefault="000D6D29" w:rsidP="00401F3D">
      <w:pPr>
        <w:pStyle w:val="Akapitzlist"/>
        <w:numPr>
          <w:ilvl w:val="0"/>
          <w:numId w:val="12"/>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montaż nadproża</w:t>
      </w:r>
    </w:p>
    <w:p w14:paraId="1A78D4BF" w14:textId="04297E5E" w:rsidR="000D6D29" w:rsidRPr="00401F3D" w:rsidRDefault="000D6D29" w:rsidP="00401F3D">
      <w:pPr>
        <w:pStyle w:val="Akapitzlist"/>
        <w:numPr>
          <w:ilvl w:val="0"/>
          <w:numId w:val="12"/>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jednokrotne szpachlowanie sufitów i ścian</w:t>
      </w:r>
    </w:p>
    <w:p w14:paraId="2886542B" w14:textId="11EBB9D2" w:rsidR="000D6D29" w:rsidRPr="00401F3D" w:rsidRDefault="000D6D29" w:rsidP="00401F3D">
      <w:pPr>
        <w:pStyle w:val="Akapitzlist"/>
        <w:numPr>
          <w:ilvl w:val="0"/>
          <w:numId w:val="12"/>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dwukrotne malowanie farbą emulsyjną sufitów i ścian</w:t>
      </w:r>
    </w:p>
    <w:p w14:paraId="4457B29D" w14:textId="5AD88F11" w:rsidR="000D6D29" w:rsidRPr="00401F3D" w:rsidRDefault="000D6D29" w:rsidP="00401F3D">
      <w:pPr>
        <w:pStyle w:val="Akapitzlist"/>
        <w:numPr>
          <w:ilvl w:val="0"/>
          <w:numId w:val="12"/>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podłoga z paneli</w:t>
      </w:r>
    </w:p>
    <w:p w14:paraId="736C0554" w14:textId="77777777" w:rsidR="000D6D29" w:rsidRPr="00FA2842" w:rsidRDefault="000D6D29" w:rsidP="000D6D29">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Szatnia</w:t>
      </w:r>
    </w:p>
    <w:p w14:paraId="12154E9F" w14:textId="7201005D" w:rsidR="000D6D29" w:rsidRPr="00401F3D" w:rsidRDefault="000D6D29" w:rsidP="00401F3D">
      <w:pPr>
        <w:pStyle w:val="Akapitzlist"/>
        <w:numPr>
          <w:ilvl w:val="0"/>
          <w:numId w:val="13"/>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wykucie drzwi 100x205cm w ścianie gr. 25cm</w:t>
      </w:r>
    </w:p>
    <w:p w14:paraId="5675DAD7" w14:textId="26BC224A" w:rsidR="000D6D29" w:rsidRPr="00401F3D" w:rsidRDefault="000D6D29" w:rsidP="00401F3D">
      <w:pPr>
        <w:pStyle w:val="Akapitzlist"/>
        <w:numPr>
          <w:ilvl w:val="0"/>
          <w:numId w:val="13"/>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montaż nadproża</w:t>
      </w:r>
    </w:p>
    <w:p w14:paraId="025942F9" w14:textId="125D40AE" w:rsidR="000D6D29" w:rsidRPr="00FA2842" w:rsidRDefault="000D6D29" w:rsidP="000D6D29">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jednokrotne szpachlowanie sufitów i ścian</w:t>
      </w:r>
    </w:p>
    <w:p w14:paraId="356B0E45" w14:textId="3DA25967" w:rsidR="000D6D29" w:rsidRPr="00401F3D" w:rsidRDefault="000D6D29" w:rsidP="00401F3D">
      <w:pPr>
        <w:pStyle w:val="Akapitzlist"/>
        <w:numPr>
          <w:ilvl w:val="0"/>
          <w:numId w:val="14"/>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dwukrotne malowanie farbą emulsyjną sufitów i ścian</w:t>
      </w:r>
    </w:p>
    <w:p w14:paraId="670F2F4E" w14:textId="59D06D97" w:rsidR="000D6D29" w:rsidRPr="00401F3D" w:rsidRDefault="000D6D29" w:rsidP="00401F3D">
      <w:pPr>
        <w:pStyle w:val="Akapitzlist"/>
        <w:numPr>
          <w:ilvl w:val="0"/>
          <w:numId w:val="14"/>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zamurowanie drzwi wraz z otynkowaniem</w:t>
      </w:r>
    </w:p>
    <w:p w14:paraId="4C96A3B1" w14:textId="317C7627" w:rsidR="000D6D29" w:rsidRPr="00401F3D" w:rsidRDefault="000D6D29" w:rsidP="00401F3D">
      <w:pPr>
        <w:pStyle w:val="Akapitzlist"/>
        <w:numPr>
          <w:ilvl w:val="0"/>
          <w:numId w:val="14"/>
        </w:numPr>
        <w:autoSpaceDE w:val="0"/>
        <w:autoSpaceDN w:val="0"/>
        <w:adjustRightInd w:val="0"/>
        <w:spacing w:after="0" w:line="240" w:lineRule="auto"/>
        <w:ind w:right="0"/>
        <w:jc w:val="left"/>
        <w:rPr>
          <w:rFonts w:eastAsiaTheme="minorEastAsia"/>
          <w:color w:val="auto"/>
          <w:szCs w:val="24"/>
        </w:rPr>
      </w:pPr>
      <w:r w:rsidRPr="00401F3D">
        <w:rPr>
          <w:rFonts w:eastAsiaTheme="minorEastAsia"/>
          <w:color w:val="auto"/>
          <w:szCs w:val="24"/>
        </w:rPr>
        <w:t>montaż drzwi 100x210</w:t>
      </w:r>
    </w:p>
    <w:p w14:paraId="4A12ADC5" w14:textId="77777777" w:rsidR="00A40300" w:rsidRPr="00FA2842" w:rsidRDefault="00A40300">
      <w:pPr>
        <w:spacing w:after="11" w:line="249" w:lineRule="auto"/>
        <w:ind w:left="7" w:right="0"/>
        <w:jc w:val="left"/>
        <w:rPr>
          <w:szCs w:val="24"/>
        </w:rPr>
      </w:pPr>
    </w:p>
    <w:p w14:paraId="613162D6" w14:textId="77777777" w:rsidR="00FA2842" w:rsidRPr="00FA2842" w:rsidRDefault="00FA2842" w:rsidP="00FA2842">
      <w:pPr>
        <w:autoSpaceDE w:val="0"/>
        <w:autoSpaceDN w:val="0"/>
        <w:adjustRightInd w:val="0"/>
        <w:spacing w:after="0" w:line="240" w:lineRule="auto"/>
        <w:ind w:left="0" w:right="0" w:firstLine="0"/>
        <w:jc w:val="left"/>
        <w:rPr>
          <w:szCs w:val="24"/>
        </w:rPr>
      </w:pPr>
      <w:bookmarkStart w:id="0" w:name="_GoBack"/>
      <w:bookmarkEnd w:id="0"/>
    </w:p>
    <w:p w14:paraId="402EA19E" w14:textId="4F5A95CB" w:rsidR="001573A2" w:rsidRPr="00FA2842" w:rsidRDefault="009D6C34" w:rsidP="00FA2842">
      <w:pPr>
        <w:autoSpaceDE w:val="0"/>
        <w:autoSpaceDN w:val="0"/>
        <w:adjustRightInd w:val="0"/>
        <w:spacing w:after="0" w:line="240" w:lineRule="auto"/>
        <w:ind w:left="0" w:right="0" w:firstLine="0"/>
        <w:jc w:val="left"/>
        <w:rPr>
          <w:rFonts w:eastAsiaTheme="minorEastAsia"/>
          <w:color w:val="auto"/>
          <w:szCs w:val="24"/>
        </w:rPr>
      </w:pPr>
      <w:r w:rsidRPr="00FA2842">
        <w:rPr>
          <w:szCs w:val="24"/>
        </w:rPr>
        <w:t xml:space="preserve">  </w:t>
      </w:r>
      <w:r w:rsidRPr="00FA2842">
        <w:rPr>
          <w:b/>
          <w:szCs w:val="24"/>
          <w:u w:val="single" w:color="000000"/>
        </w:rPr>
        <w:t>Nazwy i kody wg Wspólnego Słownika Zamówień uszczegółowienie wymagań inwestora</w:t>
      </w:r>
      <w:r w:rsidRPr="00FA2842">
        <w:rPr>
          <w:szCs w:val="24"/>
          <w:u w:val="single" w:color="000000"/>
        </w:rPr>
        <w:t>:</w:t>
      </w:r>
      <w:r w:rsidRPr="00FA2842">
        <w:rPr>
          <w:szCs w:val="24"/>
        </w:rPr>
        <w:t xml:space="preserve"> </w:t>
      </w:r>
    </w:p>
    <w:p w14:paraId="57FAFBC5" w14:textId="77777777" w:rsidR="001573A2" w:rsidRPr="00FA2842" w:rsidRDefault="009D6C34">
      <w:pPr>
        <w:spacing w:after="13" w:line="250" w:lineRule="auto"/>
        <w:ind w:left="742" w:right="0"/>
        <w:jc w:val="left"/>
        <w:rPr>
          <w:szCs w:val="24"/>
        </w:rPr>
      </w:pPr>
      <w:r w:rsidRPr="00FA2842">
        <w:rPr>
          <w:szCs w:val="24"/>
          <w:u w:val="single" w:color="000000"/>
        </w:rPr>
        <w:t xml:space="preserve"> 45.00.00.00-7   -  Roboty budowlane</w:t>
      </w:r>
      <w:r w:rsidRPr="00FA2842">
        <w:rPr>
          <w:szCs w:val="24"/>
        </w:rPr>
        <w:t xml:space="preserve"> </w:t>
      </w:r>
    </w:p>
    <w:p w14:paraId="52999872" w14:textId="77777777" w:rsidR="001573A2" w:rsidRPr="00FA2842" w:rsidRDefault="009D6C34">
      <w:pPr>
        <w:spacing w:after="13" w:line="250" w:lineRule="auto"/>
        <w:ind w:left="742" w:right="0"/>
        <w:jc w:val="left"/>
        <w:rPr>
          <w:szCs w:val="24"/>
        </w:rPr>
      </w:pPr>
      <w:r w:rsidRPr="00FA2842">
        <w:rPr>
          <w:szCs w:val="24"/>
          <w:u w:val="single" w:color="000000"/>
        </w:rPr>
        <w:t>45.11.00.00-1   -  Roboty rozbiórkowe, demontaże, przygotowawcze.</w:t>
      </w:r>
      <w:r w:rsidRPr="00FA2842">
        <w:rPr>
          <w:szCs w:val="24"/>
        </w:rPr>
        <w:t xml:space="preserve"> </w:t>
      </w:r>
    </w:p>
    <w:p w14:paraId="697A2C1F" w14:textId="77777777" w:rsidR="001573A2" w:rsidRPr="00FA2842" w:rsidRDefault="009D6C34" w:rsidP="00482E06">
      <w:pPr>
        <w:spacing w:after="13" w:line="250" w:lineRule="auto"/>
        <w:ind w:left="742" w:right="0"/>
        <w:jc w:val="left"/>
        <w:rPr>
          <w:szCs w:val="24"/>
        </w:rPr>
      </w:pPr>
      <w:r w:rsidRPr="00FA2842">
        <w:rPr>
          <w:szCs w:val="24"/>
          <w:u w:val="single" w:color="000000"/>
        </w:rPr>
        <w:t>45.11.12.20-6   -  Roboty w zakresie usuwania gruzu.</w:t>
      </w:r>
      <w:r w:rsidRPr="00FA2842">
        <w:rPr>
          <w:szCs w:val="24"/>
        </w:rPr>
        <w:t xml:space="preserve"> </w:t>
      </w:r>
    </w:p>
    <w:p w14:paraId="0EFB91E2" w14:textId="77777777" w:rsidR="001573A2" w:rsidRPr="00FA2842" w:rsidRDefault="009D6C34">
      <w:pPr>
        <w:spacing w:after="13" w:line="250" w:lineRule="auto"/>
        <w:ind w:left="742" w:right="0"/>
        <w:jc w:val="left"/>
        <w:rPr>
          <w:szCs w:val="24"/>
        </w:rPr>
      </w:pPr>
      <w:r w:rsidRPr="00FA2842">
        <w:rPr>
          <w:szCs w:val="24"/>
          <w:u w:val="single" w:color="000000"/>
        </w:rPr>
        <w:t>45.43.21.20-1   -  Instalowanie nawierzchni podłogowych.</w:t>
      </w:r>
      <w:r w:rsidRPr="00FA2842">
        <w:rPr>
          <w:szCs w:val="24"/>
        </w:rPr>
        <w:t xml:space="preserve"> </w:t>
      </w:r>
    </w:p>
    <w:p w14:paraId="64183ECD" w14:textId="77777777" w:rsidR="001573A2" w:rsidRPr="00FA2842" w:rsidRDefault="009D6C34">
      <w:pPr>
        <w:spacing w:after="13" w:line="250" w:lineRule="auto"/>
        <w:ind w:left="742" w:right="0"/>
        <w:jc w:val="left"/>
        <w:rPr>
          <w:szCs w:val="24"/>
        </w:rPr>
      </w:pPr>
      <w:r w:rsidRPr="00FA2842">
        <w:rPr>
          <w:szCs w:val="24"/>
          <w:u w:val="single" w:color="000000"/>
        </w:rPr>
        <w:t>45.41.00.00-4   -  Tynkowanie</w:t>
      </w:r>
      <w:r w:rsidRPr="00FA2842">
        <w:rPr>
          <w:szCs w:val="24"/>
        </w:rPr>
        <w:t xml:space="preserve"> </w:t>
      </w:r>
    </w:p>
    <w:p w14:paraId="112E250D" w14:textId="77777777" w:rsidR="001573A2" w:rsidRPr="00FA2842" w:rsidRDefault="009D6C34">
      <w:pPr>
        <w:spacing w:after="13" w:line="250" w:lineRule="auto"/>
        <w:ind w:left="742" w:right="0"/>
        <w:jc w:val="left"/>
        <w:rPr>
          <w:szCs w:val="24"/>
        </w:rPr>
      </w:pPr>
      <w:r w:rsidRPr="00FA2842">
        <w:rPr>
          <w:szCs w:val="24"/>
          <w:u w:val="single" w:color="000000"/>
        </w:rPr>
        <w:lastRenderedPageBreak/>
        <w:t>45.44.21.00-8   -  Roboty malarskie</w:t>
      </w:r>
      <w:r w:rsidRPr="00FA2842">
        <w:rPr>
          <w:szCs w:val="24"/>
        </w:rPr>
        <w:t xml:space="preserve"> </w:t>
      </w:r>
    </w:p>
    <w:p w14:paraId="325030C0" w14:textId="77777777" w:rsidR="001573A2" w:rsidRPr="00FA2842" w:rsidRDefault="009D6C34">
      <w:pPr>
        <w:spacing w:after="13" w:line="250" w:lineRule="auto"/>
        <w:ind w:left="742" w:right="0"/>
        <w:jc w:val="left"/>
        <w:rPr>
          <w:szCs w:val="24"/>
        </w:rPr>
      </w:pPr>
      <w:r w:rsidRPr="00FA2842">
        <w:rPr>
          <w:szCs w:val="24"/>
          <w:u w:val="single" w:color="000000"/>
        </w:rPr>
        <w:t>45.42.11.35-1  -   Stolarka budowlana</w:t>
      </w:r>
      <w:r w:rsidRPr="00FA2842">
        <w:rPr>
          <w:szCs w:val="24"/>
        </w:rPr>
        <w:t xml:space="preserve"> </w:t>
      </w:r>
    </w:p>
    <w:p w14:paraId="496B0519" w14:textId="77777777" w:rsidR="001573A2" w:rsidRPr="00FA2842" w:rsidRDefault="009D6C34">
      <w:pPr>
        <w:spacing w:after="13" w:line="250" w:lineRule="auto"/>
        <w:ind w:left="7" w:right="0"/>
        <w:jc w:val="left"/>
        <w:rPr>
          <w:szCs w:val="24"/>
        </w:rPr>
      </w:pPr>
      <w:r w:rsidRPr="00FA2842">
        <w:rPr>
          <w:szCs w:val="24"/>
        </w:rPr>
        <w:t xml:space="preserve">               </w:t>
      </w:r>
      <w:r w:rsidRPr="00FA2842">
        <w:rPr>
          <w:szCs w:val="24"/>
          <w:u w:val="single" w:color="000000"/>
        </w:rPr>
        <w:t>45.00.00.00-7   -  Roboty budowlane</w:t>
      </w:r>
      <w:r w:rsidRPr="00FA2842">
        <w:rPr>
          <w:szCs w:val="24"/>
        </w:rPr>
        <w:t xml:space="preserve"> </w:t>
      </w:r>
    </w:p>
    <w:p w14:paraId="29AF77A2" w14:textId="77777777" w:rsidR="001573A2" w:rsidRPr="00FA2842" w:rsidRDefault="009D6C34">
      <w:pPr>
        <w:spacing w:after="3" w:line="259" w:lineRule="auto"/>
        <w:ind w:left="12" w:right="0" w:firstLine="0"/>
        <w:jc w:val="left"/>
        <w:rPr>
          <w:szCs w:val="24"/>
        </w:rPr>
      </w:pPr>
      <w:r w:rsidRPr="00FA2842">
        <w:rPr>
          <w:szCs w:val="24"/>
        </w:rPr>
        <w:t xml:space="preserve"> </w:t>
      </w:r>
    </w:p>
    <w:p w14:paraId="4B8D5CBD" w14:textId="77777777" w:rsidR="001573A2" w:rsidRPr="00FA2842" w:rsidRDefault="009D6C34">
      <w:pPr>
        <w:ind w:left="7" w:right="0"/>
        <w:rPr>
          <w:szCs w:val="24"/>
        </w:rPr>
      </w:pPr>
      <w:r w:rsidRPr="00FA2842">
        <w:rPr>
          <w:szCs w:val="24"/>
        </w:rPr>
        <w:t xml:space="preserve"> </w:t>
      </w:r>
    </w:p>
    <w:sectPr w:rsidR="001573A2" w:rsidRPr="00FA2842">
      <w:headerReference w:type="even" r:id="rId7"/>
      <w:headerReference w:type="default" r:id="rId8"/>
      <w:headerReference w:type="first" r:id="rId9"/>
      <w:pgSz w:w="12240" w:h="15840"/>
      <w:pgMar w:top="765" w:right="846" w:bottom="706" w:left="112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6EC1E" w14:textId="77777777" w:rsidR="00A81BFF" w:rsidRDefault="00A81BFF">
      <w:pPr>
        <w:spacing w:after="0" w:line="240" w:lineRule="auto"/>
      </w:pPr>
      <w:r>
        <w:separator/>
      </w:r>
    </w:p>
  </w:endnote>
  <w:endnote w:type="continuationSeparator" w:id="0">
    <w:p w14:paraId="5F89F323" w14:textId="77777777" w:rsidR="00A81BFF" w:rsidRDefault="00A81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60A54" w14:textId="77777777" w:rsidR="00A81BFF" w:rsidRDefault="00A81BFF">
      <w:pPr>
        <w:spacing w:after="0" w:line="240" w:lineRule="auto"/>
      </w:pPr>
      <w:r>
        <w:separator/>
      </w:r>
    </w:p>
  </w:footnote>
  <w:footnote w:type="continuationSeparator" w:id="0">
    <w:p w14:paraId="1886EB05" w14:textId="77777777" w:rsidR="00A81BFF" w:rsidRDefault="00A81B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560D6" w14:textId="77777777" w:rsidR="001573A2" w:rsidRDefault="009D6C34">
    <w:pPr>
      <w:tabs>
        <w:tab w:val="center" w:pos="5141"/>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28344" w14:textId="77777777" w:rsidR="001573A2" w:rsidRDefault="009D6C34">
    <w:pPr>
      <w:tabs>
        <w:tab w:val="center" w:pos="5141"/>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3</w:t>
    </w:r>
    <w:r>
      <w:rPr>
        <w:sz w:val="20"/>
      </w:rPr>
      <w:fldChar w:fldCharType="end"/>
    </w: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14B93" w14:textId="77777777" w:rsidR="001573A2" w:rsidRDefault="001573A2">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1337"/>
    <w:multiLevelType w:val="hybridMultilevel"/>
    <w:tmpl w:val="B236663E"/>
    <w:lvl w:ilvl="0" w:tplc="F8AECB7A">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AAEB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82C3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1288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D06A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AEFF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10E2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367F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AE5F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0E27E3"/>
    <w:multiLevelType w:val="hybridMultilevel"/>
    <w:tmpl w:val="CB4CD098"/>
    <w:lvl w:ilvl="0" w:tplc="D28E16E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823448">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B6933E">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6A5492">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3E4898">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369596">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76BE56">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7E9530">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98461E">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82A063C"/>
    <w:multiLevelType w:val="hybridMultilevel"/>
    <w:tmpl w:val="AD46DD8C"/>
    <w:lvl w:ilvl="0" w:tplc="DF02F0B4">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3F6ECC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B2A2092">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7185DCA">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F4E844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DEC646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DDE3DB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4F44B1C">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F0E682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B772F4A"/>
    <w:multiLevelType w:val="hybridMultilevel"/>
    <w:tmpl w:val="34F85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E4E312F"/>
    <w:multiLevelType w:val="hybridMultilevel"/>
    <w:tmpl w:val="5DA85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1BE0E61"/>
    <w:multiLevelType w:val="hybridMultilevel"/>
    <w:tmpl w:val="7F08DB52"/>
    <w:lvl w:ilvl="0" w:tplc="9AA88818">
      <w:start w:val="1"/>
      <w:numFmt w:val="bullet"/>
      <w:lvlText w:val="•"/>
      <w:lvlJc w:val="left"/>
      <w:pPr>
        <w:ind w:left="8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EC6524">
      <w:start w:val="1"/>
      <w:numFmt w:val="bullet"/>
      <w:lvlText w:val="o"/>
      <w:lvlJc w:val="left"/>
      <w:pPr>
        <w:ind w:left="17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A0AF166">
      <w:start w:val="1"/>
      <w:numFmt w:val="bullet"/>
      <w:lvlText w:val="▪"/>
      <w:lvlJc w:val="left"/>
      <w:pPr>
        <w:ind w:left="24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946FB6">
      <w:start w:val="1"/>
      <w:numFmt w:val="bullet"/>
      <w:lvlText w:val="•"/>
      <w:lvlJc w:val="left"/>
      <w:pPr>
        <w:ind w:left="3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26A96A">
      <w:start w:val="1"/>
      <w:numFmt w:val="bullet"/>
      <w:lvlText w:val="o"/>
      <w:lvlJc w:val="left"/>
      <w:pPr>
        <w:ind w:left="3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B69AD8">
      <w:start w:val="1"/>
      <w:numFmt w:val="bullet"/>
      <w:lvlText w:val="▪"/>
      <w:lvlJc w:val="left"/>
      <w:pPr>
        <w:ind w:left="4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226542">
      <w:start w:val="1"/>
      <w:numFmt w:val="bullet"/>
      <w:lvlText w:val="•"/>
      <w:lvlJc w:val="left"/>
      <w:pPr>
        <w:ind w:left="53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2AB8A0">
      <w:start w:val="1"/>
      <w:numFmt w:val="bullet"/>
      <w:lvlText w:val="o"/>
      <w:lvlJc w:val="left"/>
      <w:pPr>
        <w:ind w:left="60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009338">
      <w:start w:val="1"/>
      <w:numFmt w:val="bullet"/>
      <w:lvlText w:val="▪"/>
      <w:lvlJc w:val="left"/>
      <w:pPr>
        <w:ind w:left="67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D121DAB"/>
    <w:multiLevelType w:val="hybridMultilevel"/>
    <w:tmpl w:val="3E8CE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DE36EA1"/>
    <w:multiLevelType w:val="hybridMultilevel"/>
    <w:tmpl w:val="A740D1F2"/>
    <w:lvl w:ilvl="0" w:tplc="CBB4324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4238B6">
      <w:start w:val="1"/>
      <w:numFmt w:val="lowerLetter"/>
      <w:lvlText w:val="%2"/>
      <w:lvlJc w:val="left"/>
      <w:pPr>
        <w:ind w:left="1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C4F63E">
      <w:start w:val="1"/>
      <w:numFmt w:val="lowerRoman"/>
      <w:lvlText w:val="%3"/>
      <w:lvlJc w:val="left"/>
      <w:pPr>
        <w:ind w:left="1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0E46EA">
      <w:start w:val="1"/>
      <w:numFmt w:val="decimal"/>
      <w:lvlText w:val="%4"/>
      <w:lvlJc w:val="left"/>
      <w:pPr>
        <w:ind w:left="2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1C2C40">
      <w:start w:val="1"/>
      <w:numFmt w:val="lowerLetter"/>
      <w:lvlText w:val="%5"/>
      <w:lvlJc w:val="left"/>
      <w:pPr>
        <w:ind w:left="3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02AAFC">
      <w:start w:val="1"/>
      <w:numFmt w:val="lowerRoman"/>
      <w:lvlText w:val="%6"/>
      <w:lvlJc w:val="left"/>
      <w:pPr>
        <w:ind w:left="3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9603A8">
      <w:start w:val="1"/>
      <w:numFmt w:val="decimal"/>
      <w:lvlText w:val="%7"/>
      <w:lvlJc w:val="left"/>
      <w:pPr>
        <w:ind w:left="4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D4A9BC">
      <w:start w:val="1"/>
      <w:numFmt w:val="lowerLetter"/>
      <w:lvlText w:val="%8"/>
      <w:lvlJc w:val="left"/>
      <w:pPr>
        <w:ind w:left="5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BC4564">
      <w:start w:val="1"/>
      <w:numFmt w:val="lowerRoman"/>
      <w:lvlText w:val="%9"/>
      <w:lvlJc w:val="left"/>
      <w:pPr>
        <w:ind w:left="6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F794C7B"/>
    <w:multiLevelType w:val="hybridMultilevel"/>
    <w:tmpl w:val="B4CC9882"/>
    <w:lvl w:ilvl="0" w:tplc="3A7AB04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4C51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82D6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05C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6ECF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4CB5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568D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A0D7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9648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0111D05"/>
    <w:multiLevelType w:val="hybridMultilevel"/>
    <w:tmpl w:val="F488A8B6"/>
    <w:lvl w:ilvl="0" w:tplc="F176E0AC">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C655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18EC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A491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EC3D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C08F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225A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105F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1AB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7DD056C"/>
    <w:multiLevelType w:val="hybridMultilevel"/>
    <w:tmpl w:val="51AA4E6E"/>
    <w:lvl w:ilvl="0" w:tplc="4AE0F004">
      <w:start w:val="1"/>
      <w:numFmt w:val="bullet"/>
      <w:lvlText w:val="•"/>
      <w:lvlJc w:val="left"/>
      <w:pPr>
        <w:ind w:left="12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C6BE26">
      <w:start w:val="1"/>
      <w:numFmt w:val="lowerLetter"/>
      <w:lvlText w:val="%2)"/>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2B91A">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42557C">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F8599C">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0AA7B2">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1EDB18">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E09D66">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B4F13E">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14B388E"/>
    <w:multiLevelType w:val="hybridMultilevel"/>
    <w:tmpl w:val="76FAB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A2354BF"/>
    <w:multiLevelType w:val="hybridMultilevel"/>
    <w:tmpl w:val="5810E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F117F39"/>
    <w:multiLevelType w:val="hybridMultilevel"/>
    <w:tmpl w:val="81E84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
  </w:num>
  <w:num w:numId="4">
    <w:abstractNumId w:val="1"/>
  </w:num>
  <w:num w:numId="5">
    <w:abstractNumId w:val="8"/>
  </w:num>
  <w:num w:numId="6">
    <w:abstractNumId w:val="0"/>
  </w:num>
  <w:num w:numId="7">
    <w:abstractNumId w:val="7"/>
  </w:num>
  <w:num w:numId="8">
    <w:abstractNumId w:val="9"/>
  </w:num>
  <w:num w:numId="9">
    <w:abstractNumId w:val="6"/>
  </w:num>
  <w:num w:numId="10">
    <w:abstractNumId w:val="11"/>
  </w:num>
  <w:num w:numId="11">
    <w:abstractNumId w:val="4"/>
  </w:num>
  <w:num w:numId="12">
    <w:abstractNumId w:val="13"/>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3A2"/>
    <w:rsid w:val="00080835"/>
    <w:rsid w:val="000D6D29"/>
    <w:rsid w:val="001573A2"/>
    <w:rsid w:val="00401F3D"/>
    <w:rsid w:val="004771D5"/>
    <w:rsid w:val="00482E06"/>
    <w:rsid w:val="00642E32"/>
    <w:rsid w:val="00963B8C"/>
    <w:rsid w:val="009B0610"/>
    <w:rsid w:val="009D6C34"/>
    <w:rsid w:val="00A40300"/>
    <w:rsid w:val="00A81BFF"/>
    <w:rsid w:val="00AB5B14"/>
    <w:rsid w:val="00BC53B0"/>
    <w:rsid w:val="00BD1F61"/>
    <w:rsid w:val="00D67424"/>
    <w:rsid w:val="00F01B86"/>
    <w:rsid w:val="00FA28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379A5"/>
  <w15:docId w15:val="{983EBA9A-E403-4D44-A0F9-0F9265A2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8" w:lineRule="auto"/>
      <w:ind w:left="588" w:right="4256"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0"/>
      <w:ind w:left="12"/>
      <w:outlineLvl w:val="0"/>
    </w:pPr>
    <w:rPr>
      <w:rFonts w:ascii="Times New Roman" w:eastAsia="Times New Roman" w:hAnsi="Times New Roman" w:cs="Times New Roman"/>
      <w:b/>
      <w:color w:val="00000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BC53B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FA2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4805</Words>
  <Characters>28830</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SZCZEGÓŁOWA SPECYFIKACJA TECHNICZNA WYKONANIA</vt:lpstr>
    </vt:vector>
  </TitlesOfParts>
  <Company/>
  <LinksUpToDate>false</LinksUpToDate>
  <CharactersWithSpaces>33568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 WYKONANIA</dc:title>
  <dc:subject/>
  <dc:creator>Starostwo Powiatowe we Włocławku</dc:creator>
  <cp:keywords/>
  <cp:lastModifiedBy>k.sokalska</cp:lastModifiedBy>
  <cp:revision>2</cp:revision>
  <dcterms:created xsi:type="dcterms:W3CDTF">2019-07-29T08:08:00Z</dcterms:created>
  <dcterms:modified xsi:type="dcterms:W3CDTF">2019-07-29T08:08:00Z</dcterms:modified>
</cp:coreProperties>
</file>