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7F13194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9A0165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51347EA4" w:rsidR="00803A7F" w:rsidRPr="004E3347" w:rsidRDefault="00882A23" w:rsidP="004E334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4E3347">
        <w:rPr>
          <w:rFonts w:ascii="Times New Roman" w:hAnsi="Times New Roman" w:cs="Times New Roman"/>
          <w:sz w:val="22"/>
          <w:szCs w:val="22"/>
        </w:rPr>
        <w:t>.</w:t>
      </w:r>
      <w:r w:rsidRPr="004E3347">
        <w:rPr>
          <w:rFonts w:ascii="Times New Roman" w:hAnsi="Times New Roman" w:cs="Times New Roman"/>
          <w:sz w:val="22"/>
          <w:szCs w:val="22"/>
        </w:rPr>
        <w:t>:</w:t>
      </w:r>
      <w:r w:rsidR="00562C19" w:rsidRPr="004E3347">
        <w:rPr>
          <w:rFonts w:ascii="Times New Roman" w:hAnsi="Times New Roman" w:cs="Times New Roman"/>
          <w:sz w:val="22"/>
          <w:szCs w:val="22"/>
        </w:rPr>
        <w:t xml:space="preserve"> </w:t>
      </w:r>
      <w:r w:rsidR="00B6608D" w:rsidRPr="00381A8B">
        <w:rPr>
          <w:rFonts w:ascii="Times New Roman" w:hAnsi="Times New Roman" w:cs="Times New Roman"/>
          <w:b/>
          <w:bCs/>
          <w:sz w:val="22"/>
          <w:szCs w:val="22"/>
        </w:rPr>
        <w:t>Poprawa dostępności do usług publicznych świadczonych przez Gminę Brzozie dla osób ze szczególnymi potrzebami</w:t>
      </w:r>
      <w:r w:rsidR="00B6608D"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</w:t>
      </w:r>
      <w:r w:rsidR="00B6608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225A34DE" w14:textId="6146F1A1" w:rsidR="00556CE2" w:rsidRPr="00CA566A" w:rsidRDefault="00556CE2" w:rsidP="00556CE2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</w:t>
      </w:r>
      <w:r w:rsidR="00820A93">
        <w:rPr>
          <w:rFonts w:ascii="Times New Roman" w:hAnsi="Times New Roman" w:cs="Times New Roman"/>
          <w:b/>
          <w:bCs/>
        </w:rPr>
        <w:t xml:space="preserve">całości </w:t>
      </w:r>
      <w:r w:rsidRPr="00E438B0">
        <w:rPr>
          <w:rFonts w:ascii="Times New Roman" w:hAnsi="Times New Roman" w:cs="Times New Roman"/>
          <w:b/>
          <w:bCs/>
        </w:rPr>
        <w:t xml:space="preserve">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ryczałtową brutto ………………………………………………………….………………………….. złotych</w:t>
      </w:r>
    </w:p>
    <w:p w14:paraId="79AADD05" w14:textId="77777777" w:rsidR="00556CE2" w:rsidRPr="00CA566A" w:rsidRDefault="00556CE2" w:rsidP="00556CE2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(cena brutto 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…………………………………………………………….………………….)</w:t>
      </w:r>
    </w:p>
    <w:p w14:paraId="60CEDBC0" w14:textId="0322616F" w:rsidR="00820A93" w:rsidRPr="006B28CA" w:rsidRDefault="00556CE2" w:rsidP="006B28CA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Oferujemy okres gwarancji ………… miesięcy</w:t>
      </w:r>
      <w:r w:rsidR="006B28C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B28CA" w:rsidRPr="006B28CA">
        <w:rPr>
          <w:rFonts w:ascii="Times New Roman" w:hAnsi="Times New Roman" w:cs="Times New Roman"/>
          <w:bCs/>
          <w:sz w:val="22"/>
          <w:szCs w:val="22"/>
        </w:rPr>
        <w:t>(minimalny okres gwarancji wynosi 36 miesięcy, maksymalny 60 miesi</w:t>
      </w:r>
      <w:r w:rsidR="006B28CA">
        <w:rPr>
          <w:rFonts w:ascii="Times New Roman" w:hAnsi="Times New Roman" w:cs="Times New Roman"/>
          <w:bCs/>
          <w:sz w:val="22"/>
          <w:szCs w:val="22"/>
        </w:rPr>
        <w:t>ę</w:t>
      </w:r>
      <w:r w:rsidR="006B28CA" w:rsidRPr="006B28CA">
        <w:rPr>
          <w:rFonts w:ascii="Times New Roman" w:hAnsi="Times New Roman" w:cs="Times New Roman"/>
          <w:bCs/>
          <w:sz w:val="22"/>
          <w:szCs w:val="22"/>
        </w:rPr>
        <w:t>cy)</w:t>
      </w:r>
      <w:r w:rsidR="006B28CA">
        <w:rPr>
          <w:rFonts w:ascii="Times New Roman" w:hAnsi="Times New Roman" w:cs="Times New Roman"/>
          <w:bCs/>
          <w:sz w:val="22"/>
          <w:szCs w:val="22"/>
        </w:rPr>
        <w:t>.</w:t>
      </w:r>
    </w:p>
    <w:p w14:paraId="546ABCEC" w14:textId="77777777" w:rsidR="00556CE2" w:rsidRPr="00E438B0" w:rsidRDefault="00556CE2" w:rsidP="00556CE2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(niewłaściwe skreślić)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DDE7A6F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7B0BBFD9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07102DDA" w14:textId="0061793A" w:rsidR="00262997" w:rsidRPr="00556CE2" w:rsidRDefault="00556CE2" w:rsidP="00556CE2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 zł netto</w:t>
      </w:r>
      <w:r w:rsidR="008013FA">
        <w:rPr>
          <w:rFonts w:ascii="Times New Roman" w:hAnsi="Times New Roman" w:cs="Times New Roman"/>
        </w:rPr>
        <w:t xml:space="preserve">, </w:t>
      </w:r>
      <w:r w:rsidR="00566D53">
        <w:rPr>
          <w:rFonts w:ascii="Times New Roman" w:hAnsi="Times New Roman" w:cs="Times New Roman"/>
        </w:rPr>
        <w:t>s</w:t>
      </w:r>
      <w:r w:rsidR="008013FA">
        <w:rPr>
          <w:rFonts w:ascii="Times New Roman" w:hAnsi="Times New Roman" w:cs="Times New Roman"/>
        </w:rPr>
        <w:t>tawka Vat %: …………</w:t>
      </w: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lastRenderedPageBreak/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BD7D1" w14:textId="77777777" w:rsidR="004537CF" w:rsidRDefault="004537CF">
      <w:r>
        <w:separator/>
      </w:r>
    </w:p>
  </w:endnote>
  <w:endnote w:type="continuationSeparator" w:id="0">
    <w:p w14:paraId="114C30FC" w14:textId="77777777" w:rsidR="004537CF" w:rsidRDefault="0045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7C3F3" w14:textId="77777777" w:rsidR="004537CF" w:rsidRDefault="004537CF">
      <w:r>
        <w:separator/>
      </w:r>
    </w:p>
  </w:footnote>
  <w:footnote w:type="continuationSeparator" w:id="0">
    <w:p w14:paraId="76107281" w14:textId="77777777" w:rsidR="004537CF" w:rsidRDefault="004537CF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09640D2E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</w:t>
    </w:r>
    <w:r w:rsidR="009E57F2">
      <w:rPr>
        <w:rFonts w:ascii="Times New Roman" w:hAnsi="Times New Roman"/>
        <w:bCs/>
        <w:iCs/>
        <w:szCs w:val="20"/>
      </w:rPr>
      <w:t>.1</w:t>
    </w:r>
    <w:r w:rsidR="00B6608D">
      <w:rPr>
        <w:rFonts w:ascii="Times New Roman" w:hAnsi="Times New Roman"/>
        <w:bCs/>
        <w:iCs/>
        <w:szCs w:val="20"/>
      </w:rPr>
      <w:t>.2023</w:t>
    </w:r>
  </w:p>
  <w:p w14:paraId="2C0019B4" w14:textId="72BF17C0" w:rsidR="00562C19" w:rsidRPr="00B6608D" w:rsidRDefault="00B6608D" w:rsidP="00562C19">
    <w:pPr>
      <w:pStyle w:val="S3"/>
      <w:spacing w:line="240" w:lineRule="auto"/>
      <w:ind w:left="0"/>
      <w:jc w:val="center"/>
      <w:rPr>
        <w:rFonts w:ascii="Times New Roman" w:hAnsi="Times New Roman"/>
        <w:kern w:val="1"/>
        <w:szCs w:val="20"/>
      </w:rPr>
    </w:pPr>
    <w:r w:rsidRPr="00B6608D">
      <w:rPr>
        <w:rFonts w:ascii="Times New Roman" w:hAnsi="Times New Roman"/>
        <w:szCs w:val="20"/>
      </w:rPr>
      <w:t>Poprawa dostępności do usług publicznych świadczonych przez Gminę Brzozie dla osób ze szczególnymi potrzebami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897727">
    <w:abstractNumId w:val="1"/>
  </w:num>
  <w:num w:numId="2" w16cid:durableId="1688949419">
    <w:abstractNumId w:val="17"/>
  </w:num>
  <w:num w:numId="3" w16cid:durableId="1865484613">
    <w:abstractNumId w:val="12"/>
  </w:num>
  <w:num w:numId="4" w16cid:durableId="512694161">
    <w:abstractNumId w:val="8"/>
  </w:num>
  <w:num w:numId="5" w16cid:durableId="988096519">
    <w:abstractNumId w:val="7"/>
  </w:num>
  <w:num w:numId="6" w16cid:durableId="1003315160">
    <w:abstractNumId w:val="4"/>
  </w:num>
  <w:num w:numId="7" w16cid:durableId="1745955385">
    <w:abstractNumId w:val="16"/>
  </w:num>
  <w:num w:numId="8" w16cid:durableId="770783975">
    <w:abstractNumId w:val="11"/>
  </w:num>
  <w:num w:numId="9" w16cid:durableId="2007897050">
    <w:abstractNumId w:val="3"/>
  </w:num>
  <w:num w:numId="10" w16cid:durableId="1773624296">
    <w:abstractNumId w:val="9"/>
  </w:num>
  <w:num w:numId="11" w16cid:durableId="1817915155">
    <w:abstractNumId w:val="10"/>
  </w:num>
  <w:num w:numId="12" w16cid:durableId="2141683256">
    <w:abstractNumId w:val="18"/>
  </w:num>
  <w:num w:numId="13" w16cid:durableId="1041782628">
    <w:abstractNumId w:val="2"/>
  </w:num>
  <w:num w:numId="14" w16cid:durableId="447087232">
    <w:abstractNumId w:val="14"/>
  </w:num>
  <w:num w:numId="15" w16cid:durableId="966089216">
    <w:abstractNumId w:val="13"/>
  </w:num>
  <w:num w:numId="16" w16cid:durableId="1842574492">
    <w:abstractNumId w:val="5"/>
  </w:num>
  <w:num w:numId="17" w16cid:durableId="725765504">
    <w:abstractNumId w:val="6"/>
  </w:num>
  <w:num w:numId="18" w16cid:durableId="589314895">
    <w:abstractNumId w:val="15"/>
  </w:num>
  <w:num w:numId="19" w16cid:durableId="192645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43B08"/>
    <w:rsid w:val="00051012"/>
    <w:rsid w:val="00053F6C"/>
    <w:rsid w:val="000732BA"/>
    <w:rsid w:val="00073593"/>
    <w:rsid w:val="00073ECA"/>
    <w:rsid w:val="00104822"/>
    <w:rsid w:val="00112550"/>
    <w:rsid w:val="001E6B9D"/>
    <w:rsid w:val="0020490C"/>
    <w:rsid w:val="00220939"/>
    <w:rsid w:val="00262997"/>
    <w:rsid w:val="00263EB0"/>
    <w:rsid w:val="0027726B"/>
    <w:rsid w:val="0028220A"/>
    <w:rsid w:val="002832C7"/>
    <w:rsid w:val="002A3CD2"/>
    <w:rsid w:val="002B48F7"/>
    <w:rsid w:val="002D173C"/>
    <w:rsid w:val="002D490D"/>
    <w:rsid w:val="00331025"/>
    <w:rsid w:val="003B15B9"/>
    <w:rsid w:val="004537CF"/>
    <w:rsid w:val="00461DEB"/>
    <w:rsid w:val="00477275"/>
    <w:rsid w:val="004E3347"/>
    <w:rsid w:val="004F029E"/>
    <w:rsid w:val="004F6227"/>
    <w:rsid w:val="00556CE2"/>
    <w:rsid w:val="00562C19"/>
    <w:rsid w:val="0056576A"/>
    <w:rsid w:val="00566D53"/>
    <w:rsid w:val="005D0FBA"/>
    <w:rsid w:val="005F4457"/>
    <w:rsid w:val="0061400B"/>
    <w:rsid w:val="006346CA"/>
    <w:rsid w:val="006431C3"/>
    <w:rsid w:val="00657D70"/>
    <w:rsid w:val="006B28CA"/>
    <w:rsid w:val="006D3DCB"/>
    <w:rsid w:val="006D5CA8"/>
    <w:rsid w:val="006E0505"/>
    <w:rsid w:val="007524F7"/>
    <w:rsid w:val="007532BD"/>
    <w:rsid w:val="00761216"/>
    <w:rsid w:val="0078637A"/>
    <w:rsid w:val="007A4CD0"/>
    <w:rsid w:val="007C53DF"/>
    <w:rsid w:val="008013FA"/>
    <w:rsid w:val="00803A7F"/>
    <w:rsid w:val="00820A93"/>
    <w:rsid w:val="0087178C"/>
    <w:rsid w:val="00882A23"/>
    <w:rsid w:val="00981C78"/>
    <w:rsid w:val="00981E55"/>
    <w:rsid w:val="009A0165"/>
    <w:rsid w:val="009E57F2"/>
    <w:rsid w:val="009F2D2E"/>
    <w:rsid w:val="00A11A57"/>
    <w:rsid w:val="00A17872"/>
    <w:rsid w:val="00A97329"/>
    <w:rsid w:val="00AC47D8"/>
    <w:rsid w:val="00AE63F2"/>
    <w:rsid w:val="00B3141C"/>
    <w:rsid w:val="00B3430A"/>
    <w:rsid w:val="00B6608D"/>
    <w:rsid w:val="00BE3FCE"/>
    <w:rsid w:val="00C13AC0"/>
    <w:rsid w:val="00C159FA"/>
    <w:rsid w:val="00C35CBC"/>
    <w:rsid w:val="00CA566A"/>
    <w:rsid w:val="00CB6924"/>
    <w:rsid w:val="00CD110B"/>
    <w:rsid w:val="00D16B5E"/>
    <w:rsid w:val="00DA5FD6"/>
    <w:rsid w:val="00E438B0"/>
    <w:rsid w:val="00E50EB8"/>
    <w:rsid w:val="00EB1AA0"/>
    <w:rsid w:val="00F16F7E"/>
    <w:rsid w:val="00F90646"/>
    <w:rsid w:val="00FA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39</cp:revision>
  <dcterms:created xsi:type="dcterms:W3CDTF">2021-03-19T07:09:00Z</dcterms:created>
  <dcterms:modified xsi:type="dcterms:W3CDTF">2023-01-27T06:34:00Z</dcterms:modified>
</cp:coreProperties>
</file>