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D3" w:rsidRPr="009D7A53" w:rsidRDefault="00DD36D3" w:rsidP="00D74539">
      <w:pPr>
        <w:spacing w:line="276" w:lineRule="auto"/>
        <w:jc w:val="center"/>
        <w:rPr>
          <w:b/>
        </w:rPr>
      </w:pPr>
      <w:r w:rsidRPr="009D7A53">
        <w:rPr>
          <w:b/>
        </w:rPr>
        <w:t>UCHWAŁA NR …………..</w:t>
      </w:r>
    </w:p>
    <w:p w:rsidR="00DD36D3" w:rsidRPr="009D7A53" w:rsidRDefault="00DD36D3" w:rsidP="00D74539">
      <w:pPr>
        <w:spacing w:line="276" w:lineRule="auto"/>
        <w:jc w:val="center"/>
        <w:rPr>
          <w:b/>
        </w:rPr>
      </w:pPr>
      <w:r w:rsidRPr="009D7A53">
        <w:rPr>
          <w:b/>
        </w:rPr>
        <w:t xml:space="preserve">RADY </w:t>
      </w:r>
      <w:r w:rsidR="001E3471" w:rsidRPr="009D7A53">
        <w:rPr>
          <w:b/>
        </w:rPr>
        <w:t>GMINY BRZOZIE</w:t>
      </w:r>
    </w:p>
    <w:p w:rsidR="00DD36D3" w:rsidRPr="009D7A53" w:rsidRDefault="00D17C63" w:rsidP="00D74539">
      <w:pPr>
        <w:spacing w:line="276" w:lineRule="auto"/>
        <w:jc w:val="center"/>
        <w:rPr>
          <w:b/>
        </w:rPr>
      </w:pPr>
      <w:r w:rsidRPr="009D7A53">
        <w:rPr>
          <w:b/>
        </w:rPr>
        <w:t>z dnia ………….. 20</w:t>
      </w:r>
      <w:r w:rsidR="0067261A" w:rsidRPr="009D7A53">
        <w:rPr>
          <w:b/>
        </w:rPr>
        <w:t>2</w:t>
      </w:r>
      <w:r w:rsidR="00F40D23" w:rsidRPr="009D7A53">
        <w:rPr>
          <w:b/>
        </w:rPr>
        <w:t>2</w:t>
      </w:r>
      <w:r w:rsidR="00DD36D3" w:rsidRPr="009D7A53">
        <w:rPr>
          <w:b/>
        </w:rPr>
        <w:t xml:space="preserve"> r.</w:t>
      </w:r>
      <w:r w:rsidR="00FD664D" w:rsidRPr="009D7A53">
        <w:rPr>
          <w:b/>
        </w:rPr>
        <w:t xml:space="preserve"> </w:t>
      </w:r>
    </w:p>
    <w:p w:rsidR="00DD36D3" w:rsidRPr="009D7A53" w:rsidRDefault="00DD36D3" w:rsidP="00D74539">
      <w:pPr>
        <w:spacing w:line="276" w:lineRule="auto"/>
        <w:jc w:val="both"/>
        <w:rPr>
          <w:sz w:val="12"/>
        </w:rPr>
      </w:pPr>
    </w:p>
    <w:p w:rsidR="008975C1" w:rsidRPr="009D7A53" w:rsidRDefault="008D65EF" w:rsidP="00D74539">
      <w:pPr>
        <w:spacing w:line="276" w:lineRule="auto"/>
        <w:jc w:val="both"/>
      </w:pPr>
      <w:r w:rsidRPr="009D7A53">
        <w:t xml:space="preserve">w sprawie </w:t>
      </w:r>
      <w:r w:rsidR="008975C1" w:rsidRPr="009D7A53">
        <w:t xml:space="preserve">miejscowego planu zagospodarowania przestrzennego dla </w:t>
      </w:r>
      <w:r w:rsidR="001E3471" w:rsidRPr="009D7A53">
        <w:t>terenów położonych</w:t>
      </w:r>
      <w:r w:rsidR="00080DDC" w:rsidRPr="009D7A53">
        <w:br/>
      </w:r>
      <w:r w:rsidR="001E3471" w:rsidRPr="009D7A53">
        <w:t xml:space="preserve">w obrębie </w:t>
      </w:r>
      <w:r w:rsidR="00BA222E" w:rsidRPr="009D7A53">
        <w:t>Jajkowo</w:t>
      </w:r>
      <w:r w:rsidR="008975C1" w:rsidRPr="009D7A53">
        <w:t xml:space="preserve">, </w:t>
      </w:r>
      <w:r w:rsidR="001E3471" w:rsidRPr="009D7A53">
        <w:t>Gmina Brzozie</w:t>
      </w:r>
    </w:p>
    <w:p w:rsidR="008975C1" w:rsidRPr="009D7A53" w:rsidRDefault="008975C1" w:rsidP="00D74539">
      <w:pPr>
        <w:spacing w:line="276" w:lineRule="auto"/>
        <w:jc w:val="both"/>
        <w:rPr>
          <w:sz w:val="12"/>
        </w:rPr>
      </w:pPr>
    </w:p>
    <w:p w:rsidR="008975C1" w:rsidRPr="009D7A53" w:rsidRDefault="008975C1" w:rsidP="00D74539">
      <w:pPr>
        <w:spacing w:line="276" w:lineRule="auto"/>
        <w:jc w:val="both"/>
      </w:pPr>
      <w:r w:rsidRPr="009D7A53">
        <w:t xml:space="preserve">Na podstawie art. 18 ust. 2 pkt 5 ustawy z dnia 8 marca 1990 roku o samorządzie gminnym </w:t>
      </w:r>
      <w:r w:rsidR="00861457" w:rsidRPr="009D7A53">
        <w:t xml:space="preserve">(Dz. U z 2022 </w:t>
      </w:r>
      <w:r w:rsidR="009D7A53" w:rsidRPr="009D7A53">
        <w:t xml:space="preserve">r. poz. 559, zmiana poz. 1005, </w:t>
      </w:r>
      <w:r w:rsidR="00861457" w:rsidRPr="009D7A53">
        <w:t>poz. 1079</w:t>
      </w:r>
      <w:r w:rsidR="009D7A53" w:rsidRPr="009D7A53">
        <w:t xml:space="preserve"> i poz. 1561</w:t>
      </w:r>
      <w:r w:rsidR="00861457" w:rsidRPr="009D7A53">
        <w:t>)</w:t>
      </w:r>
      <w:r w:rsidR="00CB56B0" w:rsidRPr="009D7A53">
        <w:t xml:space="preserve"> </w:t>
      </w:r>
      <w:r w:rsidRPr="009D7A53">
        <w:t>oraz art. 20</w:t>
      </w:r>
      <w:r w:rsidR="00422E4A" w:rsidRPr="009D7A53">
        <w:t xml:space="preserve"> </w:t>
      </w:r>
      <w:r w:rsidRPr="009D7A53">
        <w:t>ust. 1 ustawy z dnia 27 marca</w:t>
      </w:r>
      <w:r w:rsidR="00A67E6A" w:rsidRPr="009D7A53">
        <w:t xml:space="preserve"> </w:t>
      </w:r>
      <w:r w:rsidRPr="009D7A53">
        <w:t>2003 r.</w:t>
      </w:r>
      <w:r w:rsidR="00412986" w:rsidRPr="009D7A53">
        <w:t xml:space="preserve"> </w:t>
      </w:r>
      <w:r w:rsidRPr="009D7A53">
        <w:t>o planowaniu</w:t>
      </w:r>
      <w:r w:rsidR="00A5428C" w:rsidRPr="009D7A53">
        <w:t xml:space="preserve"> </w:t>
      </w:r>
      <w:r w:rsidRPr="009D7A53">
        <w:t xml:space="preserve">i zagospodarowaniu przestrzennym </w:t>
      </w:r>
      <w:r w:rsidR="00CB56B0" w:rsidRPr="009D7A53">
        <w:t>(</w:t>
      </w:r>
      <w:bookmarkStart w:id="0" w:name="OLE_LINK1"/>
      <w:bookmarkStart w:id="1" w:name="OLE_LINK2"/>
      <w:r w:rsidR="00CB56B0" w:rsidRPr="009D7A53">
        <w:t xml:space="preserve">Dz. U. z </w:t>
      </w:r>
      <w:bookmarkEnd w:id="0"/>
      <w:bookmarkEnd w:id="1"/>
      <w:r w:rsidR="00280EC6" w:rsidRPr="009D7A53">
        <w:t>20</w:t>
      </w:r>
      <w:r w:rsidR="00422E4A" w:rsidRPr="009D7A53">
        <w:t>2</w:t>
      </w:r>
      <w:r w:rsidR="00F26A3D" w:rsidRPr="009D7A53">
        <w:t>2</w:t>
      </w:r>
      <w:r w:rsidR="00280EC6" w:rsidRPr="009D7A53">
        <w:t xml:space="preserve"> r. </w:t>
      </w:r>
      <w:r w:rsidR="009D7A53" w:rsidRPr="009D7A53">
        <w:br/>
      </w:r>
      <w:r w:rsidR="00422E4A" w:rsidRPr="009D7A53">
        <w:t xml:space="preserve">poz. </w:t>
      </w:r>
      <w:r w:rsidR="00F26A3D" w:rsidRPr="009D7A53">
        <w:t>503</w:t>
      </w:r>
      <w:r w:rsidR="009D7A53" w:rsidRPr="009D7A53">
        <w:t>, zmiana poz. 1846 i poz. 2185</w:t>
      </w:r>
      <w:r w:rsidR="00CB56B0" w:rsidRPr="009D7A53">
        <w:t>)</w:t>
      </w:r>
      <w:r w:rsidR="006F6255" w:rsidRPr="009D7A53">
        <w:t xml:space="preserve"> oraz uchwały</w:t>
      </w:r>
      <w:r w:rsidR="0071480B" w:rsidRPr="009D7A53">
        <w:t xml:space="preserve"> </w:t>
      </w:r>
      <w:r w:rsidR="00726357" w:rsidRPr="009D7A53">
        <w:t xml:space="preserve">Nr </w:t>
      </w:r>
      <w:r w:rsidR="0071480B" w:rsidRPr="009D7A53">
        <w:t>XX</w:t>
      </w:r>
      <w:r w:rsidR="001E3471" w:rsidRPr="009D7A53">
        <w:t>I</w:t>
      </w:r>
      <w:r w:rsidR="009026B5" w:rsidRPr="009D7A53">
        <w:t>/</w:t>
      </w:r>
      <w:r w:rsidR="001E3471" w:rsidRPr="009D7A53">
        <w:t>14</w:t>
      </w:r>
      <w:r w:rsidR="00BA222E" w:rsidRPr="009D7A53">
        <w:t>7</w:t>
      </w:r>
      <w:r w:rsidR="009026B5" w:rsidRPr="009D7A53">
        <w:t>/</w:t>
      </w:r>
      <w:r w:rsidR="001E3471" w:rsidRPr="009D7A53">
        <w:t>20</w:t>
      </w:r>
      <w:r w:rsidR="009026B5" w:rsidRPr="009D7A53">
        <w:t>2</w:t>
      </w:r>
      <w:r w:rsidR="0071480B" w:rsidRPr="009D7A53">
        <w:t>1</w:t>
      </w:r>
      <w:r w:rsidRPr="009D7A53">
        <w:t xml:space="preserve"> Rady </w:t>
      </w:r>
      <w:r w:rsidR="001E3471" w:rsidRPr="009D7A53">
        <w:t>Gminy Brzozie</w:t>
      </w:r>
      <w:r w:rsidR="00123AE8" w:rsidRPr="009D7A53">
        <w:t xml:space="preserve"> </w:t>
      </w:r>
      <w:r w:rsidRPr="009D7A53">
        <w:t xml:space="preserve">z dnia </w:t>
      </w:r>
      <w:r w:rsidR="001E3471" w:rsidRPr="009D7A53">
        <w:t>10 marca</w:t>
      </w:r>
      <w:r w:rsidRPr="009D7A53">
        <w:t xml:space="preserve"> 20</w:t>
      </w:r>
      <w:r w:rsidR="009026B5" w:rsidRPr="009D7A53">
        <w:t>2</w:t>
      </w:r>
      <w:r w:rsidR="0071480B" w:rsidRPr="009D7A53">
        <w:t>1</w:t>
      </w:r>
      <w:r w:rsidRPr="009D7A53">
        <w:t xml:space="preserve"> r. w sprawie przystąpienia do sporządzenia mie</w:t>
      </w:r>
      <w:r w:rsidR="009026B5" w:rsidRPr="009D7A53">
        <w:t xml:space="preserve">jscowego planu zagospodarowania </w:t>
      </w:r>
      <w:r w:rsidRPr="009D7A53">
        <w:t xml:space="preserve">przestrzennego </w:t>
      </w:r>
      <w:r w:rsidR="001E3471" w:rsidRPr="009D7A53">
        <w:t xml:space="preserve">dla terenów położonych w obrębie </w:t>
      </w:r>
      <w:r w:rsidR="00BA222E" w:rsidRPr="009D7A53">
        <w:t>Jajkowo</w:t>
      </w:r>
      <w:r w:rsidR="001E3471" w:rsidRPr="009D7A53">
        <w:t>, Gmina Brzozie</w:t>
      </w:r>
      <w:r w:rsidRPr="009D7A53">
        <w:t xml:space="preserve">, </w:t>
      </w:r>
      <w:r w:rsidR="001405C2" w:rsidRPr="009D7A53">
        <w:t xml:space="preserve">po stwierdzeniu, iż miejscowy plan nie narusza ustaleń Studium uwarunkowań i kierunków zagospodarowania przestrzennego gminy </w:t>
      </w:r>
      <w:r w:rsidR="00102033" w:rsidRPr="009D7A53">
        <w:t>Brzozie</w:t>
      </w:r>
      <w:r w:rsidR="001405C2" w:rsidRPr="009D7A53">
        <w:t xml:space="preserve">, przyjętego uchwałą Rady </w:t>
      </w:r>
      <w:r w:rsidR="00102033" w:rsidRPr="009D7A53">
        <w:t xml:space="preserve">Gminy Brzozie Nr XXVI/163/2018 </w:t>
      </w:r>
      <w:r w:rsidR="001405C2" w:rsidRPr="009D7A53">
        <w:t xml:space="preserve">z dnia </w:t>
      </w:r>
      <w:r w:rsidR="00102033" w:rsidRPr="009D7A53">
        <w:t>8 marca</w:t>
      </w:r>
      <w:r w:rsidR="001405C2" w:rsidRPr="009D7A53">
        <w:t xml:space="preserve"> 201</w:t>
      </w:r>
      <w:r w:rsidR="00102033" w:rsidRPr="009D7A53">
        <w:t>8</w:t>
      </w:r>
      <w:r w:rsidR="001405C2" w:rsidRPr="009D7A53">
        <w:t xml:space="preserve"> r., Rada </w:t>
      </w:r>
      <w:r w:rsidR="001E3471" w:rsidRPr="009D7A53">
        <w:t>Gminy Brzozie</w:t>
      </w:r>
      <w:r w:rsidRPr="009D7A53">
        <w:t xml:space="preserve"> uchwala, co następuje:</w:t>
      </w:r>
    </w:p>
    <w:p w:rsidR="009026B5" w:rsidRPr="009D7A53" w:rsidRDefault="009026B5" w:rsidP="00102033">
      <w:pPr>
        <w:spacing w:line="276" w:lineRule="auto"/>
        <w:jc w:val="both"/>
      </w:pPr>
    </w:p>
    <w:p w:rsidR="00DD36D3" w:rsidRPr="009D7A53" w:rsidRDefault="00DD36D3" w:rsidP="00D74539">
      <w:pPr>
        <w:spacing w:line="276" w:lineRule="auto"/>
        <w:jc w:val="center"/>
        <w:rPr>
          <w:b/>
        </w:rPr>
      </w:pPr>
      <w:r w:rsidRPr="009D7A53">
        <w:rPr>
          <w:b/>
        </w:rPr>
        <w:t>Rozdział 1</w:t>
      </w:r>
    </w:p>
    <w:p w:rsidR="00DD36D3" w:rsidRPr="009D7A53" w:rsidRDefault="00DD36D3" w:rsidP="00D74539">
      <w:pPr>
        <w:spacing w:line="276" w:lineRule="auto"/>
        <w:jc w:val="center"/>
        <w:rPr>
          <w:b/>
        </w:rPr>
      </w:pPr>
      <w:r w:rsidRPr="009D7A53">
        <w:rPr>
          <w:b/>
        </w:rPr>
        <w:t>Ustalenia ogólne</w:t>
      </w:r>
    </w:p>
    <w:p w:rsidR="008975C1" w:rsidRPr="009D7A53" w:rsidRDefault="008975C1" w:rsidP="00DF3536">
      <w:pPr>
        <w:pStyle w:val="1par"/>
      </w:pPr>
      <w:r w:rsidRPr="009D7A53">
        <w:t xml:space="preserve">Uchwala się miejscowy plan zagospodarowania przestrzennego </w:t>
      </w:r>
      <w:r w:rsidR="00102033" w:rsidRPr="009D7A53">
        <w:t xml:space="preserve">dla terenów położonych w obrębie </w:t>
      </w:r>
      <w:r w:rsidR="00BA222E" w:rsidRPr="009D7A53">
        <w:t>Jajkowo</w:t>
      </w:r>
      <w:r w:rsidR="00102033" w:rsidRPr="009D7A53">
        <w:t>, Gmina Brzozie</w:t>
      </w:r>
      <w:r w:rsidRPr="009D7A53">
        <w:t xml:space="preserve">, zgodnie z Uchwałą </w:t>
      </w:r>
      <w:r w:rsidR="00FA0F60" w:rsidRPr="009D7A53">
        <w:t>Nr XXI/14</w:t>
      </w:r>
      <w:r w:rsidR="00BA222E" w:rsidRPr="009D7A53">
        <w:t>7</w:t>
      </w:r>
      <w:r w:rsidR="00FA0F60" w:rsidRPr="009D7A53">
        <w:t xml:space="preserve">/2021 Rady Gminy Brzozie z dnia 10 marca 2021 r. </w:t>
      </w:r>
      <w:r w:rsidR="00726357" w:rsidRPr="009D7A53">
        <w:t xml:space="preserve"> </w:t>
      </w:r>
    </w:p>
    <w:p w:rsidR="00DD36D3" w:rsidRPr="009D7A53" w:rsidRDefault="00DD36D3" w:rsidP="00D74539">
      <w:pPr>
        <w:spacing w:line="276" w:lineRule="auto"/>
        <w:jc w:val="both"/>
        <w:rPr>
          <w:sz w:val="12"/>
        </w:rPr>
      </w:pPr>
    </w:p>
    <w:p w:rsidR="0007621E" w:rsidRPr="009D7A53" w:rsidRDefault="0007621E" w:rsidP="00DF3536">
      <w:pPr>
        <w:pStyle w:val="1par"/>
      </w:pPr>
      <w:r w:rsidRPr="009D7A53">
        <w:t xml:space="preserve">Integralnymi częściami uchwały są: </w:t>
      </w:r>
    </w:p>
    <w:p w:rsidR="0007621E" w:rsidRPr="009D7A53" w:rsidRDefault="0007621E" w:rsidP="0094504F">
      <w:pPr>
        <w:pStyle w:val="1par10"/>
      </w:pPr>
      <w:r w:rsidRPr="009D7A53">
        <w:t xml:space="preserve">rysunek planu w skali 1:1000 wraz z wyrysem ze „Studium uwarunkowań i kierunków zagospodarowania przestrzennego gminy </w:t>
      </w:r>
      <w:r w:rsidR="00FA0F60" w:rsidRPr="009D7A53">
        <w:t>Brzozie</w:t>
      </w:r>
      <w:r w:rsidRPr="009D7A53">
        <w:t xml:space="preserve">”, stanowiący </w:t>
      </w:r>
      <w:r w:rsidRPr="009D7A53">
        <w:rPr>
          <w:b/>
        </w:rPr>
        <w:t>załącznik nr 1</w:t>
      </w:r>
      <w:r w:rsidR="00BA222E" w:rsidRPr="009D7A53">
        <w:rPr>
          <w:b/>
        </w:rPr>
        <w:t xml:space="preserve"> i Załącznik nr 2</w:t>
      </w:r>
      <w:r w:rsidRPr="009D7A53">
        <w:rPr>
          <w:b/>
        </w:rPr>
        <w:t>;</w:t>
      </w:r>
    </w:p>
    <w:p w:rsidR="0007621E" w:rsidRPr="009D7A53" w:rsidRDefault="0007621E" w:rsidP="0094504F">
      <w:pPr>
        <w:pStyle w:val="1par10"/>
      </w:pPr>
      <w:r w:rsidRPr="009D7A53">
        <w:t xml:space="preserve">rozstrzygnięcie o sposobie rozpatrzenia uwag do projektu planu, stanowiące </w:t>
      </w:r>
      <w:r w:rsidRPr="009D7A53">
        <w:br/>
      </w:r>
      <w:r w:rsidRPr="009D7A53">
        <w:rPr>
          <w:b/>
        </w:rPr>
        <w:t xml:space="preserve">załącznik nr </w:t>
      </w:r>
      <w:r w:rsidR="00BA222E" w:rsidRPr="009D7A53">
        <w:rPr>
          <w:b/>
        </w:rPr>
        <w:t>3</w:t>
      </w:r>
      <w:r w:rsidRPr="009D7A53">
        <w:t>;</w:t>
      </w:r>
    </w:p>
    <w:p w:rsidR="00CD4FE7" w:rsidRPr="009D7A53" w:rsidRDefault="0007621E" w:rsidP="0094504F">
      <w:pPr>
        <w:pStyle w:val="1par10"/>
      </w:pPr>
      <w:r w:rsidRPr="009D7A53">
        <w:t>rozstrzygnięcie o sposobie realizacji zapisanych w planie inwestycji z zakresu infrastruktury technicznej, które należą do zada</w:t>
      </w:r>
      <w:r w:rsidR="0067451B" w:rsidRPr="009D7A53">
        <w:t xml:space="preserve">ń własnych gminy oraz zasadach </w:t>
      </w:r>
      <w:r w:rsidRPr="009D7A53">
        <w:t>ich finansowania, zgodnie z przepisami o fin</w:t>
      </w:r>
      <w:r w:rsidR="0067451B" w:rsidRPr="009D7A53">
        <w:t xml:space="preserve">ansach publicznych, stanowiące </w:t>
      </w:r>
      <w:r w:rsidRPr="009D7A53">
        <w:rPr>
          <w:b/>
        </w:rPr>
        <w:t xml:space="preserve">załącznik nr </w:t>
      </w:r>
      <w:r w:rsidR="00BA222E" w:rsidRPr="009D7A53">
        <w:rPr>
          <w:b/>
        </w:rPr>
        <w:t>4</w:t>
      </w:r>
      <w:r w:rsidR="00CD4FE7" w:rsidRPr="009D7A53">
        <w:rPr>
          <w:b/>
        </w:rPr>
        <w:t>;</w:t>
      </w:r>
    </w:p>
    <w:p w:rsidR="0007621E" w:rsidRPr="009D7A53" w:rsidRDefault="00CD4FE7" w:rsidP="0094504F">
      <w:pPr>
        <w:pStyle w:val="1par10"/>
      </w:pPr>
      <w:r w:rsidRPr="009D7A53">
        <w:t xml:space="preserve">dane przestrzenne, stanowiące </w:t>
      </w:r>
      <w:r w:rsidRPr="009D7A53">
        <w:rPr>
          <w:b/>
        </w:rPr>
        <w:t xml:space="preserve">załącznik nr </w:t>
      </w:r>
      <w:r w:rsidR="00BA222E" w:rsidRPr="009D7A53">
        <w:rPr>
          <w:b/>
        </w:rPr>
        <w:t>5</w:t>
      </w:r>
      <w:r w:rsidR="0007621E" w:rsidRPr="009D7A53">
        <w:rPr>
          <w:b/>
        </w:rPr>
        <w:t>.</w:t>
      </w:r>
    </w:p>
    <w:p w:rsidR="0007621E" w:rsidRPr="009D7A53" w:rsidRDefault="0007621E" w:rsidP="00D74539">
      <w:pPr>
        <w:spacing w:line="276" w:lineRule="auto"/>
        <w:jc w:val="both"/>
        <w:rPr>
          <w:sz w:val="10"/>
        </w:rPr>
      </w:pPr>
    </w:p>
    <w:p w:rsidR="00DD36D3" w:rsidRPr="009D7A53" w:rsidRDefault="00DD36D3" w:rsidP="00DF3536">
      <w:pPr>
        <w:pStyle w:val="1par"/>
      </w:pPr>
      <w:r w:rsidRPr="009D7A53">
        <w:t>Zakres obowiązywania ustaleń graficznych:</w:t>
      </w:r>
    </w:p>
    <w:p w:rsidR="00DD36D3" w:rsidRPr="009D7A53" w:rsidRDefault="00DD36D3" w:rsidP="0094504F">
      <w:pPr>
        <w:pStyle w:val="Akapity"/>
      </w:pPr>
      <w:r w:rsidRPr="009D7A53">
        <w:t xml:space="preserve">na rysunku planu </w:t>
      </w:r>
      <w:r w:rsidR="00FA0F60" w:rsidRPr="009D7A53">
        <w:t xml:space="preserve">(Załącznik nr 1) </w:t>
      </w:r>
      <w:r w:rsidRPr="009D7A53">
        <w:t xml:space="preserve">zastosowano następujące oznaczenia graficzne </w:t>
      </w:r>
      <w:r w:rsidR="00FA0F60" w:rsidRPr="009D7A53">
        <w:br/>
      </w:r>
      <w:r w:rsidRPr="009D7A53">
        <w:t>o charakterze obowiązującym:</w:t>
      </w:r>
    </w:p>
    <w:p w:rsidR="00DD36D3" w:rsidRPr="009D7A53" w:rsidRDefault="009D4C60" w:rsidP="00DF3536">
      <w:pPr>
        <w:pStyle w:val="1par1a"/>
      </w:pPr>
      <w:r w:rsidRPr="009D7A53">
        <w:t>granica obszaru objętego planem</w:t>
      </w:r>
      <w:r w:rsidR="00DD36D3" w:rsidRPr="009D7A53">
        <w:t xml:space="preserve"> miejscow</w:t>
      </w:r>
      <w:r w:rsidRPr="009D7A53">
        <w:t>ym</w:t>
      </w:r>
      <w:r w:rsidR="00DD36D3" w:rsidRPr="009D7A53">
        <w:t>,</w:t>
      </w:r>
    </w:p>
    <w:p w:rsidR="00981894" w:rsidRPr="009D7A53" w:rsidRDefault="00981894" w:rsidP="00DF3536">
      <w:pPr>
        <w:pStyle w:val="1par1a"/>
      </w:pPr>
      <w:r w:rsidRPr="009D7A53">
        <w:t>linia rozgraniczająca tereny o różnym przeznaczeniu lub różnych zasadach zagospodarowania,</w:t>
      </w:r>
    </w:p>
    <w:p w:rsidR="009B71ED" w:rsidRPr="009D7A53" w:rsidRDefault="00DD36D3" w:rsidP="00DF3536">
      <w:pPr>
        <w:pStyle w:val="1par1a"/>
      </w:pPr>
      <w:r w:rsidRPr="009D7A53">
        <w:t>maksymalna nieprzekraczalna linia zabudowy,</w:t>
      </w:r>
    </w:p>
    <w:p w:rsidR="008E6B2B" w:rsidRPr="009D7A53" w:rsidRDefault="008E6B2B" w:rsidP="00DF3536">
      <w:pPr>
        <w:pStyle w:val="1par1a"/>
      </w:pPr>
      <w:r w:rsidRPr="009D7A53">
        <w:t>oznaczenie terenu wydzielonego liniami rozgraniczającymi,</w:t>
      </w:r>
    </w:p>
    <w:p w:rsidR="00FA0F60" w:rsidRPr="009D7A53" w:rsidRDefault="00FA0F60" w:rsidP="00DF3536">
      <w:pPr>
        <w:pStyle w:val="1par1a"/>
      </w:pPr>
      <w:r w:rsidRPr="009D7A53">
        <w:t>wymiarowanie,</w:t>
      </w:r>
    </w:p>
    <w:p w:rsidR="00FA4600" w:rsidRPr="009D7A53" w:rsidRDefault="00FA4600" w:rsidP="00DF3536">
      <w:pPr>
        <w:pStyle w:val="1par1a"/>
      </w:pPr>
      <w:r w:rsidRPr="009D7A53">
        <w:t>granica obszaru chronionego krajobrazu Dolina Drwęcy</w:t>
      </w:r>
      <w:r w:rsidR="00861457" w:rsidRPr="009D7A53">
        <w:t>,</w:t>
      </w:r>
    </w:p>
    <w:p w:rsidR="00080DDC" w:rsidRPr="009D7A53" w:rsidRDefault="00FA4600" w:rsidP="00DF3536">
      <w:pPr>
        <w:pStyle w:val="1par1a"/>
      </w:pPr>
      <w:r w:rsidRPr="009D7A53">
        <w:t>część parku dworskiego ujętego w wojewódzkiej ewidencji zabytków objętego ochroną konserwatorską na podstawie planu miejscowego</w:t>
      </w:r>
      <w:r w:rsidR="00080DDC" w:rsidRPr="009D7A53">
        <w:t>,</w:t>
      </w:r>
    </w:p>
    <w:p w:rsidR="00FA4600" w:rsidRPr="009D7A53" w:rsidRDefault="00FA4600" w:rsidP="00DF3536">
      <w:pPr>
        <w:pStyle w:val="1par1a"/>
      </w:pPr>
      <w:r w:rsidRPr="009D7A53">
        <w:t xml:space="preserve">budynek zabytkowy ujęty w wojewódzkiej ewidencji zabytków objęty ochroną konserwatorską na podstawie planu miejscowego, </w:t>
      </w:r>
    </w:p>
    <w:p w:rsidR="00696509" w:rsidRPr="009D7A53" w:rsidRDefault="00696509" w:rsidP="00696509">
      <w:pPr>
        <w:pStyle w:val="paragrafa"/>
      </w:pPr>
      <w:r w:rsidRPr="009D7A53">
        <w:lastRenderedPageBreak/>
        <w:t>przeznaczenie teren</w:t>
      </w:r>
      <w:r w:rsidR="00373FEE" w:rsidRPr="009D7A53">
        <w:t>u</w:t>
      </w:r>
      <w:r w:rsidRPr="009D7A53">
        <w:t>:</w:t>
      </w:r>
    </w:p>
    <w:p w:rsidR="00696509" w:rsidRPr="009D7A53" w:rsidRDefault="00696509" w:rsidP="0094504F">
      <w:pPr>
        <w:pStyle w:val="paragraf10"/>
        <w:numPr>
          <w:ilvl w:val="0"/>
          <w:numId w:val="0"/>
        </w:numPr>
        <w:ind w:left="1247"/>
      </w:pPr>
      <w:r w:rsidRPr="009D7A53">
        <w:t>- MN – teren zabudowy mieszkaniowej jednorodzinnej,</w:t>
      </w:r>
    </w:p>
    <w:p w:rsidR="00696509" w:rsidRPr="009D7A53" w:rsidRDefault="00696509" w:rsidP="0094504F">
      <w:pPr>
        <w:pStyle w:val="paragraf10"/>
        <w:numPr>
          <w:ilvl w:val="0"/>
          <w:numId w:val="0"/>
        </w:numPr>
        <w:ind w:left="1247"/>
      </w:pPr>
      <w:r w:rsidRPr="009D7A53">
        <w:t>- MN/U – teren zabudowy mieszkaniowej jednorodzinnej oraz zabudowy usługowej,</w:t>
      </w:r>
    </w:p>
    <w:p w:rsidR="002533F6" w:rsidRPr="009D7A53" w:rsidRDefault="002533F6" w:rsidP="0094504F">
      <w:pPr>
        <w:pStyle w:val="paragraf10"/>
        <w:numPr>
          <w:ilvl w:val="0"/>
          <w:numId w:val="0"/>
        </w:numPr>
        <w:ind w:left="1247"/>
      </w:pPr>
      <w:r w:rsidRPr="009D7A53">
        <w:t>- U – teren zabudowy usługowej,</w:t>
      </w:r>
    </w:p>
    <w:p w:rsidR="00696509" w:rsidRPr="009D7A53" w:rsidRDefault="00696509" w:rsidP="0094504F">
      <w:pPr>
        <w:pStyle w:val="paragraf10"/>
        <w:numPr>
          <w:ilvl w:val="0"/>
          <w:numId w:val="0"/>
        </w:numPr>
        <w:ind w:left="1247"/>
      </w:pPr>
      <w:r w:rsidRPr="009D7A53">
        <w:t xml:space="preserve">- U/P – teren zabudowy usługowej oraz obiektów produkcyjnych, składów </w:t>
      </w:r>
      <w:r w:rsidRPr="009D7A53">
        <w:br/>
        <w:t>i magazynów,</w:t>
      </w:r>
    </w:p>
    <w:p w:rsidR="00F26A3D" w:rsidRPr="009D7A53" w:rsidRDefault="00F26A3D" w:rsidP="0094504F">
      <w:pPr>
        <w:pStyle w:val="paragraf10"/>
        <w:numPr>
          <w:ilvl w:val="0"/>
          <w:numId w:val="0"/>
        </w:numPr>
        <w:ind w:left="1247"/>
      </w:pPr>
      <w:r w:rsidRPr="009D7A53">
        <w:t>- US – teren sportu i rekreacji,</w:t>
      </w:r>
    </w:p>
    <w:p w:rsidR="00696509" w:rsidRPr="009D7A53" w:rsidRDefault="00696509" w:rsidP="0094504F">
      <w:pPr>
        <w:pStyle w:val="paragraf10"/>
        <w:numPr>
          <w:ilvl w:val="0"/>
          <w:numId w:val="0"/>
        </w:numPr>
        <w:ind w:left="1247"/>
      </w:pPr>
      <w:r w:rsidRPr="009D7A53">
        <w:t>- ZP – teren zieleni urządzonej,</w:t>
      </w:r>
    </w:p>
    <w:p w:rsidR="00696509" w:rsidRPr="009D7A53" w:rsidRDefault="00696509" w:rsidP="0094504F">
      <w:pPr>
        <w:pStyle w:val="paragraf10"/>
        <w:numPr>
          <w:ilvl w:val="0"/>
          <w:numId w:val="0"/>
        </w:numPr>
        <w:ind w:left="1247"/>
      </w:pPr>
      <w:r w:rsidRPr="009D7A53">
        <w:t xml:space="preserve">- KDW – teren drogi wewnętrznej. </w:t>
      </w:r>
    </w:p>
    <w:p w:rsidR="00B432A6" w:rsidRPr="009D7A53" w:rsidRDefault="00B432A6" w:rsidP="0094504F">
      <w:pPr>
        <w:pStyle w:val="Akapity"/>
      </w:pPr>
      <w:r w:rsidRPr="009D7A53">
        <w:t xml:space="preserve">na rysunku planu (Załącznik nr 2) zastosowano następujące oznaczenia graficzne </w:t>
      </w:r>
      <w:r w:rsidRPr="009D7A53">
        <w:br/>
        <w:t>o charakterze obowiązującym:</w:t>
      </w:r>
    </w:p>
    <w:p w:rsidR="00B432A6" w:rsidRPr="009D7A53" w:rsidRDefault="00B432A6" w:rsidP="00DF3536">
      <w:pPr>
        <w:pStyle w:val="1par1a"/>
      </w:pPr>
      <w:r w:rsidRPr="009D7A53">
        <w:t>granica obszaru objętego planem miejscowym,</w:t>
      </w:r>
    </w:p>
    <w:p w:rsidR="00B432A6" w:rsidRPr="009D7A53" w:rsidRDefault="00B432A6" w:rsidP="00DF3536">
      <w:pPr>
        <w:pStyle w:val="1par1a"/>
      </w:pPr>
      <w:r w:rsidRPr="009D7A53">
        <w:t>linia rozgraniczająca tereny o różnym przeznaczeniu lub różnych zasadach zagospodarowania,</w:t>
      </w:r>
    </w:p>
    <w:p w:rsidR="00B432A6" w:rsidRPr="009D7A53" w:rsidRDefault="00B432A6" w:rsidP="00DF3536">
      <w:pPr>
        <w:pStyle w:val="1par1a"/>
      </w:pPr>
      <w:r w:rsidRPr="009D7A53">
        <w:t>maksymalna nieprzekraczalna linia zabudowy,</w:t>
      </w:r>
    </w:p>
    <w:p w:rsidR="00B432A6" w:rsidRPr="009D7A53" w:rsidRDefault="00B432A6" w:rsidP="00DF3536">
      <w:pPr>
        <w:pStyle w:val="1par1a"/>
      </w:pPr>
      <w:r w:rsidRPr="009D7A53">
        <w:t>oznaczenie terenu wydzielonego liniami rozgraniczającymi,</w:t>
      </w:r>
    </w:p>
    <w:p w:rsidR="00B432A6" w:rsidRPr="009D7A53" w:rsidRDefault="00B432A6" w:rsidP="00DF3536">
      <w:pPr>
        <w:pStyle w:val="1par1a"/>
      </w:pPr>
      <w:r w:rsidRPr="009D7A53">
        <w:t>wymiarowanie,</w:t>
      </w:r>
    </w:p>
    <w:p w:rsidR="00696509" w:rsidRPr="009D7A53" w:rsidRDefault="00696509" w:rsidP="00696509">
      <w:pPr>
        <w:pStyle w:val="paragrafa"/>
      </w:pPr>
      <w:r w:rsidRPr="009D7A53">
        <w:t>przeznaczenie teren</w:t>
      </w:r>
      <w:r w:rsidR="00373FEE" w:rsidRPr="009D7A53">
        <w:t>u</w:t>
      </w:r>
      <w:r w:rsidRPr="009D7A53">
        <w:t>:</w:t>
      </w:r>
    </w:p>
    <w:p w:rsidR="00696509" w:rsidRPr="009D7A53" w:rsidRDefault="00696509" w:rsidP="0094504F">
      <w:pPr>
        <w:pStyle w:val="paragraf10"/>
        <w:numPr>
          <w:ilvl w:val="0"/>
          <w:numId w:val="0"/>
        </w:numPr>
        <w:ind w:left="1247"/>
      </w:pPr>
      <w:r w:rsidRPr="009D7A53">
        <w:t>- MN – teren zabudowy mieszkaniowej jednorodzinnej,</w:t>
      </w:r>
    </w:p>
    <w:p w:rsidR="00B432A6" w:rsidRPr="009D7A53" w:rsidRDefault="00696509" w:rsidP="0094504F">
      <w:pPr>
        <w:pStyle w:val="paragraf10"/>
        <w:numPr>
          <w:ilvl w:val="0"/>
          <w:numId w:val="0"/>
        </w:numPr>
        <w:ind w:left="1247"/>
      </w:pPr>
      <w:r w:rsidRPr="009D7A53">
        <w:t>- KDW – teren drogi wewnętrznej.</w:t>
      </w:r>
    </w:p>
    <w:p w:rsidR="00F76710" w:rsidRPr="009D7A53" w:rsidRDefault="00DD36D3" w:rsidP="0094504F">
      <w:pPr>
        <w:pStyle w:val="1par10"/>
      </w:pPr>
      <w:r w:rsidRPr="009D7A53">
        <w:t xml:space="preserve">charakter informacyjny mają wszelkie dodatkowe oznaczenia, opisy oraz symbole </w:t>
      </w:r>
      <w:r w:rsidRPr="009D7A53">
        <w:br/>
        <w:t xml:space="preserve">i oznaczenia geodezyjne zawarte na urzędowej kopii mapy zasadniczej pochodzącej </w:t>
      </w:r>
      <w:r w:rsidRPr="009D7A53">
        <w:br/>
        <w:t>z państwowego zasobu geodezyjnego i kartograficznego, na której wykonany został rysunek planu.</w:t>
      </w:r>
    </w:p>
    <w:p w:rsidR="009123C5" w:rsidRPr="009D7A53" w:rsidRDefault="009123C5" w:rsidP="0094504F">
      <w:pPr>
        <w:pStyle w:val="paragraf10"/>
        <w:numPr>
          <w:ilvl w:val="0"/>
          <w:numId w:val="0"/>
        </w:numPr>
        <w:ind w:left="1247"/>
      </w:pPr>
    </w:p>
    <w:p w:rsidR="00DD36D3" w:rsidRPr="009D7A53" w:rsidRDefault="00DD36D3" w:rsidP="00DF3536">
      <w:pPr>
        <w:pStyle w:val="1par"/>
      </w:pPr>
      <w:r w:rsidRPr="009D7A53">
        <w:t>Ilekroć w uchwale jest mowa o:</w:t>
      </w:r>
    </w:p>
    <w:p w:rsidR="00696509" w:rsidRPr="009D7A53" w:rsidRDefault="00696509" w:rsidP="0094504F">
      <w:pPr>
        <w:pStyle w:val="Akapity"/>
      </w:pPr>
      <w:r w:rsidRPr="009D7A53">
        <w:t>budynku bliźniaczym – należy przez to rozumieć dwa budynki mieszkalne jednorodzinne (dwa segmenty) rozdzielone ścianami oddzielenia przeciwpożarowego z dylatacją pomiędzy nimi i pozostałych elewacjach usytuowanych swobodnie;</w:t>
      </w:r>
    </w:p>
    <w:p w:rsidR="00374ADF" w:rsidRPr="009D7A53" w:rsidRDefault="00374ADF" w:rsidP="0094504F">
      <w:pPr>
        <w:pStyle w:val="1par10"/>
      </w:pPr>
      <w:r w:rsidRPr="009D7A53">
        <w:t>budynku gospodarczym i budynku garażowym – należy przez to rozumieć również budynek gospodarczo-garażowy;</w:t>
      </w:r>
    </w:p>
    <w:p w:rsidR="004D38F1" w:rsidRPr="009D7A53" w:rsidRDefault="004D38F1" w:rsidP="0094504F">
      <w:pPr>
        <w:pStyle w:val="1par10"/>
      </w:pPr>
      <w:r w:rsidRPr="009D7A53">
        <w:t xml:space="preserve">geometrii dachu – należy przez to rozumieć </w:t>
      </w:r>
      <w:r w:rsidR="00E708DC" w:rsidRPr="009D7A53">
        <w:t xml:space="preserve">ustalenie obowiązujące dla </w:t>
      </w:r>
      <w:r w:rsidRPr="009D7A53">
        <w:t>dach</w:t>
      </w:r>
      <w:r w:rsidR="006F6255" w:rsidRPr="009D7A53">
        <w:t>u</w:t>
      </w:r>
      <w:r w:rsidRPr="009D7A53">
        <w:t xml:space="preserve"> budynku, </w:t>
      </w:r>
      <w:r w:rsidR="006F6255" w:rsidRPr="009D7A53">
        <w:br/>
      </w:r>
      <w:r w:rsidR="00E708DC" w:rsidRPr="009D7A53">
        <w:t>z wyłączeniem</w:t>
      </w:r>
      <w:r w:rsidRPr="009D7A53">
        <w:t xml:space="preserve"> w szczególności: zadaszeń dla okien dachowych, werand, wiatrołapów, zadaszeń tarasów, zadaszeń ogrodów zimowych oraz dachu </w:t>
      </w:r>
      <w:r w:rsidR="00E708DC" w:rsidRPr="009D7A53">
        <w:t>nad garażem</w:t>
      </w:r>
      <w:r w:rsidRPr="009D7A53">
        <w:t xml:space="preserve"> </w:t>
      </w:r>
      <w:r w:rsidR="00E708DC" w:rsidRPr="009D7A53">
        <w:t>dobudowanym</w:t>
      </w:r>
      <w:r w:rsidR="00D439DE" w:rsidRPr="009D7A53">
        <w:br/>
      </w:r>
      <w:r w:rsidRPr="009D7A53">
        <w:t>do budynku</w:t>
      </w:r>
      <w:r w:rsidR="00D1234C" w:rsidRPr="009D7A53">
        <w:t xml:space="preserve"> oraz wiat</w:t>
      </w:r>
      <w:r w:rsidR="006F6255" w:rsidRPr="009D7A53">
        <w:t>;</w:t>
      </w:r>
    </w:p>
    <w:p w:rsidR="00F96BB0" w:rsidRPr="009D7A53" w:rsidRDefault="001E3471" w:rsidP="0094504F">
      <w:pPr>
        <w:pStyle w:val="1par10"/>
      </w:pPr>
      <w:r w:rsidRPr="009D7A53">
        <w:t>głównej kalenicy</w:t>
      </w:r>
      <w:r w:rsidR="002240CC" w:rsidRPr="009D7A53">
        <w:t xml:space="preserve"> budynku</w:t>
      </w:r>
      <w:r w:rsidR="00F96BB0" w:rsidRPr="009D7A53">
        <w:t xml:space="preserve"> </w:t>
      </w:r>
      <w:r w:rsidRPr="009D7A53">
        <w:t>–</w:t>
      </w:r>
      <w:r w:rsidR="00F96BB0" w:rsidRPr="009D7A53">
        <w:t xml:space="preserve"> należy przez to rozumieć najwyższej położoną kalenicę powstałą na przecięciu górnych krawędzi połaci dachu;</w:t>
      </w:r>
    </w:p>
    <w:p w:rsidR="002D758C" w:rsidRPr="009D7A53" w:rsidRDefault="00DD36D3" w:rsidP="0094504F">
      <w:pPr>
        <w:pStyle w:val="1par10"/>
      </w:pPr>
      <w:r w:rsidRPr="009D7A53">
        <w:t xml:space="preserve">maksymalnej nieprzekraczalnej linii zabudowy – należy przez to rozumieć linię określoną </w:t>
      </w:r>
      <w:r w:rsidR="0080178C" w:rsidRPr="009D7A53">
        <w:br/>
      </w:r>
      <w:r w:rsidRPr="009D7A53">
        <w:t>na rysunku planu, której nie może przekroczyć ściana zewnętrzna nowo</w:t>
      </w:r>
      <w:r w:rsidR="005D0016" w:rsidRPr="009D7A53">
        <w:t xml:space="preserve"> </w:t>
      </w:r>
      <w:r w:rsidRPr="009D7A53">
        <w:t>planowanego budynku</w:t>
      </w:r>
      <w:r w:rsidR="00595527" w:rsidRPr="009D7A53">
        <w:t>,</w:t>
      </w:r>
      <w:r w:rsidRPr="009D7A53">
        <w:t xml:space="preserve"> w kierunku linii rozgraniczającej teren komunikacji drogowej</w:t>
      </w:r>
      <w:r w:rsidR="00595527" w:rsidRPr="009D7A53">
        <w:t>,</w:t>
      </w:r>
      <w:r w:rsidRPr="009D7A53">
        <w:t xml:space="preserve"> z wyłączeniem</w:t>
      </w:r>
      <w:r w:rsidR="00A52805" w:rsidRPr="009D7A53">
        <w:t xml:space="preserve"> </w:t>
      </w:r>
      <w:r w:rsidR="00277FA0" w:rsidRPr="009D7A53">
        <w:br/>
      </w:r>
      <w:r w:rsidR="00A52805" w:rsidRPr="009D7A53">
        <w:t>w szczególności</w:t>
      </w:r>
      <w:r w:rsidR="002D7008" w:rsidRPr="009D7A53">
        <w:t>:</w:t>
      </w:r>
      <w:r w:rsidRPr="009D7A53">
        <w:t xml:space="preserve"> </w:t>
      </w:r>
      <w:r w:rsidR="000753F4" w:rsidRPr="009D7A53">
        <w:t xml:space="preserve">izolacji termicznej budynku, </w:t>
      </w:r>
      <w:r w:rsidRPr="009D7A53">
        <w:t>wykuszy, balkonów, ganków, schodów, pilastrów, gzymsów,</w:t>
      </w:r>
      <w:r w:rsidR="00A52805" w:rsidRPr="009D7A53">
        <w:t xml:space="preserve"> podziemnych części budynku</w:t>
      </w:r>
      <w:r w:rsidR="002D758C" w:rsidRPr="009D7A53">
        <w:t>, na odległość nie większą niż 1,50 m;</w:t>
      </w:r>
    </w:p>
    <w:p w:rsidR="00B679D7" w:rsidRPr="009D7A53" w:rsidRDefault="00B679D7" w:rsidP="0094504F">
      <w:pPr>
        <w:pStyle w:val="Akapity"/>
        <w:rPr>
          <w:b/>
        </w:rPr>
      </w:pPr>
      <w:r w:rsidRPr="009D7A53">
        <w:t xml:space="preserve">miejscu do parkowania – należy przez to rozumieć miejsce, o wymiarach zapewniających parkowanie samochodu osobowego, zgodnie z przepisami odrębnymi, zrealizowane </w:t>
      </w:r>
      <w:r w:rsidRPr="009D7A53">
        <w:br/>
        <w:t>w formie terenowej naziemnej, w garażu nadziemnym, podziemnym;</w:t>
      </w:r>
    </w:p>
    <w:p w:rsidR="00F26A3D" w:rsidRPr="009D7A53" w:rsidRDefault="00F26A3D" w:rsidP="0094504F">
      <w:pPr>
        <w:pStyle w:val="1par10"/>
      </w:pPr>
      <w:r w:rsidRPr="009D7A53">
        <w:lastRenderedPageBreak/>
        <w:t>niskoemisyjnym źródle ciepła – należy przez to rozumieć źródła ciepła o wysokiej sprawności energetycznej, oparte na paliwach stałych, ciekłych, gazowych, energii elektrycznej, energii odnawialnej;</w:t>
      </w:r>
    </w:p>
    <w:p w:rsidR="00CB56B0" w:rsidRPr="009D7A53" w:rsidRDefault="00CB56B0" w:rsidP="0094504F">
      <w:pPr>
        <w:pStyle w:val="1par10"/>
      </w:pPr>
      <w:r w:rsidRPr="009D7A53">
        <w:t>obszarze objętym planem – należy przez to rozumieć sumę terenów będących przedmiotem ustaleń niniejszej uchwały;</w:t>
      </w:r>
    </w:p>
    <w:p w:rsidR="00DD36D3" w:rsidRPr="009D7A53" w:rsidRDefault="00DD36D3" w:rsidP="0094504F">
      <w:pPr>
        <w:pStyle w:val="1par10"/>
      </w:pPr>
      <w:r w:rsidRPr="009D7A53">
        <w:t xml:space="preserve">planie </w:t>
      </w:r>
      <w:r w:rsidR="001E3471" w:rsidRPr="009D7A53">
        <w:t>–</w:t>
      </w:r>
      <w:r w:rsidRPr="009D7A53">
        <w:t xml:space="preserve"> należy przez to rozumieć ustalenia tekstowe i graficzne miejscowego planu </w:t>
      </w:r>
      <w:r w:rsidRPr="009D7A53">
        <w:br/>
      </w:r>
      <w:r w:rsidR="006635DB" w:rsidRPr="009D7A53">
        <w:t>zagospodarowania przestrzennego</w:t>
      </w:r>
      <w:r w:rsidRPr="009D7A53">
        <w:t xml:space="preserve"> zawarte w niniejszej uchwale;</w:t>
      </w:r>
    </w:p>
    <w:p w:rsidR="00DD36D3" w:rsidRPr="009D7A53" w:rsidRDefault="00DD36D3" w:rsidP="0094504F">
      <w:pPr>
        <w:pStyle w:val="1par10"/>
      </w:pPr>
      <w:r w:rsidRPr="009D7A53">
        <w:t xml:space="preserve">przepisach odrębnych </w:t>
      </w:r>
      <w:r w:rsidR="001E3471" w:rsidRPr="009D7A53">
        <w:t>–</w:t>
      </w:r>
      <w:r w:rsidRPr="009D7A53">
        <w:t xml:space="preserve"> należy przez to rozumieć </w:t>
      </w:r>
      <w:r w:rsidR="00724E59" w:rsidRPr="009D7A53">
        <w:t xml:space="preserve">w szczególności </w:t>
      </w:r>
      <w:r w:rsidRPr="009D7A53">
        <w:t xml:space="preserve">przepisy prawa </w:t>
      </w:r>
      <w:r w:rsidR="00277FA0" w:rsidRPr="009D7A53">
        <w:br/>
      </w:r>
      <w:r w:rsidRPr="009D7A53">
        <w:t>w zakresie prawa budowlanego, ochrony środowiska, ochrony zabytków i opieki nad zabytkami, dróg publicznych, gospodarki nieruchomościami i innych regulujących zasady działań inwestycyjnych na danym terenie;</w:t>
      </w:r>
    </w:p>
    <w:p w:rsidR="00DD36D3" w:rsidRPr="009D7A53" w:rsidRDefault="00DD36D3" w:rsidP="0094504F">
      <w:pPr>
        <w:pStyle w:val="1par10"/>
      </w:pPr>
      <w:r w:rsidRPr="009D7A53">
        <w:t xml:space="preserve">rysunku planu – </w:t>
      </w:r>
      <w:r w:rsidR="00C05DE5" w:rsidRPr="009D7A53">
        <w:t>należy przez to rozumieć załącznik nr 1</w:t>
      </w:r>
      <w:r w:rsidR="00DF37C2" w:rsidRPr="009D7A53">
        <w:t xml:space="preserve"> i</w:t>
      </w:r>
      <w:r w:rsidR="00FD664D" w:rsidRPr="009D7A53">
        <w:t xml:space="preserve"> załącznik nr 2, wykonane</w:t>
      </w:r>
      <w:r w:rsidR="00C05DE5" w:rsidRPr="009D7A53">
        <w:t xml:space="preserve"> </w:t>
      </w:r>
      <w:r w:rsidR="00DF37C2" w:rsidRPr="009D7A53">
        <w:br/>
      </w:r>
      <w:r w:rsidR="00C05DE5" w:rsidRPr="009D7A53">
        <w:t xml:space="preserve">na urzędowej kopii mapy zasadniczej pochodzącej z państwowego zasobu geodezyjnego </w:t>
      </w:r>
      <w:r w:rsidR="00DF37C2" w:rsidRPr="009D7A53">
        <w:br/>
      </w:r>
      <w:r w:rsidR="00C05DE5" w:rsidRPr="009D7A53">
        <w:t>i kartograficznego;</w:t>
      </w:r>
    </w:p>
    <w:p w:rsidR="00DD36D3" w:rsidRPr="009D7A53" w:rsidRDefault="00DD36D3" w:rsidP="0094504F">
      <w:pPr>
        <w:pStyle w:val="1par10"/>
      </w:pPr>
      <w:r w:rsidRPr="009D7A53">
        <w:t xml:space="preserve">terenie </w:t>
      </w:r>
      <w:r w:rsidR="001E3471" w:rsidRPr="009D7A53">
        <w:t>–</w:t>
      </w:r>
      <w:r w:rsidRPr="009D7A53">
        <w:t xml:space="preserve"> należy przez to rozumieć teren</w:t>
      </w:r>
      <w:r w:rsidR="00595527" w:rsidRPr="009D7A53">
        <w:t>,</w:t>
      </w:r>
      <w:r w:rsidRPr="009D7A53">
        <w:t xml:space="preserve"> o określ</w:t>
      </w:r>
      <w:r w:rsidR="00595527" w:rsidRPr="009D7A53">
        <w:t xml:space="preserve">onym przeznaczeniu i zasadach </w:t>
      </w:r>
      <w:r w:rsidRPr="009D7A53">
        <w:t>zagospodarowania, który został wyznaczony na rysunku planu liniami</w:t>
      </w:r>
      <w:r w:rsidRPr="009D7A53">
        <w:br/>
        <w:t xml:space="preserve">rozgraniczającymi, posiada oznaczenie </w:t>
      </w:r>
      <w:r w:rsidR="008D5646" w:rsidRPr="009D7A53">
        <w:t>–</w:t>
      </w:r>
      <w:r w:rsidRPr="009D7A53">
        <w:t xml:space="preserve"> </w:t>
      </w:r>
      <w:r w:rsidR="008D5646" w:rsidRPr="009D7A53">
        <w:t xml:space="preserve">numer i </w:t>
      </w:r>
      <w:r w:rsidRPr="009D7A53">
        <w:t>symbol literowy oraz przypisane ustalenia, zawarte w niniejszej uchwale;</w:t>
      </w:r>
    </w:p>
    <w:p w:rsidR="00446568" w:rsidRPr="009D7A53" w:rsidRDefault="00446568" w:rsidP="0094504F">
      <w:pPr>
        <w:pStyle w:val="1par10"/>
      </w:pPr>
      <w:r w:rsidRPr="009D7A53">
        <w:t xml:space="preserve">usługach – należy przez to rozumieć w szczególności usługi związane z: kulturą, nauką </w:t>
      </w:r>
      <w:r w:rsidRPr="009D7A53">
        <w:br/>
        <w:t>i oświatą, służbą zdrowia (w tym wszelkiego rodzaju usługi medyczne), salony fryzjersko-kosmetyczne, zakwaterowanie turystyczne (hotele, motele), biura, drobną wytwórczość rzemieślniczą taką jak np.: szewc, kaletnik, krawiec oraz handel o powierzchni sprzedaży do 2000,0 m</w:t>
      </w:r>
      <w:r w:rsidRPr="009D7A53">
        <w:rPr>
          <w:vertAlign w:val="superscript"/>
        </w:rPr>
        <w:t>2</w:t>
      </w:r>
      <w:r w:rsidRPr="009D7A53">
        <w:t>, chyba że ustalenia szczegółowe stanowią inaczej;</w:t>
      </w:r>
    </w:p>
    <w:p w:rsidR="00DD36D3" w:rsidRPr="009D7A53" w:rsidRDefault="00DD36D3" w:rsidP="0094504F">
      <w:pPr>
        <w:pStyle w:val="1par10"/>
      </w:pPr>
      <w:r w:rsidRPr="009D7A53">
        <w:t>usta</w:t>
      </w:r>
      <w:r w:rsidR="006635DB" w:rsidRPr="009D7A53">
        <w:t xml:space="preserve">wie </w:t>
      </w:r>
      <w:r w:rsidR="001E3471" w:rsidRPr="009D7A53">
        <w:t>–</w:t>
      </w:r>
      <w:r w:rsidR="006635DB" w:rsidRPr="009D7A53">
        <w:t xml:space="preserve"> należy przez to rozumieć u</w:t>
      </w:r>
      <w:r w:rsidRPr="009D7A53">
        <w:t xml:space="preserve">stawę z dnia 27 marca 2003 r. o planowaniu </w:t>
      </w:r>
      <w:r w:rsidRPr="009D7A53">
        <w:br/>
        <w:t xml:space="preserve"> i zagospodarowa</w:t>
      </w:r>
      <w:r w:rsidR="00136F39" w:rsidRPr="009D7A53">
        <w:t>niu przestrzennym (Dz. U. z 20</w:t>
      </w:r>
      <w:r w:rsidR="002E2C9A" w:rsidRPr="009D7A53">
        <w:t>2</w:t>
      </w:r>
      <w:r w:rsidR="00106163" w:rsidRPr="009D7A53">
        <w:t>2</w:t>
      </w:r>
      <w:r w:rsidRPr="009D7A53">
        <w:t xml:space="preserve"> r. poz. </w:t>
      </w:r>
      <w:r w:rsidR="00106163" w:rsidRPr="009D7A53">
        <w:t>503</w:t>
      </w:r>
      <w:r w:rsidR="009D7A53" w:rsidRPr="009D7A53">
        <w:t xml:space="preserve"> z późn. zm.</w:t>
      </w:r>
      <w:r w:rsidR="00C05DE5" w:rsidRPr="009D7A53">
        <w:t>);</w:t>
      </w:r>
    </w:p>
    <w:p w:rsidR="00C05DE5" w:rsidRPr="009D7A53" w:rsidRDefault="00C05DE5" w:rsidP="0094504F">
      <w:pPr>
        <w:pStyle w:val="1par10"/>
      </w:pPr>
      <w:r w:rsidRPr="009D7A53">
        <w:t xml:space="preserve">wysokości zabudowy </w:t>
      </w:r>
      <w:r w:rsidR="001E3471" w:rsidRPr="009D7A53">
        <w:t>–</w:t>
      </w:r>
      <w:r w:rsidRPr="009D7A53">
        <w:t xml:space="preserve"> należy przez to rozumieć wysokość mierzoną od poziomu gruntu </w:t>
      </w:r>
      <w:r w:rsidR="00B13881" w:rsidRPr="009D7A53">
        <w:br/>
      </w:r>
      <w:r w:rsidRPr="009D7A53">
        <w:t>w najniżej położonym miejscu w obrysie obiektu budowlanego do jego najwyższego punktu;</w:t>
      </w:r>
    </w:p>
    <w:p w:rsidR="00C05DE5" w:rsidRPr="009D7A53" w:rsidRDefault="00C05DE5" w:rsidP="0094504F">
      <w:pPr>
        <w:pStyle w:val="1par10"/>
      </w:pPr>
      <w:r w:rsidRPr="009D7A53">
        <w:t xml:space="preserve">wysokości budynku – należy przez to rozumieć </w:t>
      </w:r>
      <w:r w:rsidR="00B13881" w:rsidRPr="009D7A53">
        <w:t xml:space="preserve">wysokość mierzoną w sposób określony </w:t>
      </w:r>
      <w:r w:rsidR="00B13881" w:rsidRPr="009D7A53">
        <w:br/>
        <w:t>w</w:t>
      </w:r>
      <w:r w:rsidRPr="009D7A53">
        <w:t xml:space="preserve"> przepis</w:t>
      </w:r>
      <w:r w:rsidR="00B13881" w:rsidRPr="009D7A53">
        <w:t>ach</w:t>
      </w:r>
      <w:r w:rsidRPr="009D7A53">
        <w:t xml:space="preserve"> odrębnych</w:t>
      </w:r>
      <w:r w:rsidR="00374ADF" w:rsidRPr="009D7A53">
        <w:t>.</w:t>
      </w:r>
      <w:r w:rsidRPr="009D7A53">
        <w:t xml:space="preserve"> </w:t>
      </w:r>
    </w:p>
    <w:p w:rsidR="00DD36D3" w:rsidRPr="009D7A53" w:rsidRDefault="00DD36D3" w:rsidP="00D74539">
      <w:pPr>
        <w:spacing w:line="276" w:lineRule="auto"/>
        <w:jc w:val="both"/>
        <w:rPr>
          <w:sz w:val="16"/>
        </w:rPr>
      </w:pPr>
    </w:p>
    <w:p w:rsidR="0059103F" w:rsidRPr="009D7A53" w:rsidRDefault="00DD36D3" w:rsidP="00DF3536">
      <w:pPr>
        <w:pStyle w:val="1par"/>
      </w:pPr>
      <w:r w:rsidRPr="009D7A53">
        <w:t>Pojęcia występ</w:t>
      </w:r>
      <w:r w:rsidR="006635DB" w:rsidRPr="009D7A53">
        <w:t>ujące w niniejszej uchwale, nie</w:t>
      </w:r>
      <w:r w:rsidRPr="009D7A53">
        <w:t>wymienione w §4 należy interpretować zgod</w:t>
      </w:r>
      <w:r w:rsidR="006635DB" w:rsidRPr="009D7A53">
        <w:t>nie z definicjami przyjętymi w u</w:t>
      </w:r>
      <w:r w:rsidRPr="009D7A53">
        <w:t>stawie oraz definicjami wynikającymi z prz</w:t>
      </w:r>
      <w:r w:rsidR="00D75822" w:rsidRPr="009D7A53">
        <w:t>episów odrębnych</w:t>
      </w:r>
      <w:r w:rsidRPr="009D7A53">
        <w:t xml:space="preserve">. </w:t>
      </w:r>
    </w:p>
    <w:p w:rsidR="00595527" w:rsidRPr="009D7A53" w:rsidRDefault="00595527" w:rsidP="00D74539">
      <w:pPr>
        <w:spacing w:line="276" w:lineRule="auto"/>
        <w:jc w:val="both"/>
        <w:rPr>
          <w:sz w:val="16"/>
        </w:rPr>
      </w:pPr>
    </w:p>
    <w:p w:rsidR="00F647F8" w:rsidRPr="009D7A53" w:rsidRDefault="00FB1B87" w:rsidP="00DF3536">
      <w:pPr>
        <w:pStyle w:val="1par"/>
      </w:pPr>
      <w:r w:rsidRPr="009D7A53">
        <w:t>1. Planem objęto obszar</w:t>
      </w:r>
      <w:r w:rsidR="00DD36D3" w:rsidRPr="009D7A53">
        <w:t xml:space="preserve"> </w:t>
      </w:r>
      <w:r w:rsidR="00FA4600" w:rsidRPr="009D7A53">
        <w:t>(załącznik nr 1</w:t>
      </w:r>
      <w:r w:rsidR="00826440" w:rsidRPr="009D7A53">
        <w:t xml:space="preserve"> i załącznik nr 2</w:t>
      </w:r>
      <w:r w:rsidR="0018684A" w:rsidRPr="009D7A53">
        <w:t xml:space="preserve">) </w:t>
      </w:r>
      <w:r w:rsidR="00DD36D3" w:rsidRPr="009D7A53">
        <w:t>o powierzchni</w:t>
      </w:r>
      <w:r w:rsidR="00826440" w:rsidRPr="009D7A53">
        <w:t xml:space="preserve"> ok.</w:t>
      </w:r>
      <w:r w:rsidR="009D4C60" w:rsidRPr="009D7A53">
        <w:t xml:space="preserve"> </w:t>
      </w:r>
      <w:r w:rsidR="00826440" w:rsidRPr="009D7A53">
        <w:t>23,37</w:t>
      </w:r>
      <w:r w:rsidR="00DD36D3" w:rsidRPr="009D7A53">
        <w:t xml:space="preserve"> ha.</w:t>
      </w:r>
    </w:p>
    <w:p w:rsidR="00553F88" w:rsidRPr="009D7A53" w:rsidRDefault="00DD36D3" w:rsidP="00D74539">
      <w:pPr>
        <w:pStyle w:val="paragraf1"/>
        <w:spacing w:line="276" w:lineRule="auto"/>
      </w:pPr>
      <w:r w:rsidRPr="009D7A53">
        <w:t>Dla obszaru objętego planem ustala si</w:t>
      </w:r>
      <w:r w:rsidR="00F647F8" w:rsidRPr="009D7A53">
        <w:t>ę następujące przeznaczenie</w:t>
      </w:r>
      <w:r w:rsidR="00553F88" w:rsidRPr="009D7A53">
        <w:t>:</w:t>
      </w:r>
    </w:p>
    <w:p w:rsidR="00913227" w:rsidRPr="009D7A53" w:rsidRDefault="00913227" w:rsidP="0094504F">
      <w:pPr>
        <w:pStyle w:val="1par10"/>
      </w:pPr>
      <w:r w:rsidRPr="009D7A53">
        <w:rPr>
          <w:b/>
        </w:rPr>
        <w:t xml:space="preserve">MN </w:t>
      </w:r>
      <w:r w:rsidRPr="009D7A53">
        <w:t>– teren zabudo</w:t>
      </w:r>
      <w:r w:rsidR="009F12E8" w:rsidRPr="009D7A53">
        <w:t>wy mieszkaniowej jednorodzinnej,</w:t>
      </w:r>
    </w:p>
    <w:p w:rsidR="00421199" w:rsidRPr="009D7A53" w:rsidRDefault="00421199" w:rsidP="0094504F">
      <w:pPr>
        <w:pStyle w:val="1par10"/>
      </w:pPr>
      <w:r w:rsidRPr="009D7A53">
        <w:rPr>
          <w:b/>
        </w:rPr>
        <w:t>MN/U</w:t>
      </w:r>
      <w:r w:rsidRPr="009D7A53">
        <w:t xml:space="preserve"> – teren zabudowy mieszkaniowej jednoro</w:t>
      </w:r>
      <w:r w:rsidR="009F12E8" w:rsidRPr="009D7A53">
        <w:t>dzinnej oraz zabudowy usługowej,</w:t>
      </w:r>
    </w:p>
    <w:p w:rsidR="002533F6" w:rsidRPr="009D7A53" w:rsidRDefault="002533F6" w:rsidP="0094504F">
      <w:pPr>
        <w:pStyle w:val="1par10"/>
        <w:rPr>
          <w:b/>
        </w:rPr>
      </w:pPr>
      <w:r w:rsidRPr="009D7A53">
        <w:rPr>
          <w:b/>
        </w:rPr>
        <w:t xml:space="preserve">U – </w:t>
      </w:r>
      <w:r w:rsidRPr="009D7A53">
        <w:t>teren zabudowy usługowej,</w:t>
      </w:r>
    </w:p>
    <w:p w:rsidR="00913227" w:rsidRPr="009D7A53" w:rsidRDefault="009F12E8" w:rsidP="0094504F">
      <w:pPr>
        <w:pStyle w:val="1par10"/>
        <w:rPr>
          <w:b/>
        </w:rPr>
      </w:pPr>
      <w:r w:rsidRPr="009D7A53">
        <w:rPr>
          <w:b/>
        </w:rPr>
        <w:t xml:space="preserve">U/P – </w:t>
      </w:r>
      <w:r w:rsidRPr="009D7A53">
        <w:t>teren zabudowy usługowej oraz obiektów produkcyjnych, składów i magazynów,</w:t>
      </w:r>
      <w:r w:rsidRPr="009D7A53">
        <w:rPr>
          <w:b/>
        </w:rPr>
        <w:t xml:space="preserve"> </w:t>
      </w:r>
    </w:p>
    <w:p w:rsidR="00F26A3D" w:rsidRPr="009D7A53" w:rsidRDefault="00F26A3D" w:rsidP="0094504F">
      <w:pPr>
        <w:pStyle w:val="1par10"/>
      </w:pPr>
      <w:r w:rsidRPr="009D7A53">
        <w:rPr>
          <w:b/>
        </w:rPr>
        <w:t>US</w:t>
      </w:r>
      <w:r w:rsidRPr="009D7A53">
        <w:t xml:space="preserve"> – teren sportu i rekreacji</w:t>
      </w:r>
    </w:p>
    <w:p w:rsidR="003E1A60" w:rsidRPr="009D7A53" w:rsidRDefault="00374ADF" w:rsidP="0094504F">
      <w:pPr>
        <w:pStyle w:val="1par10"/>
      </w:pPr>
      <w:r w:rsidRPr="009D7A53">
        <w:rPr>
          <w:b/>
        </w:rPr>
        <w:t>Z</w:t>
      </w:r>
      <w:r w:rsidR="00826440" w:rsidRPr="009D7A53">
        <w:rPr>
          <w:b/>
        </w:rPr>
        <w:t>P</w:t>
      </w:r>
      <w:r w:rsidR="003E1A60" w:rsidRPr="009D7A53">
        <w:t xml:space="preserve"> – teren </w:t>
      </w:r>
      <w:r w:rsidRPr="009D7A53">
        <w:t>zieleni urządzonej</w:t>
      </w:r>
      <w:r w:rsidR="003E1A60" w:rsidRPr="009D7A53">
        <w:t>,</w:t>
      </w:r>
    </w:p>
    <w:p w:rsidR="001E36AF" w:rsidRPr="009D7A53" w:rsidRDefault="001E36AF" w:rsidP="0094504F">
      <w:pPr>
        <w:pStyle w:val="1par10"/>
      </w:pPr>
      <w:r w:rsidRPr="009D7A53">
        <w:rPr>
          <w:b/>
        </w:rPr>
        <w:t xml:space="preserve">KDW </w:t>
      </w:r>
      <w:r w:rsidR="00421199" w:rsidRPr="009D7A53">
        <w:t>– teren drogi wewnętrznej.</w:t>
      </w:r>
    </w:p>
    <w:p w:rsidR="00DD36D3" w:rsidRPr="009D7A53" w:rsidRDefault="00DD36D3" w:rsidP="00D74539">
      <w:pPr>
        <w:spacing w:line="276" w:lineRule="auto"/>
        <w:jc w:val="both"/>
        <w:rPr>
          <w:sz w:val="20"/>
        </w:rPr>
      </w:pPr>
    </w:p>
    <w:p w:rsidR="00260D9B" w:rsidRPr="009D7A53" w:rsidRDefault="00DD36D3" w:rsidP="00DF3536">
      <w:pPr>
        <w:pStyle w:val="1par"/>
      </w:pPr>
      <w:r w:rsidRPr="009D7A53">
        <w:t>W zakresie zasad ochrony i kształtowania</w:t>
      </w:r>
      <w:r w:rsidR="00014913" w:rsidRPr="009D7A53">
        <w:t xml:space="preserve"> ładu przestrzennego ustala się</w:t>
      </w:r>
      <w:r w:rsidR="00260D9B" w:rsidRPr="009D7A53">
        <w:t>:</w:t>
      </w:r>
    </w:p>
    <w:p w:rsidR="00260D9B" w:rsidRPr="009D7A53" w:rsidRDefault="001B5D37" w:rsidP="0094504F">
      <w:pPr>
        <w:pStyle w:val="Akapity"/>
      </w:pPr>
      <w:r w:rsidRPr="009D7A53">
        <w:t xml:space="preserve">maksymalną wysokość </w:t>
      </w:r>
      <w:r w:rsidR="00014913" w:rsidRPr="009D7A53">
        <w:t>zabudowy do 1</w:t>
      </w:r>
      <w:r w:rsidR="00DF37C2" w:rsidRPr="009D7A53">
        <w:t>2</w:t>
      </w:r>
      <w:r w:rsidRPr="009D7A53">
        <w:t>,0 m, za wyjątkiem budynków, dla których maksymalna wysokość została ustalona w ustaleniach sz</w:t>
      </w:r>
      <w:r w:rsidR="00D1234C" w:rsidRPr="009D7A53">
        <w:t xml:space="preserve">czegółowych niniejszej uchwały </w:t>
      </w:r>
      <w:r w:rsidR="004E18CF" w:rsidRPr="009D7A53">
        <w:lastRenderedPageBreak/>
        <w:t xml:space="preserve">oraz </w:t>
      </w:r>
      <w:r w:rsidRPr="009D7A53">
        <w:t>inwestycji celu publicznego z zakresu łączności publicznej, w</w:t>
      </w:r>
      <w:r w:rsidR="00B4330A" w:rsidRPr="009D7A53">
        <w:t xml:space="preserve"> rozumieniu przepisów odrębnych</w:t>
      </w:r>
      <w:r w:rsidR="00260D9B" w:rsidRPr="009D7A53">
        <w:t>;</w:t>
      </w:r>
    </w:p>
    <w:p w:rsidR="0067261A" w:rsidRPr="009D7A53" w:rsidRDefault="0067261A" w:rsidP="0094504F">
      <w:pPr>
        <w:pStyle w:val="Akapity"/>
        <w:rPr>
          <w:lang w:eastAsia="hi-IN" w:bidi="hi-IN"/>
        </w:rPr>
      </w:pPr>
      <w:r w:rsidRPr="009D7A53">
        <w:rPr>
          <w:lang w:eastAsia="hi-IN" w:bidi="hi-IN"/>
        </w:rPr>
        <w:t>w zakresie wyznaczonych na rysunku planu linii zabudowy:</w:t>
      </w:r>
    </w:p>
    <w:p w:rsidR="0067261A" w:rsidRPr="009D7A53" w:rsidRDefault="0067261A" w:rsidP="00DF3536">
      <w:pPr>
        <w:pStyle w:val="1par1a"/>
        <w:rPr>
          <w:lang w:eastAsia="hi-IN" w:bidi="hi-IN"/>
        </w:rPr>
      </w:pPr>
      <w:r w:rsidRPr="009D7A53">
        <w:rPr>
          <w:lang w:eastAsia="hi-IN" w:bidi="hi-IN"/>
        </w:rPr>
        <w:t>na rysunku planu określono maksymalne nieprzekraczalne linie zabudowy,</w:t>
      </w:r>
    </w:p>
    <w:p w:rsidR="00FD664D" w:rsidRPr="009D7A53" w:rsidRDefault="0067261A" w:rsidP="00DF3536">
      <w:pPr>
        <w:pStyle w:val="1par1a"/>
        <w:rPr>
          <w:lang w:eastAsia="hi-IN" w:bidi="hi-IN"/>
        </w:rPr>
      </w:pPr>
      <w:r w:rsidRPr="009D7A53">
        <w:rPr>
          <w:lang w:eastAsia="hi-IN" w:bidi="hi-IN"/>
        </w:rPr>
        <w:t xml:space="preserve">odległość poszczególnej linii zabudowy </w:t>
      </w:r>
      <w:r w:rsidR="00D1234C" w:rsidRPr="009D7A53">
        <w:rPr>
          <w:lang w:eastAsia="hi-IN" w:bidi="hi-IN"/>
        </w:rPr>
        <w:t xml:space="preserve">w szczególności </w:t>
      </w:r>
      <w:r w:rsidRPr="009D7A53">
        <w:rPr>
          <w:lang w:eastAsia="hi-IN" w:bidi="hi-IN"/>
        </w:rPr>
        <w:t xml:space="preserve">od linii rozgraniczającej komunikację drogową, została określona w formie cyfrowej i umieszczona </w:t>
      </w:r>
      <w:r w:rsidR="00913227" w:rsidRPr="009D7A53">
        <w:rPr>
          <w:lang w:eastAsia="hi-IN" w:bidi="hi-IN"/>
        </w:rPr>
        <w:br/>
      </w:r>
      <w:r w:rsidRPr="009D7A53">
        <w:rPr>
          <w:lang w:eastAsia="hi-IN" w:bidi="hi-IN"/>
        </w:rPr>
        <w:t>na poszczególnej linii</w:t>
      </w:r>
      <w:r w:rsidR="00C14249" w:rsidRPr="009D7A53">
        <w:rPr>
          <w:lang w:eastAsia="hi-IN" w:bidi="hi-IN"/>
        </w:rPr>
        <w:t xml:space="preserve"> wymiarowania</w:t>
      </w:r>
      <w:r w:rsidR="00FD664D" w:rsidRPr="009D7A53">
        <w:t>,</w:t>
      </w:r>
      <w:r w:rsidR="00A21A75" w:rsidRPr="009D7A53">
        <w:t xml:space="preserve"> może ona także przebiegać po elewacji frontowej istniejącej zabudowy</w:t>
      </w:r>
      <w:r w:rsidR="00FD664D" w:rsidRPr="009D7A53">
        <w:rPr>
          <w:lang w:eastAsia="hi-IN" w:bidi="hi-IN"/>
        </w:rPr>
        <w:t>;</w:t>
      </w:r>
    </w:p>
    <w:p w:rsidR="0067261A" w:rsidRPr="009D7A53" w:rsidRDefault="0067261A" w:rsidP="0094504F">
      <w:pPr>
        <w:pStyle w:val="Akapity"/>
        <w:rPr>
          <w:lang w:eastAsia="hi-IN" w:bidi="hi-IN"/>
        </w:rPr>
      </w:pPr>
      <w:r w:rsidRPr="009D7A53">
        <w:rPr>
          <w:lang w:eastAsia="hi-IN" w:bidi="hi-IN"/>
        </w:rPr>
        <w:t>w zakresie istniejącej zabudowy dopuszcza się zachowanie budynków:</w:t>
      </w:r>
    </w:p>
    <w:p w:rsidR="0067261A" w:rsidRPr="009D7A53" w:rsidRDefault="0067261A" w:rsidP="00DF3536">
      <w:pPr>
        <w:pStyle w:val="1par1a"/>
        <w:rPr>
          <w:lang w:eastAsia="hi-IN" w:bidi="hi-IN"/>
        </w:rPr>
      </w:pPr>
      <w:r w:rsidRPr="009D7A53">
        <w:t>o wskaźnikach</w:t>
      </w:r>
      <w:r w:rsidR="00C14249" w:rsidRPr="009D7A53">
        <w:t xml:space="preserve"> i parametrach</w:t>
      </w:r>
      <w:r w:rsidRPr="009D7A53">
        <w:t xml:space="preserve"> większych niż te określone w planie, z możliwością prowadzenia w ich obrębie robót budowlanych, w sposób niewykraczający poza wskaźniki już przekroczone,</w:t>
      </w:r>
    </w:p>
    <w:p w:rsidR="0029040A" w:rsidRPr="009D7A53" w:rsidRDefault="0029040A" w:rsidP="0029040A">
      <w:pPr>
        <w:pStyle w:val="paragrafa"/>
        <w:rPr>
          <w:lang w:eastAsia="hi-IN" w:bidi="hi-IN"/>
        </w:rPr>
      </w:pPr>
      <w:r w:rsidRPr="009D7A53">
        <w:t>o formie dachów innych niż ustalone w planie z możliwością zachowania istniejącej geometrii dachu lub stropodachu istniejącego budynku przy przeprowadzeniu remontu, rozbudowy, nadbudowy w sposób niewykraczający poza wskaźniki już przekroczone.</w:t>
      </w:r>
    </w:p>
    <w:p w:rsidR="0029040A" w:rsidRPr="009D7A53" w:rsidRDefault="0029040A" w:rsidP="0094504F">
      <w:pPr>
        <w:pStyle w:val="Akapity"/>
      </w:pPr>
      <w:r w:rsidRPr="009D7A53">
        <w:t>zakaz lokalizacji tymczasowych obiektów budowlanych nie związanych z prowadzeniem robót budowlanych, w ramach placu budowy;</w:t>
      </w:r>
    </w:p>
    <w:p w:rsidR="0029040A" w:rsidRPr="009D7A53" w:rsidRDefault="0029040A" w:rsidP="0094504F">
      <w:pPr>
        <w:pStyle w:val="Akapity"/>
      </w:pPr>
      <w:r w:rsidRPr="009D7A53">
        <w:t xml:space="preserve">możliwość dokonywania podziałów w celu wydzielenia dróg wewnętrznych i dojazdów, </w:t>
      </w:r>
      <w:r w:rsidRPr="009D7A53">
        <w:br/>
        <w:t>dla terenów i obiektów budowlanych infrastruktury technicznej oraz w celu powiększenia sąsiedniej</w:t>
      </w:r>
      <w:r w:rsidRPr="009D7A53">
        <w:rPr>
          <w:lang w:eastAsia="hi-IN" w:bidi="hi-IN"/>
        </w:rPr>
        <w:t>.</w:t>
      </w:r>
    </w:p>
    <w:p w:rsidR="00A52805" w:rsidRPr="009D7A53" w:rsidRDefault="00A52805" w:rsidP="0094504F">
      <w:pPr>
        <w:pStyle w:val="paragraf10"/>
        <w:numPr>
          <w:ilvl w:val="0"/>
          <w:numId w:val="0"/>
        </w:numPr>
        <w:ind w:left="1247"/>
      </w:pPr>
    </w:p>
    <w:p w:rsidR="009D4C60" w:rsidRPr="009D7A53" w:rsidRDefault="00DD36D3" w:rsidP="00DF3536">
      <w:pPr>
        <w:pStyle w:val="1par"/>
      </w:pPr>
      <w:r w:rsidRPr="009D7A53">
        <w:t>W zakresie zasad ochrony środowiska</w:t>
      </w:r>
      <w:r w:rsidR="001B1D24" w:rsidRPr="009D7A53">
        <w:t>, przyrody i krajobrazu</w:t>
      </w:r>
      <w:r w:rsidR="009D4C60" w:rsidRPr="009D7A53">
        <w:t xml:space="preserve"> ustala się:</w:t>
      </w:r>
    </w:p>
    <w:p w:rsidR="00014913" w:rsidRPr="009D7A53" w:rsidRDefault="009F12E8" w:rsidP="0094504F">
      <w:pPr>
        <w:pStyle w:val="1par10"/>
      </w:pPr>
      <w:r w:rsidRPr="009D7A53">
        <w:t xml:space="preserve">obszar objęty planem położony jest </w:t>
      </w:r>
      <w:r w:rsidR="00C957CC" w:rsidRPr="009D7A53">
        <w:t xml:space="preserve">częściowo </w:t>
      </w:r>
      <w:r w:rsidRPr="009D7A53">
        <w:t>w Obszarze Chronionego Krajobrazu Do</w:t>
      </w:r>
      <w:r w:rsidR="00C957CC" w:rsidRPr="009D7A53">
        <w:t xml:space="preserve">lina Drwęcy </w:t>
      </w:r>
      <w:r w:rsidRPr="009D7A53">
        <w:t>i w związku z tym, należy przestrzegać zakazów wyni</w:t>
      </w:r>
      <w:r w:rsidR="00C957CC" w:rsidRPr="009D7A53">
        <w:t xml:space="preserve">kających z przepisów odrębnych </w:t>
      </w:r>
      <w:r w:rsidRPr="009D7A53">
        <w:t>w tym zakresie</w:t>
      </w:r>
      <w:r w:rsidR="00014913" w:rsidRPr="009D7A53">
        <w:t>;</w:t>
      </w:r>
    </w:p>
    <w:p w:rsidR="00E708DC" w:rsidRPr="009D7A53" w:rsidRDefault="00E708DC" w:rsidP="0094504F">
      <w:pPr>
        <w:pStyle w:val="1par10"/>
      </w:pPr>
      <w:r w:rsidRPr="009D7A53">
        <w:t xml:space="preserve">zasięg ewentualnej uciążliwości dla środowiska, wynikający z prowadzonej działalności </w:t>
      </w:r>
      <w:r w:rsidRPr="009D7A53">
        <w:br/>
        <w:t xml:space="preserve">w ramach usług, powinien być ograniczony do granic terenu, do którego właściciel posiada tytuł prawny, oddziaływanie to nie może także negatywnie wpływać na stan środowiska, </w:t>
      </w:r>
      <w:r w:rsidRPr="009D7A53">
        <w:br/>
        <w:t>w tym na grunt, wody podziemne oraz powietrze atmosferyczne;</w:t>
      </w:r>
    </w:p>
    <w:p w:rsidR="0094504F" w:rsidRPr="009D7A53" w:rsidRDefault="0094504F" w:rsidP="0094504F">
      <w:pPr>
        <w:pStyle w:val="Akapity"/>
      </w:pPr>
      <w:r w:rsidRPr="009D7A53">
        <w:t xml:space="preserve">w terenach: </w:t>
      </w:r>
      <w:r w:rsidRPr="009D7A53">
        <w:rPr>
          <w:b/>
        </w:rPr>
        <w:t>1.</w:t>
      </w:r>
      <w:r w:rsidR="00BC681E" w:rsidRPr="009D7A53">
        <w:rPr>
          <w:b/>
        </w:rPr>
        <w:t xml:space="preserve">01.MN/U, </w:t>
      </w:r>
      <w:r w:rsidRPr="009D7A53">
        <w:rPr>
          <w:b/>
        </w:rPr>
        <w:t>1.02.MN/U</w:t>
      </w:r>
      <w:r w:rsidR="00BC681E" w:rsidRPr="009D7A53">
        <w:rPr>
          <w:b/>
        </w:rPr>
        <w:t xml:space="preserve"> i 1.03.MN/U</w:t>
      </w:r>
      <w:r w:rsidRPr="009D7A53">
        <w:t xml:space="preserve">, w obiektach przeznaczonych na stały pobyt ludzi, usytuowanych od strony drogi krajowej nr 15, ze względu na występowanie okresowo znaczącego źródła hałasu, należy zastosować materiały budowlane (w tym stolarkę okienną i drzwiową), które zminimalizowałyby oddziaływanie hałasu, zgodnie </w:t>
      </w:r>
      <w:r w:rsidR="00BC681E" w:rsidRPr="009D7A53">
        <w:br/>
      </w:r>
      <w:r w:rsidRPr="009D7A53">
        <w:t>z przepisami odrębnymi;</w:t>
      </w:r>
    </w:p>
    <w:p w:rsidR="00E708DC" w:rsidRPr="009D7A53" w:rsidRDefault="00E708DC" w:rsidP="0094504F">
      <w:pPr>
        <w:pStyle w:val="1par10"/>
      </w:pPr>
      <w:r w:rsidRPr="009D7A53">
        <w:t>przy realizacji ustaleń planu należy zapewnić ewentualną ochronę siedlisk i stanowisk chronionych gatunków, zgodnie z obowiązującymi przepisami prawa, dotyczącymi ochrony gatunkowej, w tym:</w:t>
      </w:r>
    </w:p>
    <w:p w:rsidR="00E708DC" w:rsidRPr="009D7A53" w:rsidRDefault="00E708DC" w:rsidP="00DF3536">
      <w:pPr>
        <w:pStyle w:val="1par1a"/>
      </w:pPr>
      <w:r w:rsidRPr="009D7A53">
        <w:t>dziko występujących roślin objętych ochroną,</w:t>
      </w:r>
    </w:p>
    <w:p w:rsidR="00E708DC" w:rsidRPr="009D7A53" w:rsidRDefault="00E708DC" w:rsidP="00DF3536">
      <w:pPr>
        <w:pStyle w:val="1par1a"/>
      </w:pPr>
      <w:r w:rsidRPr="009D7A53">
        <w:t>dziko występujących zwierząt objętych ochroną,</w:t>
      </w:r>
    </w:p>
    <w:p w:rsidR="00E708DC" w:rsidRPr="009D7A53" w:rsidRDefault="00E708DC" w:rsidP="00DF3536">
      <w:pPr>
        <w:pStyle w:val="1par1a"/>
      </w:pPr>
      <w:r w:rsidRPr="009D7A53">
        <w:t>dziko występujących grzybów objętych ochroną;</w:t>
      </w:r>
    </w:p>
    <w:p w:rsidR="00A100C7" w:rsidRPr="009D7A53" w:rsidRDefault="00A100C7" w:rsidP="0094504F">
      <w:pPr>
        <w:pStyle w:val="1par10"/>
      </w:pPr>
      <w:r w:rsidRPr="009D7A53">
        <w:t xml:space="preserve">dla terenów </w:t>
      </w:r>
      <w:r w:rsidR="0087722D" w:rsidRPr="009D7A53">
        <w:rPr>
          <w:b/>
        </w:rPr>
        <w:t xml:space="preserve">MN </w:t>
      </w:r>
      <w:r w:rsidRPr="009D7A53">
        <w:t xml:space="preserve">należy przyjąć dopuszczalny poziom hałasu </w:t>
      </w:r>
      <w:r w:rsidR="0087722D" w:rsidRPr="009D7A53">
        <w:t>jak dla terenów mieszkaniowych jednorodzinnych, określony w przepisach odrębnych</w:t>
      </w:r>
      <w:r w:rsidRPr="009D7A53">
        <w:t>;</w:t>
      </w:r>
    </w:p>
    <w:p w:rsidR="0087722D" w:rsidRPr="009D7A53" w:rsidRDefault="0087722D" w:rsidP="0094504F">
      <w:pPr>
        <w:pStyle w:val="1par10"/>
      </w:pPr>
      <w:r w:rsidRPr="009D7A53">
        <w:t xml:space="preserve">dla terenów </w:t>
      </w:r>
      <w:r w:rsidRPr="009D7A53">
        <w:rPr>
          <w:b/>
        </w:rPr>
        <w:t xml:space="preserve">MN/U </w:t>
      </w:r>
      <w:r w:rsidRPr="009D7A53">
        <w:t>należy przyjąć dopuszczalny poziom hałasu jak dla terenów mieszkaniowo-usługowych, określony w przepisach odrębnych;</w:t>
      </w:r>
    </w:p>
    <w:p w:rsidR="002533F6" w:rsidRPr="009D7A53" w:rsidRDefault="002533F6" w:rsidP="0094504F">
      <w:pPr>
        <w:pStyle w:val="1par10"/>
      </w:pPr>
      <w:r w:rsidRPr="009D7A53">
        <w:t xml:space="preserve">dla terenu </w:t>
      </w:r>
      <w:r w:rsidRPr="009D7A53">
        <w:rPr>
          <w:b/>
        </w:rPr>
        <w:t xml:space="preserve">U </w:t>
      </w:r>
      <w:r w:rsidRPr="009D7A53">
        <w:t>należy przyjąć dopuszczalny poziom hałasu jak dla terenu przeznaczonego pod zabudowę usługową, określony w przepisach odrębnych;</w:t>
      </w:r>
    </w:p>
    <w:p w:rsidR="009F12E8" w:rsidRPr="009D7A53" w:rsidRDefault="008A2A12" w:rsidP="0094504F">
      <w:pPr>
        <w:pStyle w:val="1par10"/>
      </w:pPr>
      <w:r w:rsidRPr="009D7A53">
        <w:t>dla terenu</w:t>
      </w:r>
      <w:r w:rsidR="009F12E8" w:rsidRPr="009D7A53">
        <w:t xml:space="preserve"> </w:t>
      </w:r>
      <w:r w:rsidR="009F12E8" w:rsidRPr="009D7A53">
        <w:rPr>
          <w:b/>
        </w:rPr>
        <w:t>U/P</w:t>
      </w:r>
      <w:r w:rsidRPr="009D7A53">
        <w:rPr>
          <w:b/>
        </w:rPr>
        <w:t xml:space="preserve"> </w:t>
      </w:r>
      <w:r w:rsidR="009F12E8" w:rsidRPr="009D7A53">
        <w:t>należy przyjąć dopuszczalny poziom hałasu jak dla terenu przeznaczonego pod zabudowę usługową, określony w przepisach odrębnych;</w:t>
      </w:r>
    </w:p>
    <w:p w:rsidR="00F26A3D" w:rsidRPr="009D7A53" w:rsidRDefault="00F26A3D" w:rsidP="0094504F">
      <w:pPr>
        <w:pStyle w:val="1par10"/>
      </w:pPr>
      <w:r w:rsidRPr="009D7A53">
        <w:t xml:space="preserve">dla terenu </w:t>
      </w:r>
      <w:r w:rsidRPr="009D7A53">
        <w:rPr>
          <w:b/>
        </w:rPr>
        <w:t xml:space="preserve">US </w:t>
      </w:r>
      <w:r w:rsidRPr="009D7A53">
        <w:t>należy przyjąć dopuszczalny poziom hałasu jak dla terenu przeznaczonego pod zabudowę usługową, określony w przepisach odrębnych;</w:t>
      </w:r>
    </w:p>
    <w:p w:rsidR="00F41B56" w:rsidRPr="009D7A53" w:rsidRDefault="00F41B56" w:rsidP="0094504F">
      <w:pPr>
        <w:pStyle w:val="1par10"/>
      </w:pPr>
      <w:r w:rsidRPr="009D7A53">
        <w:t>nakaz wyznaczenia miejsc na pojemniki służące do czasowego gromadzenia odpadów stałych oraz prawidłowe zagospodarowanie odpadów zgodnie z przepisami odrębnymi;</w:t>
      </w:r>
    </w:p>
    <w:p w:rsidR="00F41B56" w:rsidRPr="009D7A53" w:rsidRDefault="00F41B56" w:rsidP="0094504F">
      <w:pPr>
        <w:pStyle w:val="1par10"/>
      </w:pPr>
      <w:r w:rsidRPr="009D7A53">
        <w:t xml:space="preserve">nakaz gromadzenia i usuwania odpadów komunalnych, na zasadach określonych </w:t>
      </w:r>
      <w:r w:rsidRPr="009D7A53">
        <w:br/>
        <w:t xml:space="preserve">w przepisach odrębnych oraz gminnych przepisach porządkowych, a odpadów innych </w:t>
      </w:r>
      <w:r w:rsidRPr="009D7A53">
        <w:br/>
        <w:t xml:space="preserve">niż komunalne, na zasadach określonych w przepisach </w:t>
      </w:r>
      <w:r w:rsidR="0048309A" w:rsidRPr="009D7A53">
        <w:t>odrębnych</w:t>
      </w:r>
      <w:r w:rsidRPr="009D7A53">
        <w:t>.</w:t>
      </w:r>
    </w:p>
    <w:p w:rsidR="0094504F" w:rsidRPr="009D7A53" w:rsidRDefault="0094504F" w:rsidP="0094504F">
      <w:pPr>
        <w:pStyle w:val="1par10"/>
        <w:numPr>
          <w:ilvl w:val="0"/>
          <w:numId w:val="0"/>
        </w:numPr>
        <w:ind w:left="284"/>
      </w:pPr>
    </w:p>
    <w:p w:rsidR="00E9498B" w:rsidRPr="009D7A53" w:rsidRDefault="00E9498B" w:rsidP="00DF3536">
      <w:pPr>
        <w:pStyle w:val="1par"/>
      </w:pPr>
      <w:r w:rsidRPr="009D7A53">
        <w:t>W zakresie zasad kształto</w:t>
      </w:r>
      <w:r w:rsidR="00D70536" w:rsidRPr="009D7A53">
        <w:t xml:space="preserve">wania krajobrazu – </w:t>
      </w:r>
      <w:r w:rsidR="00446568" w:rsidRPr="009D7A53">
        <w:t>ustalenia zawarte w przedmiotowym planie miejscowym spełniają wymogi zasad kształtowania krajobrazu</w:t>
      </w:r>
      <w:r w:rsidR="00AA204F" w:rsidRPr="009D7A53">
        <w:t>.</w:t>
      </w:r>
    </w:p>
    <w:p w:rsidR="00C4272C" w:rsidRPr="009D7A53" w:rsidRDefault="00C4272C" w:rsidP="00D74539">
      <w:pPr>
        <w:pStyle w:val="Akapitzlist"/>
        <w:spacing w:line="276" w:lineRule="auto"/>
        <w:rPr>
          <w:sz w:val="20"/>
        </w:rPr>
      </w:pPr>
    </w:p>
    <w:p w:rsidR="008975C1" w:rsidRPr="009D7A53" w:rsidRDefault="00C4272C" w:rsidP="00DF3536">
      <w:pPr>
        <w:pStyle w:val="1par"/>
      </w:pPr>
      <w:r w:rsidRPr="009D7A53">
        <w:t>W</w:t>
      </w:r>
      <w:r w:rsidR="00E144E6" w:rsidRPr="009D7A53">
        <w:t xml:space="preserve"> zakresie zasad ochrony dziedzictwa kulturowego i zabytków, w tym krajobrazów kulturowych oraz dóbr kultury współczesnej </w:t>
      </w:r>
      <w:r w:rsidR="008975C1" w:rsidRPr="009D7A53">
        <w:t>ustala się:</w:t>
      </w:r>
    </w:p>
    <w:p w:rsidR="00DB312C" w:rsidRPr="009D7A53" w:rsidRDefault="00DB312C" w:rsidP="0094504F">
      <w:pPr>
        <w:pStyle w:val="1par10"/>
      </w:pPr>
      <w:r w:rsidRPr="009D7A53">
        <w:t xml:space="preserve">w granicach </w:t>
      </w:r>
      <w:r w:rsidR="00173FCA" w:rsidRPr="009D7A53">
        <w:t>obszaru objętego planem położony jest obiekt</w:t>
      </w:r>
      <w:r w:rsidRPr="009D7A53">
        <w:t xml:space="preserve"> o wartoś</w:t>
      </w:r>
      <w:r w:rsidR="00173FCA" w:rsidRPr="009D7A53">
        <w:t>ci historyczno-kulturowej, ujęty</w:t>
      </w:r>
      <w:r w:rsidRPr="009D7A53">
        <w:t xml:space="preserve"> w wojewódzkiej ewi</w:t>
      </w:r>
      <w:r w:rsidR="00456DD4" w:rsidRPr="009D7A53">
        <w:t xml:space="preserve">dencji zabytków, </w:t>
      </w:r>
      <w:r w:rsidR="0081620F" w:rsidRPr="009D7A53">
        <w:t>objęty</w:t>
      </w:r>
      <w:r w:rsidRPr="009D7A53">
        <w:t xml:space="preserve"> ochroną na podstawie planu miejscowego</w:t>
      </w:r>
      <w:r w:rsidR="00173FCA" w:rsidRPr="009D7A53">
        <w:t xml:space="preserve"> – obora w zespole folwarcznym z 1 ćw. XX</w:t>
      </w:r>
      <w:r w:rsidR="0081620F" w:rsidRPr="009D7A53">
        <w:t xml:space="preserve"> w. </w:t>
      </w:r>
      <w:r w:rsidRPr="009D7A53">
        <w:t xml:space="preserve">(działka nr </w:t>
      </w:r>
      <w:r w:rsidR="0081620F" w:rsidRPr="009D7A53">
        <w:t>28/47);</w:t>
      </w:r>
    </w:p>
    <w:p w:rsidR="00DB312C" w:rsidRPr="009D7A53" w:rsidRDefault="00173FCA" w:rsidP="0094504F">
      <w:pPr>
        <w:pStyle w:val="Akapity"/>
      </w:pPr>
      <w:r w:rsidRPr="009D7A53">
        <w:t xml:space="preserve">zasady ochrony dla budynku </w:t>
      </w:r>
      <w:r w:rsidR="00DF37C2" w:rsidRPr="009D7A53">
        <w:t>obory</w:t>
      </w:r>
      <w:r w:rsidR="00DB312C" w:rsidRPr="009D7A53">
        <w:t>:</w:t>
      </w:r>
    </w:p>
    <w:p w:rsidR="00A009A3" w:rsidRPr="009D7A53" w:rsidRDefault="00DB312C" w:rsidP="00DF3536">
      <w:pPr>
        <w:pStyle w:val="1par1a"/>
      </w:pPr>
      <w:r w:rsidRPr="009D7A53">
        <w:t xml:space="preserve"> nakaz zachowania </w:t>
      </w:r>
      <w:r w:rsidR="00853236" w:rsidRPr="009D7A53">
        <w:t xml:space="preserve">lub przywrócenia historycznego wyglądu </w:t>
      </w:r>
      <w:r w:rsidR="00DF3536" w:rsidRPr="009D7A53">
        <w:t>obory</w:t>
      </w:r>
      <w:r w:rsidR="00853236" w:rsidRPr="009D7A53">
        <w:t xml:space="preserve"> ujętej </w:t>
      </w:r>
      <w:r w:rsidR="00DF3536" w:rsidRPr="009D7A53">
        <w:br/>
      </w:r>
      <w:r w:rsidR="00853236" w:rsidRPr="009D7A53">
        <w:t>w wojewódzkiej ewidencji zabytków w zakresie: gabarytu, kształtu i pokrycia dachu, kompozycji elewacji, tzn. zachowania lub przywrócenia historycznego detalu architektonicznego, rozmieszczenia, wielkości, kształtu oraz proporcji historycznych otworów okiennych i drzwiowych,</w:t>
      </w:r>
    </w:p>
    <w:p w:rsidR="0098531E" w:rsidRPr="009D7A53" w:rsidRDefault="00853236" w:rsidP="00DF3536">
      <w:pPr>
        <w:pStyle w:val="1par1a"/>
      </w:pPr>
      <w:r w:rsidRPr="009D7A53">
        <w:t xml:space="preserve">wszelkie inwestycje mające wpływ na wygląd </w:t>
      </w:r>
      <w:r w:rsidR="00DF37C2" w:rsidRPr="009D7A53">
        <w:t>budynku obory</w:t>
      </w:r>
      <w:r w:rsidR="00DF3536" w:rsidRPr="009D7A53">
        <w:t xml:space="preserve"> i terenu ujętego</w:t>
      </w:r>
      <w:r w:rsidRPr="009D7A53">
        <w:t xml:space="preserve"> </w:t>
      </w:r>
      <w:r w:rsidR="00DF3536" w:rsidRPr="009D7A53">
        <w:br/>
      </w:r>
      <w:r w:rsidRPr="009D7A53">
        <w:t>w wojewódzkiej ewidencji zabytków należy prowadzić zgodnie z przepisami odrębnymi</w:t>
      </w:r>
      <w:r w:rsidR="0098531E" w:rsidRPr="009D7A53">
        <w:t>.</w:t>
      </w:r>
    </w:p>
    <w:p w:rsidR="00B607F1" w:rsidRPr="009D7A53" w:rsidRDefault="00853236" w:rsidP="0094504F">
      <w:pPr>
        <w:pStyle w:val="Akapity"/>
      </w:pPr>
      <w:r w:rsidRPr="009D7A53">
        <w:t xml:space="preserve">w granicach </w:t>
      </w:r>
      <w:r w:rsidR="0081620F" w:rsidRPr="009D7A53">
        <w:t>obszaru objętego planem położona</w:t>
      </w:r>
      <w:r w:rsidRPr="009D7A53">
        <w:t xml:space="preserve"> </w:t>
      </w:r>
      <w:r w:rsidR="0081620F" w:rsidRPr="009D7A53">
        <w:t>jest część parku dworskiego w miejscowości Jajkowo, założonego na przełomie XIX i XX w.,</w:t>
      </w:r>
      <w:r w:rsidRPr="009D7A53">
        <w:t xml:space="preserve"> ujęte</w:t>
      </w:r>
      <w:r w:rsidR="0081620F" w:rsidRPr="009D7A53">
        <w:t>go</w:t>
      </w:r>
      <w:r w:rsidRPr="009D7A53">
        <w:t xml:space="preserve"> w wojewódzkiej ewi</w:t>
      </w:r>
      <w:r w:rsidR="00456DD4" w:rsidRPr="009D7A53">
        <w:t xml:space="preserve">dencji zabytków, </w:t>
      </w:r>
      <w:r w:rsidRPr="009D7A53">
        <w:t>objęte</w:t>
      </w:r>
      <w:r w:rsidR="0081620F" w:rsidRPr="009D7A53">
        <w:t>go</w:t>
      </w:r>
      <w:r w:rsidRPr="009D7A53">
        <w:t xml:space="preserve"> ochroną na podstawie planu miejscowego</w:t>
      </w:r>
      <w:r w:rsidR="00B95E8C" w:rsidRPr="009D7A53">
        <w:t>;</w:t>
      </w:r>
    </w:p>
    <w:p w:rsidR="0081620F" w:rsidRPr="009D7A53" w:rsidRDefault="0081620F" w:rsidP="0094504F">
      <w:pPr>
        <w:pStyle w:val="Akapity"/>
      </w:pPr>
      <w:r w:rsidRPr="009D7A53">
        <w:t xml:space="preserve">zasady ochrony dla parku </w:t>
      </w:r>
      <w:r w:rsidR="00DF37C2" w:rsidRPr="009D7A53">
        <w:t>dworskiego</w:t>
      </w:r>
      <w:r w:rsidRPr="009D7A53">
        <w:t>:</w:t>
      </w:r>
    </w:p>
    <w:p w:rsidR="0081620F" w:rsidRPr="009D7A53" w:rsidRDefault="0081620F" w:rsidP="0081620F">
      <w:pPr>
        <w:pStyle w:val="paragrafa"/>
      </w:pPr>
      <w:r w:rsidRPr="009D7A53">
        <w:t>zakaz wprowadzania zabudowy kubaturowej,</w:t>
      </w:r>
    </w:p>
    <w:p w:rsidR="0081620F" w:rsidRPr="009D7A53" w:rsidRDefault="0081620F" w:rsidP="0081620F">
      <w:pPr>
        <w:pStyle w:val="paragrafa"/>
      </w:pPr>
      <w:r w:rsidRPr="009D7A53">
        <w:t>nakaz pozostawienia terenu jako biologicznie czynnego,</w:t>
      </w:r>
    </w:p>
    <w:p w:rsidR="00C957CC" w:rsidRPr="009D7A53" w:rsidRDefault="00DF3536" w:rsidP="0081620F">
      <w:pPr>
        <w:pStyle w:val="paragrafa"/>
      </w:pPr>
      <w:r w:rsidRPr="009D7A53">
        <w:t xml:space="preserve">dopuszczenie </w:t>
      </w:r>
      <w:r w:rsidR="00DF37C2" w:rsidRPr="009D7A53">
        <w:t>lokalizacji obiektów</w:t>
      </w:r>
      <w:r w:rsidRPr="009D7A53">
        <w:t xml:space="preserve"> architektury</w:t>
      </w:r>
      <w:r w:rsidR="0094504F" w:rsidRPr="009D7A53">
        <w:t xml:space="preserve"> ogrodowej związanej</w:t>
      </w:r>
      <w:r w:rsidR="0094504F" w:rsidRPr="009D7A53">
        <w:br/>
      </w:r>
      <w:r w:rsidRPr="009D7A53">
        <w:t>z funkcjonowaniem terenu zieleni</w:t>
      </w:r>
      <w:r w:rsidR="00C957CC" w:rsidRPr="009D7A53">
        <w:t>.</w:t>
      </w:r>
    </w:p>
    <w:p w:rsidR="0081620F" w:rsidRPr="009D7A53" w:rsidRDefault="0081620F" w:rsidP="0094504F">
      <w:pPr>
        <w:pStyle w:val="Akapity"/>
        <w:numPr>
          <w:ilvl w:val="0"/>
          <w:numId w:val="0"/>
        </w:numPr>
        <w:ind w:left="284"/>
      </w:pPr>
    </w:p>
    <w:p w:rsidR="002850E6" w:rsidRPr="009D7A53" w:rsidRDefault="00DD36D3" w:rsidP="00DF3536">
      <w:pPr>
        <w:pStyle w:val="1par"/>
      </w:pPr>
      <w:r w:rsidRPr="009D7A53">
        <w:t>W zakresie wymagań wynikających z potrzeb kształtowania przestrzeni publicznych</w:t>
      </w:r>
      <w:r w:rsidR="000162AB" w:rsidRPr="009D7A53">
        <w:t xml:space="preserve"> – nie wystąpiła potrzeba określania</w:t>
      </w:r>
      <w:r w:rsidR="002850E6" w:rsidRPr="009D7A53">
        <w:t>.</w:t>
      </w:r>
    </w:p>
    <w:p w:rsidR="003662E9" w:rsidRPr="009D7A53" w:rsidRDefault="003662E9" w:rsidP="00DF3536">
      <w:pPr>
        <w:pStyle w:val="1par"/>
        <w:numPr>
          <w:ilvl w:val="0"/>
          <w:numId w:val="0"/>
        </w:numPr>
        <w:ind w:left="426"/>
      </w:pPr>
    </w:p>
    <w:p w:rsidR="00DD36D3" w:rsidRPr="009D7A53" w:rsidRDefault="00DD36D3" w:rsidP="00DF3536">
      <w:pPr>
        <w:pStyle w:val="1par"/>
      </w:pPr>
      <w:r w:rsidRPr="009D7A53">
        <w:t>W zakresie zasad kształtowania zabudowy oraz wskaźników zagospodarowania terenu: określono w rozdziale 2, w ustaleniach szczegółowych.</w:t>
      </w:r>
    </w:p>
    <w:p w:rsidR="00E144E6" w:rsidRPr="009D7A53" w:rsidRDefault="00E144E6" w:rsidP="00DF3536">
      <w:pPr>
        <w:pStyle w:val="1par"/>
        <w:numPr>
          <w:ilvl w:val="0"/>
          <w:numId w:val="0"/>
        </w:numPr>
      </w:pPr>
    </w:p>
    <w:p w:rsidR="00E144E6" w:rsidRPr="009D7A53" w:rsidRDefault="00E144E6" w:rsidP="00DF3536">
      <w:pPr>
        <w:pStyle w:val="1par"/>
      </w:pPr>
      <w:r w:rsidRPr="009D7A53"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– nie wystąpiła potrzeba określania.</w:t>
      </w:r>
    </w:p>
    <w:p w:rsidR="00DD36D3" w:rsidRPr="009D7A53" w:rsidRDefault="00DD36D3" w:rsidP="00D74539">
      <w:pPr>
        <w:spacing w:line="276" w:lineRule="auto"/>
        <w:jc w:val="both"/>
      </w:pPr>
    </w:p>
    <w:p w:rsidR="00CC564E" w:rsidRPr="009D7A53" w:rsidRDefault="00CC564E" w:rsidP="00CC564E">
      <w:pPr>
        <w:pStyle w:val="1par"/>
      </w:pPr>
      <w:r w:rsidRPr="009D7A53">
        <w:t xml:space="preserve">W zakresie szczegółowych zasad i warunków scalania i podziału nieruchomości objętych planem miejscowym ustala się: </w:t>
      </w:r>
    </w:p>
    <w:p w:rsidR="00CC564E" w:rsidRPr="009D7A53" w:rsidRDefault="00CC564E" w:rsidP="0094504F">
      <w:pPr>
        <w:pStyle w:val="Akapity"/>
      </w:pPr>
      <w:r w:rsidRPr="009D7A53">
        <w:t xml:space="preserve">parametry dla działek budowlanych, uzyskiwanych w wyniku scalania i podziału nieruchomości: </w:t>
      </w:r>
    </w:p>
    <w:p w:rsidR="00CC564E" w:rsidRPr="009D7A53" w:rsidRDefault="00CC564E" w:rsidP="00CC564E">
      <w:pPr>
        <w:pStyle w:val="paragrafa"/>
      </w:pPr>
      <w:r w:rsidRPr="009D7A53">
        <w:t xml:space="preserve">minimalna szerokość frontu działki – 20,0 m (za wyjątkiem działek dostępnych </w:t>
      </w:r>
      <w:r w:rsidRPr="009D7A53">
        <w:br/>
        <w:t>z nowo wydzielonych dróg wewnętrznych lub dojazdów zakończonych ślepo),</w:t>
      </w:r>
    </w:p>
    <w:p w:rsidR="00CC564E" w:rsidRPr="009D7A53" w:rsidRDefault="00CC564E" w:rsidP="00CC564E">
      <w:pPr>
        <w:pStyle w:val="paragrafa"/>
      </w:pPr>
      <w:r w:rsidRPr="009D7A53">
        <w:t>minimalną powierzchnię działki określono w rozdziale 2, w ustaleniach szczegółowych,</w:t>
      </w:r>
    </w:p>
    <w:p w:rsidR="00CC564E" w:rsidRPr="009D7A53" w:rsidRDefault="00CC564E" w:rsidP="00CC564E">
      <w:pPr>
        <w:pStyle w:val="paragrafa"/>
      </w:pPr>
      <w:r w:rsidRPr="009D7A53">
        <w:t>kąt położenia granicy działki budowlanej w stosunku do pasa drogowego w przedziale 60</w:t>
      </w:r>
      <w:r w:rsidRPr="009D7A53">
        <w:rPr>
          <w:vertAlign w:val="superscript"/>
        </w:rPr>
        <w:t>o</w:t>
      </w:r>
      <w:r w:rsidRPr="009D7A53">
        <w:t>-120</w:t>
      </w:r>
      <w:r w:rsidRPr="009D7A53">
        <w:rPr>
          <w:vertAlign w:val="superscript"/>
        </w:rPr>
        <w:t xml:space="preserve">o </w:t>
      </w:r>
      <w:r w:rsidRPr="009D7A53">
        <w:t xml:space="preserve">z wyjątkiem trójkątów widoczności i placów do zawracania dla których dopuszcza się kąt </w:t>
      </w:r>
      <w:r w:rsidR="00061F0F" w:rsidRPr="009D7A53">
        <w:t xml:space="preserve">położenia granicy </w:t>
      </w:r>
      <w:r w:rsidRPr="009D7A53">
        <w:t>w przedziale 45</w:t>
      </w:r>
      <w:r w:rsidRPr="009D7A53">
        <w:rPr>
          <w:vertAlign w:val="superscript"/>
        </w:rPr>
        <w:t>o</w:t>
      </w:r>
      <w:r w:rsidRPr="009D7A53">
        <w:t>-135</w:t>
      </w:r>
      <w:r w:rsidRPr="009D7A53">
        <w:rPr>
          <w:vertAlign w:val="superscript"/>
        </w:rPr>
        <w:t>o</w:t>
      </w:r>
      <w:r w:rsidRPr="009D7A53">
        <w:t>;</w:t>
      </w:r>
    </w:p>
    <w:p w:rsidR="00CC564E" w:rsidRPr="009D7A53" w:rsidRDefault="00CC564E" w:rsidP="0094504F">
      <w:pPr>
        <w:pStyle w:val="Akapity"/>
      </w:pPr>
      <w:r w:rsidRPr="009D7A53">
        <w:t>nie wyznaczać na rysunku planu granic obszaru objętego scaleniem i podziałem nieruchomości.</w:t>
      </w:r>
    </w:p>
    <w:p w:rsidR="00DD36D3" w:rsidRPr="009D7A53" w:rsidRDefault="00DD36D3" w:rsidP="00D74539">
      <w:pPr>
        <w:spacing w:line="276" w:lineRule="auto"/>
        <w:jc w:val="both"/>
      </w:pPr>
    </w:p>
    <w:p w:rsidR="00D07622" w:rsidRPr="009D7A53" w:rsidRDefault="00DD36D3" w:rsidP="00DF3536">
      <w:pPr>
        <w:pStyle w:val="1par"/>
      </w:pPr>
      <w:r w:rsidRPr="009D7A53">
        <w:t xml:space="preserve">W zakresie szczególnych warunków zagospodarowania terenów oraz ograniczenia </w:t>
      </w:r>
      <w:r w:rsidRPr="009D7A53">
        <w:br/>
        <w:t xml:space="preserve">w ich </w:t>
      </w:r>
      <w:r w:rsidR="002806E1" w:rsidRPr="009D7A53">
        <w:t>użytkowaniu</w:t>
      </w:r>
      <w:r w:rsidR="005E3957" w:rsidRPr="009D7A53">
        <w:t xml:space="preserve">, w tym zakaz </w:t>
      </w:r>
      <w:r w:rsidR="00B607F1" w:rsidRPr="009D7A53">
        <w:t>zabudowy</w:t>
      </w:r>
      <w:r w:rsidR="00D07622" w:rsidRPr="009D7A53">
        <w:t xml:space="preserve"> ustala się:</w:t>
      </w:r>
    </w:p>
    <w:p w:rsidR="00D07622" w:rsidRPr="009D7A53" w:rsidRDefault="00D07622" w:rsidP="0094504F">
      <w:pPr>
        <w:pStyle w:val="1par10"/>
      </w:pPr>
      <w:r w:rsidRPr="009D7A53">
        <w:t xml:space="preserve">w pasie technicznym o szerokości </w:t>
      </w:r>
      <w:r w:rsidR="00C24C12" w:rsidRPr="009D7A53">
        <w:t>13</w:t>
      </w:r>
      <w:r w:rsidRPr="009D7A53">
        <w:t xml:space="preserve">,0 m </w:t>
      </w:r>
      <w:r w:rsidR="00C24C12" w:rsidRPr="009D7A53">
        <w:t>(co równe jest odległości 6,5 m od osi słupa)</w:t>
      </w:r>
      <w:r w:rsidR="00C24C12" w:rsidRPr="009D7A53">
        <w:br/>
      </w:r>
      <w:r w:rsidRPr="009D7A53">
        <w:t xml:space="preserve">od </w:t>
      </w:r>
      <w:r w:rsidR="00C24C12" w:rsidRPr="009D7A53">
        <w:t>n</w:t>
      </w:r>
      <w:r w:rsidRPr="009D7A53">
        <w:t>apowietrznej linii elektroenergetycznej średniego napięcia 15 kV występują ograniczenia w zagospodarowaniu terenu</w:t>
      </w:r>
      <w:r w:rsidR="002D758C" w:rsidRPr="009D7A53">
        <w:t>,</w:t>
      </w:r>
      <w:r w:rsidRPr="009D7A53">
        <w:t xml:space="preserve"> wynikające z przepisów odrębnych</w:t>
      </w:r>
      <w:r w:rsidR="00A100C7" w:rsidRPr="009D7A53">
        <w:t xml:space="preserve"> (oś przebiegu linii oznaczono na rysunku planu</w:t>
      </w:r>
      <w:r w:rsidR="00DF37C2" w:rsidRPr="009D7A53">
        <w:t xml:space="preserve"> – załącznik nr 1</w:t>
      </w:r>
      <w:r w:rsidR="00A100C7" w:rsidRPr="009D7A53">
        <w:t>)</w:t>
      </w:r>
      <w:r w:rsidRPr="009D7A53">
        <w:t>;</w:t>
      </w:r>
    </w:p>
    <w:p w:rsidR="00D07622" w:rsidRPr="009D7A53" w:rsidRDefault="00D07622" w:rsidP="0094504F">
      <w:pPr>
        <w:pStyle w:val="1par10"/>
      </w:pPr>
      <w:r w:rsidRPr="009D7A53">
        <w:t>dopuszczenie skablowania lub demontażu napowietrznych linii elektroenergetycznych.</w:t>
      </w:r>
    </w:p>
    <w:p w:rsidR="00FA2FFE" w:rsidRPr="009D7A53" w:rsidRDefault="00FA2FFE" w:rsidP="00D74539">
      <w:pPr>
        <w:pStyle w:val="Akapitzlist"/>
        <w:spacing w:line="276" w:lineRule="auto"/>
      </w:pPr>
    </w:p>
    <w:p w:rsidR="00DD36D3" w:rsidRPr="009D7A53" w:rsidRDefault="00DD36D3" w:rsidP="00DF3536">
      <w:pPr>
        <w:pStyle w:val="1par"/>
      </w:pPr>
      <w:r w:rsidRPr="009D7A53">
        <w:t xml:space="preserve">W zakresie zasad modernizacji, rozbudowy i budowy systemów komunikacji </w:t>
      </w:r>
      <w:r w:rsidRPr="009D7A53">
        <w:br/>
        <w:t>i infrastruktury technicznej ustala się:</w:t>
      </w:r>
    </w:p>
    <w:p w:rsidR="00963B63" w:rsidRPr="009D7A53" w:rsidRDefault="00672D1F" w:rsidP="0094504F">
      <w:pPr>
        <w:pStyle w:val="1par10"/>
      </w:pPr>
      <w:r w:rsidRPr="009D7A53">
        <w:t>obsługę komunikacyjna obszaru obję</w:t>
      </w:r>
      <w:r w:rsidR="00E16B31" w:rsidRPr="009D7A53">
        <w:t>tego planem zapewnia się z</w:t>
      </w:r>
      <w:r w:rsidR="00CE1C2F" w:rsidRPr="009D7A53">
        <w:t xml:space="preserve"> </w:t>
      </w:r>
      <w:r w:rsidR="00DF3536" w:rsidRPr="009D7A53">
        <w:t xml:space="preserve">drogi krajowej nr 15, drogi powiatowej </w:t>
      </w:r>
      <w:r w:rsidR="00C957CC" w:rsidRPr="009D7A53">
        <w:t>nr 18</w:t>
      </w:r>
      <w:r w:rsidR="00DF3536" w:rsidRPr="009D7A53">
        <w:t>25</w:t>
      </w:r>
      <w:r w:rsidR="00C957CC" w:rsidRPr="009D7A53">
        <w:t xml:space="preserve">C, </w:t>
      </w:r>
      <w:r w:rsidR="00DF3536" w:rsidRPr="009D7A53">
        <w:t>drogi gminnej 080301</w:t>
      </w:r>
      <w:r w:rsidR="00C957CC" w:rsidRPr="009D7A53">
        <w:t>C,</w:t>
      </w:r>
      <w:r w:rsidR="000F1ABA" w:rsidRPr="009D7A53">
        <w:t xml:space="preserve"> i drogi gminnej nr 0803</w:t>
      </w:r>
      <w:r w:rsidR="00DF3536" w:rsidRPr="009D7A53">
        <w:t>02</w:t>
      </w:r>
      <w:r w:rsidR="000F1ABA" w:rsidRPr="009D7A53">
        <w:t>C, zlokalizowanymi poza granicami opracowania planu</w:t>
      </w:r>
      <w:r w:rsidR="003645D4" w:rsidRPr="009D7A53">
        <w:t>;</w:t>
      </w:r>
    </w:p>
    <w:p w:rsidR="00B92CC1" w:rsidRPr="009D7A53" w:rsidRDefault="00CC564E" w:rsidP="00B92CC1">
      <w:pPr>
        <w:pStyle w:val="1par10"/>
      </w:pPr>
      <w:r w:rsidRPr="009D7A53">
        <w:t>dopuszczenie dostępu do dróg publicznych przez drogi wewnętrzne (nieokreślone niniejszym planem) o minimalnej szerokości 6,0 m z narożnymi ścięciami granic minimum</w:t>
      </w:r>
      <w:r w:rsidRPr="009D7A53">
        <w:br/>
        <w:t>5,0 m x 5,0 m na skrzyżowaniach, wydzielone na etapie podziału nieruchomości w teren</w:t>
      </w:r>
      <w:r w:rsidR="00B92CC1" w:rsidRPr="009D7A53">
        <w:t>ach przeznaczonych pod zabudowę;</w:t>
      </w:r>
    </w:p>
    <w:p w:rsidR="00CC564E" w:rsidRPr="009D7A53" w:rsidRDefault="00CC564E" w:rsidP="0094504F">
      <w:pPr>
        <w:pStyle w:val="1par10"/>
      </w:pPr>
      <w:r w:rsidRPr="009D7A53">
        <w:t>dopuszczenie lokalizacji sieci infrastruktury technicznej niezwiązanej z funkcjonowaniem drogi, pod warunkiem spełnienia wymogów określonych w przepisach odrębnych;</w:t>
      </w:r>
    </w:p>
    <w:p w:rsidR="00CC564E" w:rsidRPr="009D7A53" w:rsidRDefault="00CC564E" w:rsidP="0094504F">
      <w:pPr>
        <w:pStyle w:val="1par10"/>
      </w:pPr>
      <w:r w:rsidRPr="009D7A53">
        <w:t xml:space="preserve">w realizacji poszczególnych elementów układu komunikacyjnego uwzględniać obecne </w:t>
      </w:r>
      <w:r w:rsidRPr="009D7A53">
        <w:br/>
        <w:t>i przyszłe powiązania komunikacyjne ciągów jezdni, chodników oraz ścieżek rowerowych w wyznaczonych terenach komunikacyjnych;</w:t>
      </w:r>
    </w:p>
    <w:p w:rsidR="00CC564E" w:rsidRPr="009D7A53" w:rsidRDefault="00CC564E" w:rsidP="0094504F">
      <w:pPr>
        <w:pStyle w:val="Akapity"/>
      </w:pPr>
      <w:r w:rsidRPr="009D7A53">
        <w:t>dopuszczenie budowy, przebudowy i rozbudowy wszelkich sieci infrastruktury technicznej zgodnie z przepisami odrębnymi;</w:t>
      </w:r>
    </w:p>
    <w:p w:rsidR="00CC564E" w:rsidRPr="009D7A53" w:rsidRDefault="00CC564E" w:rsidP="0094504F">
      <w:pPr>
        <w:pStyle w:val="1par10"/>
      </w:pPr>
      <w:r w:rsidRPr="009D7A53">
        <w:t>w przypadku lokalizacji obiektów i urządzeń infrastruktury technicznej obowiązuje nakaz udostępniania terenu do celów eksploatacji, konserwacji i w razie awarii;</w:t>
      </w:r>
    </w:p>
    <w:p w:rsidR="00CC564E" w:rsidRPr="009D7A53" w:rsidRDefault="00CC564E" w:rsidP="0094504F">
      <w:pPr>
        <w:pStyle w:val="Akapity"/>
      </w:pPr>
      <w:r w:rsidRPr="009D7A53">
        <w:t>miejsca do parkowania:</w:t>
      </w:r>
    </w:p>
    <w:p w:rsidR="00CC564E" w:rsidRPr="009D7A53" w:rsidRDefault="00CC564E" w:rsidP="00CC564E">
      <w:pPr>
        <w:pStyle w:val="paragrafa"/>
      </w:pPr>
      <w:r w:rsidRPr="009D7A53">
        <w:t xml:space="preserve">dla samochodów osobowych należy realizować w ilości minimum: </w:t>
      </w:r>
    </w:p>
    <w:p w:rsidR="00CC564E" w:rsidRPr="009D7A53" w:rsidRDefault="003645D4" w:rsidP="00CC564E">
      <w:pPr>
        <w:pStyle w:val="paragraf-"/>
      </w:pPr>
      <w:r w:rsidRPr="009D7A53">
        <w:t xml:space="preserve">mieszkaniowej jednorodzinnej </w:t>
      </w:r>
      <w:r w:rsidR="000F1ABA" w:rsidRPr="009D7A53">
        <w:t>–</w:t>
      </w:r>
      <w:r w:rsidRPr="009D7A53">
        <w:t xml:space="preserve"> 2 miejsca na mieszkanie</w:t>
      </w:r>
      <w:r w:rsidR="001C0BD7" w:rsidRPr="009D7A53">
        <w:t>,</w:t>
      </w:r>
    </w:p>
    <w:p w:rsidR="00CC564E" w:rsidRPr="009D7A53" w:rsidRDefault="003645D4" w:rsidP="00CC564E">
      <w:pPr>
        <w:pStyle w:val="paragraf-"/>
      </w:pPr>
      <w:r w:rsidRPr="009D7A53">
        <w:t xml:space="preserve">usługowej </w:t>
      </w:r>
      <w:r w:rsidR="000F1ABA" w:rsidRPr="009D7A53">
        <w:t>–</w:t>
      </w:r>
      <w:r w:rsidR="007D1EC1" w:rsidRPr="009D7A53">
        <w:t xml:space="preserve"> </w:t>
      </w:r>
      <w:r w:rsidR="001C0BD7" w:rsidRPr="009D7A53">
        <w:t>3 miejsca na 100 m</w:t>
      </w:r>
      <w:r w:rsidR="001C0BD7" w:rsidRPr="009D7A53">
        <w:rPr>
          <w:vertAlign w:val="superscript"/>
        </w:rPr>
        <w:t>2</w:t>
      </w:r>
      <w:r w:rsidR="001C0BD7" w:rsidRPr="009D7A53">
        <w:t xml:space="preserve"> powierzchni użytkowej obiektu usługowego, jednak nie mniej ni</w:t>
      </w:r>
      <w:r w:rsidR="002744E6" w:rsidRPr="009D7A53">
        <w:t>ż 2 miejsca na 1 lokal usługowy</w:t>
      </w:r>
      <w:r w:rsidR="000F1ABA" w:rsidRPr="009D7A53">
        <w:t>,</w:t>
      </w:r>
    </w:p>
    <w:p w:rsidR="00F26A3D" w:rsidRPr="009D7A53" w:rsidRDefault="00F26A3D" w:rsidP="00CC564E">
      <w:pPr>
        <w:pStyle w:val="paragraf-"/>
      </w:pPr>
      <w:r w:rsidRPr="009D7A53">
        <w:t>2 miejsca na 1000 m</w:t>
      </w:r>
      <w:r w:rsidRPr="009D7A53">
        <w:rPr>
          <w:vertAlign w:val="superscript"/>
        </w:rPr>
        <w:t>2</w:t>
      </w:r>
      <w:r w:rsidRPr="009D7A53">
        <w:t xml:space="preserve"> powierzchni terenu sportu i rekreacji;</w:t>
      </w:r>
    </w:p>
    <w:p w:rsidR="000F1ABA" w:rsidRPr="009D7A53" w:rsidRDefault="000F1ABA" w:rsidP="00CC564E">
      <w:pPr>
        <w:pStyle w:val="paragraf-"/>
      </w:pPr>
      <w:r w:rsidRPr="009D7A53">
        <w:t>produkcyjnej</w:t>
      </w:r>
      <w:r w:rsidR="00CC564E" w:rsidRPr="009D7A53">
        <w:t xml:space="preserve">, składów i magazynów </w:t>
      </w:r>
      <w:r w:rsidRPr="009D7A53">
        <w:t xml:space="preserve"> – 3 miejsca na 10 pracowników;</w:t>
      </w:r>
    </w:p>
    <w:p w:rsidR="00CC564E" w:rsidRPr="009D7A53" w:rsidRDefault="00CC564E" w:rsidP="00CC564E">
      <w:pPr>
        <w:pStyle w:val="paragrafa"/>
      </w:pPr>
      <w:r w:rsidRPr="009D7A53">
        <w:t xml:space="preserve">obliczoną ilość miejsc parkingowych za pomocą wskaźników, należy realizować </w:t>
      </w:r>
      <w:r w:rsidRPr="009D7A53">
        <w:br/>
        <w:t>w przypadku nowo wybudowanego budynku, rozbudowy budynku lub zmiany sposobu użytkowania istniejącego budynku, ustalenie to nie dotyczy w przypadku przeprowadzenia remontu i przebudowy istniejącego budynku;</w:t>
      </w:r>
    </w:p>
    <w:p w:rsidR="00CC564E" w:rsidRPr="009D7A53" w:rsidRDefault="00CC564E" w:rsidP="00CC564E">
      <w:pPr>
        <w:pStyle w:val="paragrafa"/>
      </w:pPr>
      <w:r w:rsidRPr="009D7A53">
        <w:t xml:space="preserve">obliczoną ilość miejsc parkingowych za pomocą wskaźników, należy zaokrąglić </w:t>
      </w:r>
      <w:r w:rsidRPr="009D7A53">
        <w:br/>
        <w:t xml:space="preserve">w górę do liczby całkowitej; </w:t>
      </w:r>
    </w:p>
    <w:p w:rsidR="00CC564E" w:rsidRPr="009D7A53" w:rsidRDefault="00CC564E" w:rsidP="00CC564E">
      <w:pPr>
        <w:pStyle w:val="paragrafa"/>
      </w:pPr>
      <w:r w:rsidRPr="009D7A53">
        <w:t xml:space="preserve">do bilansu wlicza się także miejsca do parkowania dla samochodów osobowych </w:t>
      </w:r>
      <w:r w:rsidRPr="009D7A53">
        <w:br/>
        <w:t>w garażu;</w:t>
      </w:r>
    </w:p>
    <w:p w:rsidR="00CC564E" w:rsidRPr="009D7A53" w:rsidRDefault="00CC564E" w:rsidP="00CC564E">
      <w:pPr>
        <w:pStyle w:val="paragrafa"/>
      </w:pPr>
      <w:r w:rsidRPr="009D7A53">
        <w:rPr>
          <w:rStyle w:val="txt-new"/>
        </w:rPr>
        <w:t>dla pojazdów zaopatrzonych w kartę parkingową należy zapewnić w terenach dróg publicznych oraz strefach ruchu, w ilości zgodnej z przepisami odrębnymi;</w:t>
      </w:r>
    </w:p>
    <w:p w:rsidR="00963B63" w:rsidRPr="009D7A53" w:rsidRDefault="00963B63" w:rsidP="0094504F">
      <w:pPr>
        <w:pStyle w:val="1par10"/>
      </w:pPr>
      <w:r w:rsidRPr="009D7A53">
        <w:t>zaopatrzenie w wodę:</w:t>
      </w:r>
    </w:p>
    <w:p w:rsidR="00CB56B0" w:rsidRPr="009D7A53" w:rsidRDefault="00CB56B0" w:rsidP="00166316">
      <w:pPr>
        <w:pStyle w:val="paragrafa"/>
      </w:pPr>
      <w:r w:rsidRPr="009D7A53">
        <w:t xml:space="preserve">nakazuje się przyłączenie budynków do gminnej sieci wodociągowej przewodami </w:t>
      </w:r>
      <w:r w:rsidRPr="009D7A53">
        <w:br/>
        <w:t>o przekroju nie mniejszym niż Ø 32 mm,</w:t>
      </w:r>
    </w:p>
    <w:p w:rsidR="00B95E8C" w:rsidRPr="009D7A53" w:rsidRDefault="00B95E8C" w:rsidP="00DF3536">
      <w:pPr>
        <w:pStyle w:val="1par1a"/>
      </w:pPr>
      <w:r w:rsidRPr="009D7A53">
        <w:t xml:space="preserve">przy braku możliwości przyłączenia budynków do gminnej sieci wodociągowej, </w:t>
      </w:r>
      <w:r w:rsidRPr="009D7A53">
        <w:br/>
        <w:t>dopuszcza się zaopatrzenie z indywidualnego ujęcia wody;</w:t>
      </w:r>
    </w:p>
    <w:p w:rsidR="00CB56B0" w:rsidRPr="009D7A53" w:rsidRDefault="00CB56B0" w:rsidP="00DF3536">
      <w:pPr>
        <w:pStyle w:val="1par1a"/>
      </w:pPr>
      <w:r w:rsidRPr="009D7A53">
        <w:t>do zewnętrznego gaszenia pożaru należy zapewnić punkty poboru</w:t>
      </w:r>
      <w:r w:rsidR="00EB2873" w:rsidRPr="009D7A53">
        <w:t xml:space="preserve"> wody</w:t>
      </w:r>
      <w:r w:rsidR="00EB2873" w:rsidRPr="009D7A53">
        <w:br/>
      </w:r>
      <w:r w:rsidRPr="009D7A53">
        <w:t>w odpowiedniej ilości, zgodnie z przepisami odrębnymi;</w:t>
      </w:r>
    </w:p>
    <w:p w:rsidR="00963B63" w:rsidRPr="009D7A53" w:rsidRDefault="00963B63" w:rsidP="0094504F">
      <w:pPr>
        <w:pStyle w:val="Akapity"/>
      </w:pPr>
      <w:r w:rsidRPr="009D7A53">
        <w:t>odprowadzenie ścieków:</w:t>
      </w:r>
    </w:p>
    <w:p w:rsidR="00CB56B0" w:rsidRPr="009D7A53" w:rsidRDefault="00CB56B0" w:rsidP="00DF3536">
      <w:pPr>
        <w:pStyle w:val="1par1a"/>
      </w:pPr>
      <w:r w:rsidRPr="009D7A53">
        <w:t>do sieci kanalizacji sanitarnej przewodami o przekroju nie mniejszym niż Ø 60 mm</w:t>
      </w:r>
      <w:r w:rsidR="002744E6" w:rsidRPr="009D7A53">
        <w:t>,</w:t>
      </w:r>
    </w:p>
    <w:p w:rsidR="00963B63" w:rsidRPr="009D7A53" w:rsidRDefault="0009478E" w:rsidP="00DF3536">
      <w:pPr>
        <w:pStyle w:val="1par1a"/>
      </w:pPr>
      <w:r w:rsidRPr="009D7A53">
        <w:t xml:space="preserve">przy braku możliwości przyłączenia budynków do sieci kanalizacji sanitarnej, </w:t>
      </w:r>
      <w:r w:rsidRPr="009D7A53">
        <w:br/>
        <w:t>dopuszcza się ich odprowadzanie do bezodpływowych zbiorników wybieralnych lub przydomowych oczyszczalni ścieków do czasu realizacji sieci kanalizacji sanitarnej</w:t>
      </w:r>
      <w:r w:rsidR="001C0BD7" w:rsidRPr="009D7A53">
        <w:t>;</w:t>
      </w:r>
    </w:p>
    <w:p w:rsidR="00963B63" w:rsidRPr="009D7A53" w:rsidRDefault="00963B63" w:rsidP="0094504F">
      <w:pPr>
        <w:pStyle w:val="Akapity"/>
      </w:pPr>
      <w:r w:rsidRPr="009D7A53">
        <w:t>zaopatrzenie w energię elektryczną:</w:t>
      </w:r>
    </w:p>
    <w:p w:rsidR="00CB56B0" w:rsidRPr="009D7A53" w:rsidRDefault="00CB56B0" w:rsidP="00DF3536">
      <w:pPr>
        <w:pStyle w:val="1par1a"/>
      </w:pPr>
      <w:r w:rsidRPr="009D7A53">
        <w:t xml:space="preserve">w postaci </w:t>
      </w:r>
      <w:r w:rsidR="00324AE1" w:rsidRPr="009D7A53">
        <w:t xml:space="preserve">linii napowietrznych i linii kablowych </w:t>
      </w:r>
      <w:r w:rsidRPr="009D7A53">
        <w:t xml:space="preserve">instalacji podziemnych w powiązaniu z istniejącą siecią nN (niskiego napięcia) i SN (średniego napięcia) </w:t>
      </w:r>
      <w:r w:rsidR="00A54D39" w:rsidRPr="009D7A53">
        <w:t>–</w:t>
      </w:r>
      <w:r w:rsidRPr="009D7A53">
        <w:t xml:space="preserve"> 0,4 – 15kV,</w:t>
      </w:r>
    </w:p>
    <w:p w:rsidR="00963B63" w:rsidRPr="009D7A53" w:rsidRDefault="00963B63" w:rsidP="00DF3536">
      <w:pPr>
        <w:pStyle w:val="1par1a"/>
        <w:rPr>
          <w:b/>
        </w:rPr>
      </w:pPr>
      <w:r w:rsidRPr="009D7A53">
        <w:t xml:space="preserve">z indywidualnych źródeł energii odnawialnej o łącznej mocy zainstalowanej elektrycznej jak dla mikroinstalacji, za wyjątkiem turbin wiatrowych – zgodnie </w:t>
      </w:r>
      <w:r w:rsidR="002D758C" w:rsidRPr="009D7A53">
        <w:br/>
      </w:r>
      <w:r w:rsidRPr="009D7A53">
        <w:t>z przepisami odrębnymi,</w:t>
      </w:r>
    </w:p>
    <w:p w:rsidR="00963B63" w:rsidRPr="009D7A53" w:rsidRDefault="00963B63" w:rsidP="00DF3536">
      <w:pPr>
        <w:pStyle w:val="1par1a"/>
      </w:pPr>
      <w:r w:rsidRPr="009D7A53">
        <w:t xml:space="preserve">w terenie objętym opracowaniem dopuszcza się lokalizację stacji transformatorowej, słupowej lub wolnostojącej z zapewnieniem możliwości </w:t>
      </w:r>
      <w:r w:rsidR="00EB2873" w:rsidRPr="009D7A53">
        <w:t>dostępnoś</w:t>
      </w:r>
      <w:r w:rsidR="00312273" w:rsidRPr="009D7A53">
        <w:t xml:space="preserve">ci </w:t>
      </w:r>
      <w:r w:rsidR="00EB2873" w:rsidRPr="009D7A53">
        <w:t>komunikacyjnej</w:t>
      </w:r>
      <w:r w:rsidRPr="009D7A53">
        <w:t>;</w:t>
      </w:r>
    </w:p>
    <w:p w:rsidR="00963B63" w:rsidRPr="009D7A53" w:rsidRDefault="00963B63" w:rsidP="0094504F">
      <w:pPr>
        <w:pStyle w:val="Akapity"/>
      </w:pPr>
      <w:r w:rsidRPr="009D7A53">
        <w:t>zao</w:t>
      </w:r>
      <w:r w:rsidR="001C0BD7" w:rsidRPr="009D7A53">
        <w:t>patrzenie w gaz:</w:t>
      </w:r>
    </w:p>
    <w:p w:rsidR="00CB56B0" w:rsidRPr="009D7A53" w:rsidRDefault="00CB56B0" w:rsidP="00166316">
      <w:pPr>
        <w:pStyle w:val="1lita"/>
      </w:pPr>
      <w:r w:rsidRPr="009D7A53">
        <w:t>z projektowanej sieci, w powiązaniu z siecią zewnętrzną o przekroju nie mniejszym niż PE Ø 32 mm,</w:t>
      </w:r>
    </w:p>
    <w:p w:rsidR="001C0BD7" w:rsidRPr="009D7A53" w:rsidRDefault="001C0BD7" w:rsidP="00DF3536">
      <w:pPr>
        <w:pStyle w:val="1par1a"/>
      </w:pPr>
      <w:r w:rsidRPr="009D7A53">
        <w:t>dopuszcza się instalacje z indywidualnymi zbiorn</w:t>
      </w:r>
      <w:r w:rsidR="00914670" w:rsidRPr="009D7A53">
        <w:t>ikami oraz butlami gazowymi;</w:t>
      </w:r>
    </w:p>
    <w:p w:rsidR="00CC564E" w:rsidRPr="009D7A53" w:rsidRDefault="00963B63" w:rsidP="0094504F">
      <w:pPr>
        <w:pStyle w:val="Akapity"/>
      </w:pPr>
      <w:r w:rsidRPr="009D7A53">
        <w:t xml:space="preserve">zaopatrzenie w energię cieplną </w:t>
      </w:r>
      <w:r w:rsidR="00A54D39" w:rsidRPr="009D7A53">
        <w:t>–</w:t>
      </w:r>
      <w:r w:rsidRPr="009D7A53">
        <w:t xml:space="preserve"> </w:t>
      </w:r>
      <w:r w:rsidR="0048522F" w:rsidRPr="009D7A53">
        <w:t>ogrzewanie budynków z indywidualnych niskoemisyjnych źródeł ciepła, zgodnie z przepisami odrębnymi;</w:t>
      </w:r>
    </w:p>
    <w:p w:rsidR="00914670" w:rsidRPr="009D7A53" w:rsidRDefault="00963B63" w:rsidP="0094504F">
      <w:pPr>
        <w:pStyle w:val="Akapity"/>
      </w:pPr>
      <w:r w:rsidRPr="009D7A53">
        <w:t>odprowadzenie wód opadowych i roztopowych</w:t>
      </w:r>
      <w:r w:rsidR="00914670" w:rsidRPr="009D7A53">
        <w:t>:</w:t>
      </w:r>
    </w:p>
    <w:p w:rsidR="00914670" w:rsidRPr="009D7A53" w:rsidRDefault="00457FFA" w:rsidP="00DF3536">
      <w:pPr>
        <w:pStyle w:val="1par1a"/>
      </w:pPr>
      <w:r w:rsidRPr="009D7A53">
        <w:t xml:space="preserve">z dachów – powierzchniowo </w:t>
      </w:r>
      <w:r w:rsidR="00312273" w:rsidRPr="009D7A53">
        <w:t xml:space="preserve">w granicach terenu inwestycji </w:t>
      </w:r>
      <w:r w:rsidRPr="009D7A53">
        <w:t xml:space="preserve">(do gruntu) </w:t>
      </w:r>
      <w:r w:rsidR="00312273" w:rsidRPr="009D7A53">
        <w:t xml:space="preserve">lub do urządzeń wodnych </w:t>
      </w:r>
      <w:r w:rsidRPr="009D7A53">
        <w:t>lub zagospodarować na potrzeby gospodarcze</w:t>
      </w:r>
      <w:r w:rsidR="00914670" w:rsidRPr="009D7A53">
        <w:t>,</w:t>
      </w:r>
    </w:p>
    <w:p w:rsidR="00914670" w:rsidRPr="009D7A53" w:rsidRDefault="00AE3D2E" w:rsidP="00DF3536">
      <w:pPr>
        <w:pStyle w:val="1par1a"/>
      </w:pPr>
      <w:r w:rsidRPr="009D7A53">
        <w:t xml:space="preserve">z powierzchni utwardzonych związanych z usługami oraz produkcją, składami </w:t>
      </w:r>
      <w:r w:rsidRPr="009D7A53">
        <w:br/>
        <w:t>i magazynami – zgodnie z obowiązującymi przepisami odrębnymi należy,</w:t>
      </w:r>
      <w:r w:rsidRPr="009D7A53">
        <w:br/>
        <w:t xml:space="preserve">po uprzednim podczyszczeniu w odpowiednim separatorze, odprowadzić wody </w:t>
      </w:r>
      <w:r w:rsidRPr="009D7A53">
        <w:br/>
        <w:t>do gruntu lub do urządzeń wodnych</w:t>
      </w:r>
      <w:r w:rsidR="00914670" w:rsidRPr="009D7A53">
        <w:t>;</w:t>
      </w:r>
    </w:p>
    <w:p w:rsidR="00CB56B0" w:rsidRPr="009D7A53" w:rsidRDefault="00CB56B0" w:rsidP="0094504F">
      <w:pPr>
        <w:pStyle w:val="Akapity"/>
      </w:pPr>
      <w:r w:rsidRPr="009D7A53">
        <w:t>zaopatrzenie w infrastrukturę telekomunikacyjną – kanalizacja kablowa w postaci linii kablowych lub linii optotelekomunikacyjnych, w powiązaniu z siecią zewnętrzną;</w:t>
      </w:r>
    </w:p>
    <w:p w:rsidR="00963B63" w:rsidRPr="009D7A53" w:rsidRDefault="00963B63" w:rsidP="0094504F">
      <w:pPr>
        <w:pStyle w:val="Akapity"/>
      </w:pPr>
      <w:r w:rsidRPr="009D7A53">
        <w:t xml:space="preserve">w obszarze objętym planem dopuszcza się lokalizację inwestycji celu publicznego </w:t>
      </w:r>
      <w:r w:rsidRPr="009D7A53">
        <w:br/>
        <w:t>z zakresu łączności publicznej w rozumieniu przepisów odrębnych.</w:t>
      </w:r>
    </w:p>
    <w:p w:rsidR="00DD36D3" w:rsidRPr="009D7A53" w:rsidRDefault="00DD36D3" w:rsidP="00D74539">
      <w:pPr>
        <w:spacing w:line="276" w:lineRule="auto"/>
        <w:jc w:val="both"/>
        <w:rPr>
          <w:sz w:val="16"/>
        </w:rPr>
      </w:pPr>
    </w:p>
    <w:p w:rsidR="00CC564E" w:rsidRPr="009D7A53" w:rsidRDefault="00CC564E" w:rsidP="00CC564E">
      <w:pPr>
        <w:pStyle w:val="1par"/>
      </w:pPr>
      <w:r w:rsidRPr="009D7A53">
        <w:t xml:space="preserve">W zakresie sposobu i terminu tymczasowego zagospodarowania, urządzania </w:t>
      </w:r>
      <w:r w:rsidRPr="009D7A53">
        <w:br/>
        <w:t>i użytkowania terenów – do czasu realizacji docelowego przeznaczenia terenu dopuszcza się zachowanie dotychczasowego sposobu zagospodarowania i użytkowania terenu.</w:t>
      </w:r>
    </w:p>
    <w:p w:rsidR="00DD36D3" w:rsidRPr="009D7A53" w:rsidRDefault="00DD36D3" w:rsidP="00D74539">
      <w:pPr>
        <w:spacing w:line="276" w:lineRule="auto"/>
        <w:jc w:val="both"/>
        <w:rPr>
          <w:sz w:val="16"/>
        </w:rPr>
      </w:pPr>
    </w:p>
    <w:p w:rsidR="00DD36D3" w:rsidRPr="009D7A53" w:rsidRDefault="0073220F" w:rsidP="00DF3536">
      <w:pPr>
        <w:pStyle w:val="1par"/>
      </w:pPr>
      <w:r w:rsidRPr="009D7A53">
        <w:t>Ustala się stawkę procentową, na podstawie której ustala się jednorazową opłatę</w:t>
      </w:r>
      <w:r w:rsidRPr="009D7A53">
        <w:br/>
        <w:t>(o której mowa w art. 36 ust. 4 ustawy) w wysokości 30% od wzrostu wartości nieruchomości</w:t>
      </w:r>
      <w:r w:rsidR="00DD36D3" w:rsidRPr="009D7A53">
        <w:t>.</w:t>
      </w:r>
    </w:p>
    <w:p w:rsidR="00BE2360" w:rsidRPr="009D7A53" w:rsidRDefault="00BE2360" w:rsidP="00BE2360">
      <w:pPr>
        <w:pStyle w:val="Akapitzlist"/>
      </w:pPr>
    </w:p>
    <w:p w:rsidR="00CC564E" w:rsidRPr="009D7A53" w:rsidRDefault="00CC564E" w:rsidP="00CC564E">
      <w:pPr>
        <w:pStyle w:val="PARAGRAF"/>
      </w:pPr>
      <w:r w:rsidRPr="009D7A53">
        <w:t>Ustala się uwzględnianie ustaleń ogólnych łącznie z ustaleniami szczegółowymi.</w:t>
      </w:r>
    </w:p>
    <w:p w:rsidR="00FB705B" w:rsidRPr="009D7A53" w:rsidRDefault="00FB705B">
      <w:pPr>
        <w:rPr>
          <w:b/>
        </w:rPr>
      </w:pPr>
    </w:p>
    <w:p w:rsidR="00DD36D3" w:rsidRPr="009D7A53" w:rsidRDefault="00DD36D3" w:rsidP="00D74539">
      <w:pPr>
        <w:spacing w:line="276" w:lineRule="auto"/>
        <w:jc w:val="center"/>
        <w:rPr>
          <w:b/>
        </w:rPr>
      </w:pPr>
      <w:r w:rsidRPr="009D7A53">
        <w:rPr>
          <w:b/>
        </w:rPr>
        <w:t>Rozdział 2</w:t>
      </w:r>
    </w:p>
    <w:p w:rsidR="0011256A" w:rsidRPr="009D7A53" w:rsidRDefault="00DD36D3" w:rsidP="00BB4659">
      <w:pPr>
        <w:spacing w:line="276" w:lineRule="auto"/>
        <w:jc w:val="center"/>
        <w:rPr>
          <w:b/>
        </w:rPr>
      </w:pPr>
      <w:r w:rsidRPr="009D7A53">
        <w:rPr>
          <w:b/>
        </w:rPr>
        <w:t>Ustalenia szczegółowe</w:t>
      </w:r>
    </w:p>
    <w:p w:rsidR="00473AE1" w:rsidRPr="009D7A53" w:rsidRDefault="00473AE1" w:rsidP="00DF3536">
      <w:pPr>
        <w:pStyle w:val="1par"/>
      </w:pPr>
      <w:r w:rsidRPr="009D7A53">
        <w:t xml:space="preserve">1. Dla terenów oznaczonych w planie symbolami: </w:t>
      </w:r>
      <w:r w:rsidR="00567E40" w:rsidRPr="009D7A53">
        <w:rPr>
          <w:b/>
        </w:rPr>
        <w:t>1.01.MN, 1.02.MN, 1.03.MN, 1.04.MN, 1.05.MN, 1.06.MN, 1</w:t>
      </w:r>
      <w:r w:rsidRPr="009D7A53">
        <w:rPr>
          <w:b/>
        </w:rPr>
        <w:t>.07.MN,</w:t>
      </w:r>
      <w:r w:rsidR="00567E40" w:rsidRPr="009D7A53">
        <w:rPr>
          <w:b/>
        </w:rPr>
        <w:t xml:space="preserve"> 2.01.MN, 2</w:t>
      </w:r>
      <w:r w:rsidR="00DF37C2" w:rsidRPr="009D7A53">
        <w:rPr>
          <w:b/>
        </w:rPr>
        <w:t>.02.MN i</w:t>
      </w:r>
      <w:r w:rsidR="006B033C" w:rsidRPr="009D7A53">
        <w:rPr>
          <w:b/>
        </w:rPr>
        <w:t xml:space="preserve"> </w:t>
      </w:r>
      <w:r w:rsidR="00567E40" w:rsidRPr="009D7A53">
        <w:rPr>
          <w:b/>
        </w:rPr>
        <w:t>2</w:t>
      </w:r>
      <w:r w:rsidRPr="009D7A53">
        <w:rPr>
          <w:b/>
        </w:rPr>
        <w:t>.03.MN</w:t>
      </w:r>
      <w:r w:rsidR="006B033C" w:rsidRPr="009D7A53">
        <w:rPr>
          <w:b/>
        </w:rPr>
        <w:t xml:space="preserve">, </w:t>
      </w:r>
      <w:r w:rsidR="00DF37C2" w:rsidRPr="009D7A53">
        <w:t xml:space="preserve">ustala się </w:t>
      </w:r>
      <w:r w:rsidRPr="009D7A53">
        <w:t>przeznaczenie – teren zabudowy mieszkaniowej jednorodzinnej.</w:t>
      </w:r>
    </w:p>
    <w:p w:rsidR="00BE2360" w:rsidRPr="009D7A53" w:rsidRDefault="00BE2360" w:rsidP="00BE2360">
      <w:pPr>
        <w:pStyle w:val="paragraf1"/>
      </w:pPr>
      <w:r w:rsidRPr="009D7A53">
        <w:t>Dopuszczalna zabudowa mieszkaniowa w formie budynków wolnostojących lub bliźniaczych.</w:t>
      </w:r>
    </w:p>
    <w:p w:rsidR="00473AE1" w:rsidRPr="009D7A53" w:rsidRDefault="00473AE1" w:rsidP="00473AE1">
      <w:pPr>
        <w:pStyle w:val="1pkt"/>
        <w:numPr>
          <w:ilvl w:val="1"/>
          <w:numId w:val="1"/>
        </w:numPr>
        <w:ind w:firstLine="426"/>
      </w:pPr>
      <w:r w:rsidRPr="009D7A53">
        <w:t>W zakresie zasad kształtowania zabudowy i wskaźników zagospodarowania terenów ustala się:</w:t>
      </w:r>
    </w:p>
    <w:p w:rsidR="00BE2360" w:rsidRPr="009D7A53" w:rsidRDefault="00B95E8C" w:rsidP="0094504F">
      <w:pPr>
        <w:pStyle w:val="Akapity"/>
      </w:pPr>
      <w:r w:rsidRPr="009D7A53">
        <w:t>maksymalne nieprzekraczalne linie zabudowy w odległości zgodnej z rysunkiem planu</w:t>
      </w:r>
      <w:r w:rsidR="00BE2360" w:rsidRPr="009D7A53">
        <w:t>;</w:t>
      </w:r>
    </w:p>
    <w:p w:rsidR="00473AE1" w:rsidRPr="009D7A53" w:rsidRDefault="00473AE1" w:rsidP="0094504F">
      <w:pPr>
        <w:pStyle w:val="Akapity"/>
      </w:pPr>
      <w:r w:rsidRPr="009D7A53">
        <w:t>intensywność zabudowy</w:t>
      </w:r>
      <w:r w:rsidR="00BE2360" w:rsidRPr="009D7A53">
        <w:t xml:space="preserve"> do działki budowlanej:</w:t>
      </w:r>
    </w:p>
    <w:p w:rsidR="00473AE1" w:rsidRPr="009D7A53" w:rsidRDefault="00473AE1" w:rsidP="00166316">
      <w:pPr>
        <w:pStyle w:val="1lita"/>
      </w:pPr>
      <w:r w:rsidRPr="009D7A53">
        <w:t>minimalną – 0,05,</w:t>
      </w:r>
    </w:p>
    <w:p w:rsidR="00473AE1" w:rsidRPr="009D7A53" w:rsidRDefault="00473AE1" w:rsidP="00166316">
      <w:pPr>
        <w:pStyle w:val="1lita"/>
      </w:pPr>
      <w:r w:rsidRPr="009D7A53">
        <w:t>maksymalną – 0,6;</w:t>
      </w:r>
    </w:p>
    <w:p w:rsidR="00473AE1" w:rsidRPr="009D7A53" w:rsidRDefault="00473AE1" w:rsidP="0094504F">
      <w:pPr>
        <w:pStyle w:val="Akapity"/>
      </w:pPr>
      <w:r w:rsidRPr="009D7A53">
        <w:t xml:space="preserve">maksymalną wielkość powierzchni zabudowy w stosunku do powierzchni działki </w:t>
      </w:r>
      <w:r w:rsidR="00BE2360" w:rsidRPr="009D7A53">
        <w:t xml:space="preserve">budowlanej </w:t>
      </w:r>
      <w:r w:rsidRPr="009D7A53">
        <w:t>– 30%;</w:t>
      </w:r>
    </w:p>
    <w:p w:rsidR="00BE2360" w:rsidRPr="009D7A53" w:rsidRDefault="00473AE1" w:rsidP="0094504F">
      <w:pPr>
        <w:pStyle w:val="Akapity"/>
      </w:pPr>
      <w:r w:rsidRPr="009D7A53">
        <w:t>udział powierzchni biologicznie czynnej w odniesieniu do powierzchni działki budowlanej – minimum 50%,</w:t>
      </w:r>
    </w:p>
    <w:p w:rsidR="00473AE1" w:rsidRPr="009D7A53" w:rsidRDefault="00473AE1" w:rsidP="0094504F">
      <w:pPr>
        <w:pStyle w:val="Akapity"/>
      </w:pPr>
      <w:r w:rsidRPr="009D7A53">
        <w:t>parametry i wskaźniki dla budynków mieszkalnych:</w:t>
      </w:r>
    </w:p>
    <w:p w:rsidR="00473AE1" w:rsidRPr="009D7A53" w:rsidRDefault="00473AE1" w:rsidP="00166316">
      <w:pPr>
        <w:pStyle w:val="1lita"/>
      </w:pPr>
      <w:r w:rsidRPr="009D7A53">
        <w:t>wysokość: nie większa niż 9,0 m,</w:t>
      </w:r>
    </w:p>
    <w:p w:rsidR="00473AE1" w:rsidRPr="009D7A53" w:rsidRDefault="00473AE1" w:rsidP="00166316">
      <w:pPr>
        <w:pStyle w:val="1lita"/>
      </w:pPr>
      <w:r w:rsidRPr="009D7A53">
        <w:t xml:space="preserve">geometria dachu: dwuspadowy lub </w:t>
      </w:r>
      <w:r w:rsidR="00AE3D2E" w:rsidRPr="009D7A53">
        <w:t>wiel</w:t>
      </w:r>
      <w:r w:rsidRPr="009D7A53">
        <w:t xml:space="preserve">ospadowy, o kącie nachylenia połaci od </w:t>
      </w:r>
      <w:r w:rsidR="00AE3D2E" w:rsidRPr="009D7A53">
        <w:t>20</w:t>
      </w:r>
      <w:r w:rsidRPr="009D7A53">
        <w:t xml:space="preserve">º </w:t>
      </w:r>
      <w:r w:rsidR="00AE3D2E" w:rsidRPr="009D7A53">
        <w:br/>
      </w:r>
      <w:r w:rsidRPr="009D7A53">
        <w:t>do 45º;</w:t>
      </w:r>
    </w:p>
    <w:p w:rsidR="00473AE1" w:rsidRPr="009D7A53" w:rsidRDefault="00473AE1" w:rsidP="0094504F">
      <w:pPr>
        <w:pStyle w:val="Akapity"/>
      </w:pPr>
      <w:r w:rsidRPr="009D7A53">
        <w:t>parametry i wskaźniki dla budynków garażowych i gospodarczych:</w:t>
      </w:r>
    </w:p>
    <w:p w:rsidR="00473AE1" w:rsidRPr="009D7A53" w:rsidRDefault="00473AE1" w:rsidP="00166316">
      <w:pPr>
        <w:pStyle w:val="1lita"/>
      </w:pPr>
      <w:r w:rsidRPr="009D7A53">
        <w:t xml:space="preserve">wysokość: nie większa niż </w:t>
      </w:r>
      <w:r w:rsidR="00AE3D2E" w:rsidRPr="009D7A53">
        <w:t>6</w:t>
      </w:r>
      <w:r w:rsidRPr="009D7A53">
        <w:t>,0 m,</w:t>
      </w:r>
    </w:p>
    <w:p w:rsidR="00473AE1" w:rsidRPr="009D7A53" w:rsidRDefault="00473AE1" w:rsidP="00BB4659">
      <w:pPr>
        <w:pStyle w:val="1lita"/>
        <w:spacing w:line="240" w:lineRule="auto"/>
      </w:pPr>
      <w:r w:rsidRPr="009D7A53">
        <w:t xml:space="preserve">geometria dachu: </w:t>
      </w:r>
      <w:r w:rsidR="00AE3D2E" w:rsidRPr="009D7A53">
        <w:t xml:space="preserve">płaski, </w:t>
      </w:r>
      <w:r w:rsidRPr="009D7A53">
        <w:t xml:space="preserve">dwuspadowy lub </w:t>
      </w:r>
      <w:r w:rsidR="00AE3D2E" w:rsidRPr="009D7A53">
        <w:t>wielo</w:t>
      </w:r>
      <w:r w:rsidRPr="009D7A53">
        <w:t>spadowy</w:t>
      </w:r>
      <w:r w:rsidR="00AE3D2E" w:rsidRPr="009D7A53">
        <w:t xml:space="preserve">, o kącie nachylenia połaci </w:t>
      </w:r>
      <w:r w:rsidR="00AE3D2E" w:rsidRPr="009D7A53">
        <w:br/>
      </w:r>
      <w:r w:rsidRPr="009D7A53">
        <w:t>do 4</w:t>
      </w:r>
      <w:r w:rsidR="00AE3D2E" w:rsidRPr="009D7A53">
        <w:t>0</w:t>
      </w:r>
      <w:r w:rsidRPr="009D7A53">
        <w:t>º,</w:t>
      </w:r>
    </w:p>
    <w:p w:rsidR="00473AE1" w:rsidRPr="009D7A53" w:rsidRDefault="00473AE1" w:rsidP="00166316">
      <w:pPr>
        <w:pStyle w:val="1lita"/>
      </w:pPr>
      <w:r w:rsidRPr="009D7A53">
        <w:t>dopuszcza się lokalizację budynków w odległości 1,5 m od granicy działki</w:t>
      </w:r>
      <w:r w:rsidR="00312273" w:rsidRPr="009D7A53">
        <w:t xml:space="preserve"> budowlanej</w:t>
      </w:r>
      <w:r w:rsidRPr="009D7A53">
        <w:t>;</w:t>
      </w:r>
    </w:p>
    <w:p w:rsidR="00BE2360" w:rsidRPr="009D7A53" w:rsidRDefault="00473AE1" w:rsidP="0094504F">
      <w:pPr>
        <w:pStyle w:val="Akapity"/>
      </w:pPr>
      <w:r w:rsidRPr="009D7A53">
        <w:t>dla nowych budynków mieszkalnych poziom posadowienia posadzki parteru – maksymalnie 1,20 m (ponad poziomem terenu);</w:t>
      </w:r>
    </w:p>
    <w:p w:rsidR="00473AE1" w:rsidRPr="009D7A53" w:rsidRDefault="00473AE1" w:rsidP="0094504F">
      <w:pPr>
        <w:pStyle w:val="Akapity"/>
      </w:pPr>
      <w:r w:rsidRPr="009D7A53">
        <w:t xml:space="preserve">dostępność </w:t>
      </w:r>
      <w:r w:rsidR="00E12ABC" w:rsidRPr="009D7A53">
        <w:t>komunikacyjną</w:t>
      </w:r>
      <w:r w:rsidRPr="009D7A53">
        <w:t xml:space="preserve"> dla terenu:</w:t>
      </w:r>
    </w:p>
    <w:p w:rsidR="006D0C9E" w:rsidRPr="009D7A53" w:rsidRDefault="006D0C9E" w:rsidP="00DF3536">
      <w:pPr>
        <w:pStyle w:val="1par1a"/>
      </w:pPr>
      <w:r w:rsidRPr="009D7A53">
        <w:rPr>
          <w:b/>
        </w:rPr>
        <w:t>1.01.MN</w:t>
      </w:r>
      <w:r w:rsidR="00567E40" w:rsidRPr="009D7A53">
        <w:rPr>
          <w:b/>
        </w:rPr>
        <w:t xml:space="preserve"> i 1.02.MN</w:t>
      </w:r>
      <w:r w:rsidRPr="009D7A53">
        <w:rPr>
          <w:b/>
        </w:rPr>
        <w:t xml:space="preserve"> </w:t>
      </w:r>
      <w:r w:rsidRPr="009D7A53">
        <w:t xml:space="preserve">– </w:t>
      </w:r>
      <w:r w:rsidR="00567E40" w:rsidRPr="009D7A53">
        <w:t>z terenu 1.0</w:t>
      </w:r>
      <w:r w:rsidR="00DF37C2" w:rsidRPr="009D7A53">
        <w:t>2</w:t>
      </w:r>
      <w:r w:rsidR="00567E40" w:rsidRPr="009D7A53">
        <w:t xml:space="preserve">.KDW i </w:t>
      </w:r>
      <w:r w:rsidR="006663D6" w:rsidRPr="009D7A53">
        <w:t>z drogi powiatowej nr 18</w:t>
      </w:r>
      <w:r w:rsidR="00567E40" w:rsidRPr="009D7A53">
        <w:t>25</w:t>
      </w:r>
      <w:r w:rsidR="006663D6" w:rsidRPr="009D7A53">
        <w:t>C (poza granicami opracowania planu)</w:t>
      </w:r>
      <w:r w:rsidRPr="009D7A53">
        <w:t>,</w:t>
      </w:r>
    </w:p>
    <w:p w:rsidR="00473AE1" w:rsidRPr="009D7A53" w:rsidRDefault="005D02EC" w:rsidP="00DF3536">
      <w:pPr>
        <w:pStyle w:val="1par1a"/>
      </w:pPr>
      <w:r w:rsidRPr="009D7A53">
        <w:rPr>
          <w:b/>
        </w:rPr>
        <w:t>1.03.MN i</w:t>
      </w:r>
      <w:r w:rsidR="00C17514" w:rsidRPr="009D7A53">
        <w:rPr>
          <w:b/>
        </w:rPr>
        <w:t xml:space="preserve"> 1.04.MN</w:t>
      </w:r>
      <w:r w:rsidR="00CA3522" w:rsidRPr="009D7A53">
        <w:rPr>
          <w:b/>
        </w:rPr>
        <w:t xml:space="preserve"> </w:t>
      </w:r>
      <w:r w:rsidR="00473AE1" w:rsidRPr="009D7A53">
        <w:t xml:space="preserve">– z </w:t>
      </w:r>
      <w:r w:rsidR="00567E40" w:rsidRPr="009D7A53">
        <w:t>teren</w:t>
      </w:r>
      <w:r w:rsidR="00CA3522" w:rsidRPr="009D7A53">
        <w:t>u</w:t>
      </w:r>
      <w:r w:rsidR="00567E40" w:rsidRPr="009D7A53">
        <w:t xml:space="preserve"> 1.</w:t>
      </w:r>
      <w:r w:rsidR="00DF37C2" w:rsidRPr="009D7A53">
        <w:t>01</w:t>
      </w:r>
      <w:r w:rsidR="00567E40" w:rsidRPr="009D7A53">
        <w:t>.</w:t>
      </w:r>
      <w:r w:rsidR="00C17514" w:rsidRPr="009D7A53">
        <w:t>KDW</w:t>
      </w:r>
      <w:r w:rsidR="00473AE1" w:rsidRPr="009D7A53">
        <w:t>,</w:t>
      </w:r>
    </w:p>
    <w:p w:rsidR="00DA0E05" w:rsidRPr="009D7A53" w:rsidRDefault="00CA3522" w:rsidP="00DA0E05">
      <w:pPr>
        <w:pStyle w:val="1par1a"/>
      </w:pPr>
      <w:r w:rsidRPr="009D7A53">
        <w:rPr>
          <w:b/>
        </w:rPr>
        <w:t>1.05</w:t>
      </w:r>
      <w:r w:rsidR="00DA0E05" w:rsidRPr="009D7A53">
        <w:rPr>
          <w:b/>
        </w:rPr>
        <w:t xml:space="preserve">.MN </w:t>
      </w:r>
      <w:r w:rsidRPr="009D7A53">
        <w:t>– z terenu 1.06</w:t>
      </w:r>
      <w:r w:rsidR="00DA0E05" w:rsidRPr="009D7A53">
        <w:t>.KDW i z drogi gminnej nr 080302C (poza granicami opracowania planu),</w:t>
      </w:r>
    </w:p>
    <w:p w:rsidR="006D0C9E" w:rsidRPr="009D7A53" w:rsidRDefault="00CA53F0" w:rsidP="0037655E">
      <w:pPr>
        <w:pStyle w:val="1par1a"/>
      </w:pPr>
      <w:r w:rsidRPr="009D7A53">
        <w:rPr>
          <w:b/>
        </w:rPr>
        <w:t>1.0</w:t>
      </w:r>
      <w:r w:rsidR="00CA3522" w:rsidRPr="009D7A53">
        <w:rPr>
          <w:b/>
        </w:rPr>
        <w:t>6.MN, 1.07.MN, 2.01.MN i</w:t>
      </w:r>
      <w:r w:rsidR="00BB4659" w:rsidRPr="009D7A53">
        <w:rPr>
          <w:b/>
        </w:rPr>
        <w:t xml:space="preserve"> 2.0</w:t>
      </w:r>
      <w:r w:rsidR="00CA3522" w:rsidRPr="009D7A53">
        <w:rPr>
          <w:b/>
        </w:rPr>
        <w:t>3</w:t>
      </w:r>
      <w:r w:rsidR="00BB4659" w:rsidRPr="009D7A53">
        <w:rPr>
          <w:b/>
        </w:rPr>
        <w:t xml:space="preserve">.MN </w:t>
      </w:r>
      <w:r w:rsidR="006D0C9E" w:rsidRPr="009D7A53">
        <w:t xml:space="preserve">– </w:t>
      </w:r>
      <w:r w:rsidR="00BB4659" w:rsidRPr="009D7A53">
        <w:t>z drogi gminnej nr 080301C (poza granicami opracowania planu),</w:t>
      </w:r>
    </w:p>
    <w:p w:rsidR="006D0C9E" w:rsidRPr="009D7A53" w:rsidRDefault="00BB4659" w:rsidP="00CC257E">
      <w:pPr>
        <w:pStyle w:val="1par1a"/>
      </w:pPr>
      <w:r w:rsidRPr="009D7A53">
        <w:rPr>
          <w:b/>
        </w:rPr>
        <w:t>2</w:t>
      </w:r>
      <w:r w:rsidR="00CA3522" w:rsidRPr="009D7A53">
        <w:rPr>
          <w:b/>
        </w:rPr>
        <w:t>.02</w:t>
      </w:r>
      <w:r w:rsidRPr="009D7A53">
        <w:rPr>
          <w:b/>
        </w:rPr>
        <w:t xml:space="preserve">.MN </w:t>
      </w:r>
      <w:r w:rsidR="00CA3522" w:rsidRPr="009D7A53">
        <w:t>– z terenów</w:t>
      </w:r>
      <w:r w:rsidRPr="009D7A53">
        <w:t xml:space="preserve"> 2.01.KDW</w:t>
      </w:r>
      <w:r w:rsidR="00CA3522" w:rsidRPr="009D7A53">
        <w:t xml:space="preserve"> i 2.02.KDW</w:t>
      </w:r>
      <w:r w:rsidRPr="009D7A53">
        <w:t xml:space="preserve"> </w:t>
      </w:r>
      <w:r w:rsidR="00CA3522" w:rsidRPr="009D7A53">
        <w:t>oraz</w:t>
      </w:r>
      <w:r w:rsidRPr="009D7A53">
        <w:t xml:space="preserve"> z drogi gminnej nr 080301C (poza granicami opracowania planu)</w:t>
      </w:r>
      <w:r w:rsidR="000B0DB3" w:rsidRPr="009D7A53">
        <w:t>;</w:t>
      </w:r>
    </w:p>
    <w:p w:rsidR="00BE2360" w:rsidRPr="009D7A53" w:rsidRDefault="00BE2360" w:rsidP="0094504F">
      <w:pPr>
        <w:pStyle w:val="Akapity"/>
      </w:pPr>
      <w:r w:rsidRPr="009D7A53">
        <w:t>minimalną powierzchnię nowo wydzielanych działek budowlanych dla zabudowy:</w:t>
      </w:r>
    </w:p>
    <w:p w:rsidR="00BE2360" w:rsidRPr="009D7A53" w:rsidRDefault="00BE2360" w:rsidP="0094504F">
      <w:pPr>
        <w:pStyle w:val="paragrafa1"/>
        <w:numPr>
          <w:ilvl w:val="3"/>
          <w:numId w:val="11"/>
        </w:numPr>
      </w:pPr>
      <w:r w:rsidRPr="009D7A53">
        <w:t>wolnostojącej – 800 m</w:t>
      </w:r>
      <w:r w:rsidRPr="009D7A53">
        <w:rPr>
          <w:vertAlign w:val="superscript"/>
        </w:rPr>
        <w:t>2</w:t>
      </w:r>
      <w:r w:rsidRPr="009D7A53">
        <w:t>,</w:t>
      </w:r>
    </w:p>
    <w:p w:rsidR="00BE2360" w:rsidRPr="009D7A53" w:rsidRDefault="00BE2360" w:rsidP="0094504F">
      <w:pPr>
        <w:pStyle w:val="paragrafa1"/>
        <w:numPr>
          <w:ilvl w:val="3"/>
          <w:numId w:val="11"/>
        </w:numPr>
      </w:pPr>
      <w:r w:rsidRPr="009D7A53">
        <w:t>bliźniaczej – 400 m</w:t>
      </w:r>
      <w:r w:rsidRPr="009D7A53">
        <w:rPr>
          <w:vertAlign w:val="superscript"/>
        </w:rPr>
        <w:t>2</w:t>
      </w:r>
      <w:r w:rsidRPr="009D7A53">
        <w:t>.</w:t>
      </w:r>
    </w:p>
    <w:p w:rsidR="00375FA3" w:rsidRPr="009D7A53" w:rsidRDefault="00375FA3" w:rsidP="0094504F">
      <w:pPr>
        <w:pStyle w:val="paragrafa1"/>
        <w:ind w:left="1050" w:firstLine="0"/>
      </w:pPr>
    </w:p>
    <w:p w:rsidR="00C30BE8" w:rsidRPr="009D7A53" w:rsidRDefault="00C30BE8" w:rsidP="00DF3536">
      <w:pPr>
        <w:pStyle w:val="1par"/>
      </w:pPr>
      <w:r w:rsidRPr="009D7A53">
        <w:t>1. Dla teren</w:t>
      </w:r>
      <w:r w:rsidR="00C56A17" w:rsidRPr="009D7A53">
        <w:t>ów oznaczonych</w:t>
      </w:r>
      <w:r w:rsidR="00473AE1" w:rsidRPr="009D7A53">
        <w:t xml:space="preserve"> w planie symbolami</w:t>
      </w:r>
      <w:r w:rsidRPr="009D7A53">
        <w:t xml:space="preserve">: </w:t>
      </w:r>
      <w:r w:rsidR="00BB4659" w:rsidRPr="009D7A53">
        <w:rPr>
          <w:b/>
        </w:rPr>
        <w:t>1</w:t>
      </w:r>
      <w:r w:rsidR="00E95C86" w:rsidRPr="009D7A53">
        <w:rPr>
          <w:b/>
        </w:rPr>
        <w:t>.</w:t>
      </w:r>
      <w:r w:rsidR="006C2E65" w:rsidRPr="009D7A53">
        <w:rPr>
          <w:b/>
        </w:rPr>
        <w:t>01.MN/U</w:t>
      </w:r>
      <w:r w:rsidR="00CA3522" w:rsidRPr="009D7A53">
        <w:rPr>
          <w:b/>
        </w:rPr>
        <w:t xml:space="preserve">, </w:t>
      </w:r>
      <w:r w:rsidR="00BB4659" w:rsidRPr="009D7A53">
        <w:rPr>
          <w:b/>
        </w:rPr>
        <w:t>1</w:t>
      </w:r>
      <w:r w:rsidR="00E95C86" w:rsidRPr="009D7A53">
        <w:rPr>
          <w:b/>
        </w:rPr>
        <w:t>.</w:t>
      </w:r>
      <w:r w:rsidR="006C2E65" w:rsidRPr="009D7A53">
        <w:rPr>
          <w:b/>
        </w:rPr>
        <w:t>02.MN/U</w:t>
      </w:r>
      <w:r w:rsidR="00CA3522" w:rsidRPr="009D7A53">
        <w:rPr>
          <w:b/>
        </w:rPr>
        <w:t>, 1.03.MN/U i 1.04.MN/U</w:t>
      </w:r>
      <w:r w:rsidR="00EE0D2D" w:rsidRPr="009D7A53">
        <w:rPr>
          <w:b/>
        </w:rPr>
        <w:t xml:space="preserve"> </w:t>
      </w:r>
      <w:r w:rsidRPr="009D7A53">
        <w:t>ustala się przeznaczenie – teren zabudowy mieszkaniowej jednorodzinnej oraz zabudowy usługowej.</w:t>
      </w:r>
    </w:p>
    <w:p w:rsidR="00595663" w:rsidRPr="009D7A53" w:rsidRDefault="00C30BE8" w:rsidP="00D74539">
      <w:pPr>
        <w:pStyle w:val="1pkt"/>
        <w:numPr>
          <w:ilvl w:val="1"/>
          <w:numId w:val="1"/>
        </w:numPr>
      </w:pPr>
      <w:r w:rsidRPr="009D7A53">
        <w:t xml:space="preserve">Zakaz lokalizacji przedsięwzięć mogących </w:t>
      </w:r>
      <w:r w:rsidR="00641043" w:rsidRPr="009D7A53">
        <w:t xml:space="preserve">potencjalnie i </w:t>
      </w:r>
      <w:r w:rsidRPr="009D7A53">
        <w:t>zawsze znacząco oddziaływać</w:t>
      </w:r>
      <w:r w:rsidR="00850862" w:rsidRPr="009D7A53">
        <w:br/>
      </w:r>
      <w:r w:rsidRPr="009D7A53">
        <w:t xml:space="preserve">na środowisko (w rozumieniu przepisów odrębnych), za wyjątkiem inwestycji celu publicznego z zakresu łączności publicznej </w:t>
      </w:r>
      <w:r w:rsidR="00C56A17" w:rsidRPr="009D7A53">
        <w:t>(</w:t>
      </w:r>
      <w:r w:rsidRPr="009D7A53">
        <w:t>w rozumieniu przepisów odrębnych</w:t>
      </w:r>
      <w:r w:rsidR="00C56A17" w:rsidRPr="009D7A53">
        <w:t>)</w:t>
      </w:r>
      <w:r w:rsidR="00850862" w:rsidRPr="009D7A53">
        <w:t xml:space="preserve"> </w:t>
      </w:r>
      <w:r w:rsidRPr="009D7A53">
        <w:t>oraz infrastruktury technicznej.</w:t>
      </w:r>
    </w:p>
    <w:p w:rsidR="001024DA" w:rsidRPr="009D7A53" w:rsidRDefault="007C323E" w:rsidP="00D74539">
      <w:pPr>
        <w:pStyle w:val="1pkt"/>
        <w:numPr>
          <w:ilvl w:val="1"/>
          <w:numId w:val="1"/>
        </w:numPr>
      </w:pPr>
      <w:r w:rsidRPr="009D7A53">
        <w:t xml:space="preserve">W terenach zakazuje się lokalizacji usług związanych z: </w:t>
      </w:r>
    </w:p>
    <w:p w:rsidR="001024DA" w:rsidRPr="009D7A53" w:rsidRDefault="007C323E" w:rsidP="0094504F">
      <w:pPr>
        <w:pStyle w:val="Akapity"/>
      </w:pPr>
      <w:r w:rsidRPr="009D7A53">
        <w:t xml:space="preserve">prowadzeniem warsztatów rzemieślniczych, blacharni, lakierni, stolarni, skupem </w:t>
      </w:r>
      <w:r w:rsidR="001024DA" w:rsidRPr="009D7A53">
        <w:br/>
      </w:r>
      <w:r w:rsidRPr="009D7A53">
        <w:t>i przetwarzaniem metali i tworzyw sztucznych (odpadów)</w:t>
      </w:r>
      <w:r w:rsidR="00641043" w:rsidRPr="009D7A53">
        <w:t xml:space="preserve">; </w:t>
      </w:r>
    </w:p>
    <w:p w:rsidR="00641043" w:rsidRPr="009D7A53" w:rsidRDefault="00641043" w:rsidP="0094504F">
      <w:pPr>
        <w:pStyle w:val="Akapity"/>
      </w:pPr>
      <w:r w:rsidRPr="009D7A53">
        <w:t>usługami handlu dotyczącymi sprzedaży surowców energetycznych wykorzyst</w:t>
      </w:r>
      <w:r w:rsidR="0030127F" w:rsidRPr="009D7A53">
        <w:t xml:space="preserve">ywanych </w:t>
      </w:r>
      <w:r w:rsidR="001024DA" w:rsidRPr="009D7A53">
        <w:br/>
      </w:r>
      <w:r w:rsidR="0030127F" w:rsidRPr="009D7A53">
        <w:t xml:space="preserve">do ogrzewania budynków, </w:t>
      </w:r>
      <w:r w:rsidRPr="009D7A53">
        <w:t xml:space="preserve">obiektów związanych z przechowywaniem zwłok </w:t>
      </w:r>
      <w:r w:rsidR="001024DA" w:rsidRPr="009D7A53">
        <w:br/>
      </w:r>
      <w:r w:rsidRPr="009D7A53">
        <w:t>(</w:t>
      </w:r>
      <w:r w:rsidR="00C87FBD" w:rsidRPr="009D7A53">
        <w:t>w szczególności</w:t>
      </w:r>
      <w:r w:rsidRPr="009D7A53">
        <w:t xml:space="preserve"> zakłady pogrzebowe</w:t>
      </w:r>
      <w:r w:rsidR="00DE79EB" w:rsidRPr="009D7A53">
        <w:t>)</w:t>
      </w:r>
      <w:r w:rsidR="0001757D" w:rsidRPr="009D7A53">
        <w:t>.</w:t>
      </w:r>
    </w:p>
    <w:p w:rsidR="00BE2360" w:rsidRPr="009D7A53" w:rsidRDefault="00BE2360" w:rsidP="00BE2360">
      <w:pPr>
        <w:pStyle w:val="paragraf1"/>
      </w:pPr>
      <w:r w:rsidRPr="009D7A53">
        <w:t>Dopuszczalna zabudowa mieszkaniowa w formie budynków wolnostojących lub bliźniaczych.</w:t>
      </w:r>
    </w:p>
    <w:p w:rsidR="00C30BE8" w:rsidRPr="009D7A53" w:rsidRDefault="00C30BE8" w:rsidP="00D74539">
      <w:pPr>
        <w:pStyle w:val="1pkt"/>
        <w:numPr>
          <w:ilvl w:val="1"/>
          <w:numId w:val="1"/>
        </w:numPr>
      </w:pPr>
      <w:r w:rsidRPr="009D7A53">
        <w:rPr>
          <w:szCs w:val="22"/>
        </w:rPr>
        <w:t xml:space="preserve">Zabudowę o funkcji mieszkaniowej i usługowej można </w:t>
      </w:r>
      <w:r w:rsidR="008F604E" w:rsidRPr="009D7A53">
        <w:rPr>
          <w:szCs w:val="22"/>
        </w:rPr>
        <w:t>realizować, jako</w:t>
      </w:r>
      <w:r w:rsidRPr="009D7A53">
        <w:rPr>
          <w:szCs w:val="22"/>
        </w:rPr>
        <w:t xml:space="preserve"> budynki połączone lub niepołączone ze sobą w granicach terenu lub działki budowlanej.</w:t>
      </w:r>
    </w:p>
    <w:p w:rsidR="00C30BE8" w:rsidRPr="009D7A53" w:rsidRDefault="00C30BE8" w:rsidP="00D74539">
      <w:pPr>
        <w:pStyle w:val="1pkt"/>
        <w:numPr>
          <w:ilvl w:val="1"/>
          <w:numId w:val="1"/>
        </w:numPr>
        <w:ind w:firstLine="426"/>
      </w:pPr>
      <w:r w:rsidRPr="009D7A53">
        <w:t>W zakresie zasad kształtowania zabudowy i wskaźników zagospodarowania terenów ustala się:</w:t>
      </w:r>
    </w:p>
    <w:p w:rsidR="00BE2360" w:rsidRPr="009D7A53" w:rsidRDefault="00D83171" w:rsidP="0094504F">
      <w:pPr>
        <w:pStyle w:val="Akapity"/>
      </w:pPr>
      <w:r w:rsidRPr="009D7A53">
        <w:t>maksymalne nieprzekraczalne linie zabudowy w odległości zgodnej z rysunkiem planu;</w:t>
      </w:r>
    </w:p>
    <w:p w:rsidR="00C30BE8" w:rsidRPr="009D7A53" w:rsidRDefault="00C30BE8" w:rsidP="0094504F">
      <w:pPr>
        <w:pStyle w:val="Akapity"/>
      </w:pPr>
      <w:r w:rsidRPr="009D7A53">
        <w:t>intensywność zabudowy</w:t>
      </w:r>
      <w:r w:rsidR="00BE2360" w:rsidRPr="009D7A53">
        <w:t xml:space="preserve"> do działki budowlanej:</w:t>
      </w:r>
    </w:p>
    <w:p w:rsidR="00C30BE8" w:rsidRPr="009D7A53" w:rsidRDefault="00FC7E90" w:rsidP="00166316">
      <w:pPr>
        <w:pStyle w:val="1lita"/>
      </w:pPr>
      <w:r w:rsidRPr="009D7A53">
        <w:t>minimalną – 0,02</w:t>
      </w:r>
      <w:r w:rsidR="00C30BE8" w:rsidRPr="009D7A53">
        <w:t>,</w:t>
      </w:r>
    </w:p>
    <w:p w:rsidR="00C30BE8" w:rsidRPr="009D7A53" w:rsidRDefault="00C30BE8" w:rsidP="00166316">
      <w:pPr>
        <w:pStyle w:val="1lita"/>
      </w:pPr>
      <w:r w:rsidRPr="009D7A53">
        <w:t xml:space="preserve">maksymalną </w:t>
      </w:r>
      <w:r w:rsidR="008F1BA3" w:rsidRPr="009D7A53">
        <w:t xml:space="preserve">– </w:t>
      </w:r>
      <w:r w:rsidR="00E46239" w:rsidRPr="009D7A53">
        <w:t>0,8</w:t>
      </w:r>
      <w:r w:rsidRPr="009D7A53">
        <w:t>;</w:t>
      </w:r>
    </w:p>
    <w:p w:rsidR="00C30BE8" w:rsidRPr="009D7A53" w:rsidRDefault="00C30BE8" w:rsidP="0094504F">
      <w:pPr>
        <w:pStyle w:val="Akapity"/>
      </w:pPr>
      <w:r w:rsidRPr="009D7A53">
        <w:t xml:space="preserve">maksymalną wielkość powierzchni zabudowy w stosunku do powierzchni działki </w:t>
      </w:r>
      <w:r w:rsidR="00BE2360" w:rsidRPr="009D7A53">
        <w:t xml:space="preserve">budowlanej </w:t>
      </w:r>
      <w:r w:rsidR="0015080C" w:rsidRPr="009D7A53">
        <w:t>– 40</w:t>
      </w:r>
      <w:r w:rsidRPr="009D7A53">
        <w:t>%;</w:t>
      </w:r>
    </w:p>
    <w:p w:rsidR="0015080C" w:rsidRPr="009D7A53" w:rsidRDefault="00C30BE8" w:rsidP="0094504F">
      <w:pPr>
        <w:pStyle w:val="Akapity"/>
      </w:pPr>
      <w:r w:rsidRPr="009D7A53">
        <w:t>udział powierzchni biologicznie czynnej w odniesieniu do powierzchni działki budowlanej</w:t>
      </w:r>
      <w:r w:rsidR="0015080C" w:rsidRPr="009D7A53">
        <w:t xml:space="preserve"> dla zabudowy:</w:t>
      </w:r>
    </w:p>
    <w:p w:rsidR="0015080C" w:rsidRPr="009D7A53" w:rsidRDefault="0015080C" w:rsidP="00166316">
      <w:pPr>
        <w:pStyle w:val="1lita"/>
      </w:pPr>
      <w:r w:rsidRPr="009D7A53">
        <w:t>mieszkaniowej – minimum 50%,</w:t>
      </w:r>
    </w:p>
    <w:p w:rsidR="0015080C" w:rsidRPr="009D7A53" w:rsidRDefault="0015080C" w:rsidP="00166316">
      <w:pPr>
        <w:pStyle w:val="1lita"/>
      </w:pPr>
      <w:r w:rsidRPr="009D7A53">
        <w:t>mi</w:t>
      </w:r>
      <w:r w:rsidR="008217A4" w:rsidRPr="009D7A53">
        <w:t>eszkaniowo-usługowej – minimum 4</w:t>
      </w:r>
      <w:r w:rsidRPr="009D7A53">
        <w:t>0%,</w:t>
      </w:r>
    </w:p>
    <w:p w:rsidR="00C30BE8" w:rsidRPr="009D7A53" w:rsidRDefault="0015080C" w:rsidP="00166316">
      <w:pPr>
        <w:pStyle w:val="1lita"/>
      </w:pPr>
      <w:r w:rsidRPr="009D7A53">
        <w:t xml:space="preserve">usługowej </w:t>
      </w:r>
      <w:r w:rsidR="00C30BE8" w:rsidRPr="009D7A53">
        <w:t xml:space="preserve"> </w:t>
      </w:r>
      <w:r w:rsidR="008F1BA3" w:rsidRPr="009D7A53">
        <w:t>– minimum 3</w:t>
      </w:r>
      <w:r w:rsidRPr="009D7A53">
        <w:t>0%;</w:t>
      </w:r>
    </w:p>
    <w:p w:rsidR="00C30BE8" w:rsidRPr="009D7A53" w:rsidRDefault="00FC7E90" w:rsidP="0094504F">
      <w:pPr>
        <w:pStyle w:val="Akapity"/>
      </w:pPr>
      <w:r w:rsidRPr="009D7A53">
        <w:t xml:space="preserve">parametry i wskaźniki dla budynków, o których mowa w ust. </w:t>
      </w:r>
      <w:r w:rsidR="007D4CEE" w:rsidRPr="009D7A53">
        <w:t>5</w:t>
      </w:r>
      <w:r w:rsidR="00C30BE8" w:rsidRPr="009D7A53">
        <w:t>:</w:t>
      </w:r>
    </w:p>
    <w:p w:rsidR="00C30BE8" w:rsidRPr="009D7A53" w:rsidRDefault="00C30BE8" w:rsidP="00166316">
      <w:pPr>
        <w:pStyle w:val="1lita"/>
      </w:pPr>
      <w:r w:rsidRPr="009D7A53">
        <w:t xml:space="preserve">wysokość: nie większa niż </w:t>
      </w:r>
      <w:r w:rsidR="00E46239" w:rsidRPr="009D7A53">
        <w:t>9</w:t>
      </w:r>
      <w:r w:rsidRPr="009D7A53">
        <w:t>,</w:t>
      </w:r>
      <w:r w:rsidR="007D4CEE" w:rsidRPr="009D7A53">
        <w:t>5</w:t>
      </w:r>
      <w:r w:rsidRPr="009D7A53">
        <w:t xml:space="preserve"> m,</w:t>
      </w:r>
    </w:p>
    <w:p w:rsidR="0067261A" w:rsidRPr="009D7A53" w:rsidRDefault="0067261A" w:rsidP="00166316">
      <w:pPr>
        <w:pStyle w:val="1lita"/>
      </w:pPr>
      <w:r w:rsidRPr="009D7A53">
        <w:t>geometria</w:t>
      </w:r>
      <w:r w:rsidR="0046612C" w:rsidRPr="009D7A53">
        <w:t xml:space="preserve"> dachu: </w:t>
      </w:r>
      <w:r w:rsidR="0061012B" w:rsidRPr="009D7A53">
        <w:t>dwuspadowy</w:t>
      </w:r>
      <w:r w:rsidR="00E46239" w:rsidRPr="009D7A53">
        <w:t xml:space="preserve"> lub </w:t>
      </w:r>
      <w:r w:rsidR="00E95C86" w:rsidRPr="009D7A53">
        <w:t>wiel</w:t>
      </w:r>
      <w:r w:rsidR="000A2A27" w:rsidRPr="009D7A53">
        <w:t>ospadowy</w:t>
      </w:r>
      <w:r w:rsidR="0061012B" w:rsidRPr="009D7A53">
        <w:t>, o kącie nachylenia połaci</w:t>
      </w:r>
      <w:r w:rsidR="000A2A27" w:rsidRPr="009D7A53">
        <w:t xml:space="preserve"> od </w:t>
      </w:r>
      <w:r w:rsidR="00E95C86" w:rsidRPr="009D7A53">
        <w:t>2</w:t>
      </w:r>
      <w:r w:rsidR="000A2A27" w:rsidRPr="009D7A53">
        <w:t xml:space="preserve">0º </w:t>
      </w:r>
      <w:r w:rsidR="00E95C86" w:rsidRPr="009D7A53">
        <w:br/>
      </w:r>
      <w:r w:rsidR="0061012B" w:rsidRPr="009D7A53">
        <w:t>do 45º</w:t>
      </w:r>
      <w:r w:rsidR="00C30BE8" w:rsidRPr="009D7A53">
        <w:t>;</w:t>
      </w:r>
    </w:p>
    <w:p w:rsidR="00FC7E90" w:rsidRPr="009D7A53" w:rsidRDefault="00FC7E90" w:rsidP="0094504F">
      <w:pPr>
        <w:pStyle w:val="Akapity"/>
      </w:pPr>
      <w:r w:rsidRPr="009D7A53">
        <w:t>parametry i wskaźniki dla budynków garażowych i gospodarczych:</w:t>
      </w:r>
    </w:p>
    <w:p w:rsidR="00FC7E90" w:rsidRPr="009D7A53" w:rsidRDefault="000579D6" w:rsidP="00166316">
      <w:pPr>
        <w:pStyle w:val="1lita"/>
      </w:pPr>
      <w:r w:rsidRPr="009D7A53">
        <w:t xml:space="preserve">wysokość: nie większa niż </w:t>
      </w:r>
      <w:r w:rsidR="00E95C86" w:rsidRPr="009D7A53">
        <w:t>6</w:t>
      </w:r>
      <w:r w:rsidR="00426CFD" w:rsidRPr="009D7A53">
        <w:t>,0</w:t>
      </w:r>
      <w:r w:rsidR="00FC7E90" w:rsidRPr="009D7A53">
        <w:t xml:space="preserve"> m,</w:t>
      </w:r>
    </w:p>
    <w:p w:rsidR="00E95C86" w:rsidRPr="009D7A53" w:rsidRDefault="00E95C86" w:rsidP="00166316">
      <w:pPr>
        <w:pStyle w:val="1lita"/>
      </w:pPr>
      <w:r w:rsidRPr="009D7A53">
        <w:t xml:space="preserve">geometria dachu: płaski, dwuspadowy lub wielospadowy, o kącie nachylenia połaci </w:t>
      </w:r>
      <w:r w:rsidRPr="009D7A53">
        <w:br/>
        <w:t>do 40º,</w:t>
      </w:r>
    </w:p>
    <w:p w:rsidR="00FC7E90" w:rsidRPr="009D7A53" w:rsidRDefault="00772B44" w:rsidP="00166316">
      <w:pPr>
        <w:pStyle w:val="1lita"/>
      </w:pPr>
      <w:r w:rsidRPr="009D7A53">
        <w:t>dopuszcza się lokalizację budynków w odległości 1,5 m od granicy działk</w:t>
      </w:r>
      <w:r w:rsidR="00CD61ED" w:rsidRPr="009D7A53">
        <w:t>i</w:t>
      </w:r>
      <w:r w:rsidR="00BE612F" w:rsidRPr="009D7A53">
        <w:t xml:space="preserve"> budowlanej</w:t>
      </w:r>
      <w:r w:rsidR="00FC7E90" w:rsidRPr="009D7A53">
        <w:t>;</w:t>
      </w:r>
    </w:p>
    <w:p w:rsidR="003236B4" w:rsidRPr="009D7A53" w:rsidRDefault="003236B4" w:rsidP="0094504F">
      <w:pPr>
        <w:pStyle w:val="Akapity"/>
      </w:pPr>
      <w:r w:rsidRPr="009D7A53">
        <w:t xml:space="preserve">dla </w:t>
      </w:r>
      <w:r w:rsidR="006E5715" w:rsidRPr="009D7A53">
        <w:t>nowych budynków mieszkalnych jednorodzinnych</w:t>
      </w:r>
      <w:r w:rsidRPr="009D7A53">
        <w:t xml:space="preserve"> poziom posadowienia </w:t>
      </w:r>
      <w:r w:rsidR="00A57C92" w:rsidRPr="009D7A53">
        <w:t xml:space="preserve">posadzki </w:t>
      </w:r>
      <w:r w:rsidRPr="009D7A53">
        <w:t>parteru – maksymalnie 1,20 m</w:t>
      </w:r>
      <w:r w:rsidR="00A57C92" w:rsidRPr="009D7A53">
        <w:t xml:space="preserve"> (ponad poziomem terenu)</w:t>
      </w:r>
      <w:r w:rsidRPr="009D7A53">
        <w:t>;</w:t>
      </w:r>
    </w:p>
    <w:p w:rsidR="00C30BE8" w:rsidRPr="009D7A53" w:rsidRDefault="00E12ABC" w:rsidP="0094504F">
      <w:pPr>
        <w:pStyle w:val="Akapity"/>
      </w:pPr>
      <w:r w:rsidRPr="009D7A53">
        <w:t>dostępność komunikacyjną</w:t>
      </w:r>
      <w:r w:rsidR="00C30BE8" w:rsidRPr="009D7A53">
        <w:t xml:space="preserve"> dla terenu:</w:t>
      </w:r>
    </w:p>
    <w:p w:rsidR="00CA3522" w:rsidRPr="009D7A53" w:rsidRDefault="00CA3522" w:rsidP="00DF3536">
      <w:pPr>
        <w:pStyle w:val="1par1a"/>
      </w:pPr>
      <w:r w:rsidRPr="009D7A53">
        <w:rPr>
          <w:b/>
        </w:rPr>
        <w:t xml:space="preserve">1.01.MN/U i 1.02.MN/U </w:t>
      </w:r>
      <w:r w:rsidRPr="009D7A53">
        <w:t>– z teren</w:t>
      </w:r>
      <w:r w:rsidR="007D4CEE" w:rsidRPr="009D7A53">
        <w:t>u</w:t>
      </w:r>
      <w:r w:rsidRPr="009D7A53">
        <w:t xml:space="preserve"> 1.01.KDW,</w:t>
      </w:r>
    </w:p>
    <w:p w:rsidR="003C52FF" w:rsidRPr="009D7A53" w:rsidRDefault="00CA3522" w:rsidP="00DF3536">
      <w:pPr>
        <w:pStyle w:val="1par1a"/>
      </w:pPr>
      <w:r w:rsidRPr="009D7A53">
        <w:rPr>
          <w:b/>
        </w:rPr>
        <w:t>1</w:t>
      </w:r>
      <w:r w:rsidR="00A85061" w:rsidRPr="009D7A53">
        <w:rPr>
          <w:b/>
        </w:rPr>
        <w:t>.</w:t>
      </w:r>
      <w:r w:rsidR="00A54D94" w:rsidRPr="009D7A53">
        <w:rPr>
          <w:b/>
        </w:rPr>
        <w:t>0</w:t>
      </w:r>
      <w:r w:rsidRPr="009D7A53">
        <w:rPr>
          <w:b/>
        </w:rPr>
        <w:t>3</w:t>
      </w:r>
      <w:r w:rsidR="00A54D94" w:rsidRPr="009D7A53">
        <w:rPr>
          <w:b/>
        </w:rPr>
        <w:t>.MN/U</w:t>
      </w:r>
      <w:r w:rsidR="003C52FF" w:rsidRPr="009D7A53">
        <w:rPr>
          <w:b/>
        </w:rPr>
        <w:t xml:space="preserve"> </w:t>
      </w:r>
      <w:r w:rsidR="003C52FF" w:rsidRPr="009D7A53">
        <w:t xml:space="preserve">– z drogi </w:t>
      </w:r>
      <w:r w:rsidR="00277FC6" w:rsidRPr="009D7A53">
        <w:t>krajowej nr 15</w:t>
      </w:r>
      <w:r w:rsidR="003C52FF" w:rsidRPr="009D7A53">
        <w:t xml:space="preserve"> (poza granicami opracowania planu)</w:t>
      </w:r>
      <w:r w:rsidR="006C6A04" w:rsidRPr="009D7A53">
        <w:t xml:space="preserve"> </w:t>
      </w:r>
      <w:r w:rsidR="00277FC6" w:rsidRPr="009D7A53">
        <w:t>poprzez teren 1.0</w:t>
      </w:r>
      <w:r w:rsidR="005D367D" w:rsidRPr="009D7A53">
        <w:t>4</w:t>
      </w:r>
      <w:r w:rsidR="00277FC6" w:rsidRPr="009D7A53">
        <w:t>.KDW</w:t>
      </w:r>
      <w:r w:rsidR="003C52FF" w:rsidRPr="009D7A53">
        <w:t>,</w:t>
      </w:r>
    </w:p>
    <w:p w:rsidR="00DA294D" w:rsidRPr="009D7A53" w:rsidRDefault="00277FC6" w:rsidP="00277FC6">
      <w:pPr>
        <w:pStyle w:val="1par1a"/>
      </w:pPr>
      <w:r w:rsidRPr="009D7A53">
        <w:rPr>
          <w:b/>
        </w:rPr>
        <w:t>1</w:t>
      </w:r>
      <w:r w:rsidR="00CA3522" w:rsidRPr="009D7A53">
        <w:rPr>
          <w:b/>
        </w:rPr>
        <w:t>.04</w:t>
      </w:r>
      <w:r w:rsidR="00A85061" w:rsidRPr="009D7A53">
        <w:rPr>
          <w:b/>
        </w:rPr>
        <w:t>.MN/U</w:t>
      </w:r>
      <w:r w:rsidRPr="009D7A53">
        <w:rPr>
          <w:b/>
        </w:rPr>
        <w:t xml:space="preserve"> </w:t>
      </w:r>
      <w:r w:rsidR="003C52FF" w:rsidRPr="009D7A53">
        <w:t xml:space="preserve">– </w:t>
      </w:r>
      <w:r w:rsidR="00BF252E" w:rsidRPr="009D7A53">
        <w:t xml:space="preserve">z </w:t>
      </w:r>
      <w:r w:rsidR="007D4CEE" w:rsidRPr="009D7A53">
        <w:t>terenu 1.05</w:t>
      </w:r>
      <w:r w:rsidR="00CA53F0" w:rsidRPr="009D7A53">
        <w:t xml:space="preserve">.KDW </w:t>
      </w:r>
      <w:r w:rsidR="007D4CEE" w:rsidRPr="009D7A53">
        <w:t>oraz</w:t>
      </w:r>
      <w:r w:rsidR="00CA53F0" w:rsidRPr="009D7A53">
        <w:t xml:space="preserve"> </w:t>
      </w:r>
      <w:r w:rsidR="006C6A04" w:rsidRPr="009D7A53">
        <w:t xml:space="preserve">z drogi </w:t>
      </w:r>
      <w:r w:rsidRPr="009D7A53">
        <w:t>gminnej</w:t>
      </w:r>
      <w:r w:rsidR="006C6A04" w:rsidRPr="009D7A53">
        <w:t xml:space="preserve"> nr </w:t>
      </w:r>
      <w:r w:rsidRPr="009D7A53">
        <w:t>080302C</w:t>
      </w:r>
      <w:r w:rsidR="006C6A04" w:rsidRPr="009D7A53">
        <w:t xml:space="preserve"> (po</w:t>
      </w:r>
      <w:r w:rsidR="00CA53F0" w:rsidRPr="009D7A53">
        <w:t>za granicami opracowania planu)</w:t>
      </w:r>
      <w:r w:rsidR="00D4431F" w:rsidRPr="009D7A53">
        <w:t>;</w:t>
      </w:r>
    </w:p>
    <w:p w:rsidR="00BE2360" w:rsidRPr="009D7A53" w:rsidRDefault="00BE2360" w:rsidP="0094504F">
      <w:pPr>
        <w:pStyle w:val="Akapity"/>
      </w:pPr>
      <w:r w:rsidRPr="009D7A53">
        <w:t>minimalną powierzchnię nowo wydzielanych działek budowlanych dla zabudowy:</w:t>
      </w:r>
    </w:p>
    <w:p w:rsidR="005D02EC" w:rsidRPr="009D7A53" w:rsidRDefault="00BE2360" w:rsidP="0094504F">
      <w:pPr>
        <w:pStyle w:val="paragrafa1"/>
        <w:numPr>
          <w:ilvl w:val="3"/>
          <w:numId w:val="17"/>
        </w:numPr>
      </w:pPr>
      <w:r w:rsidRPr="009D7A53">
        <w:t xml:space="preserve"> mieszkaniowej jednorodzinnej wolnostojącej – 800 m</w:t>
      </w:r>
      <w:r w:rsidRPr="009D7A53">
        <w:rPr>
          <w:vertAlign w:val="superscript"/>
        </w:rPr>
        <w:t>2</w:t>
      </w:r>
      <w:r w:rsidRPr="009D7A53">
        <w:t>,</w:t>
      </w:r>
    </w:p>
    <w:p w:rsidR="005D02EC" w:rsidRPr="009D7A53" w:rsidRDefault="00BE2360" w:rsidP="0094504F">
      <w:pPr>
        <w:pStyle w:val="paragrafa1"/>
        <w:numPr>
          <w:ilvl w:val="3"/>
          <w:numId w:val="17"/>
        </w:numPr>
      </w:pPr>
      <w:r w:rsidRPr="009D7A53">
        <w:t>mieszkaniowej jednorodzinnej bliźniaczej – 400 m</w:t>
      </w:r>
      <w:r w:rsidRPr="009D7A53">
        <w:rPr>
          <w:vertAlign w:val="superscript"/>
        </w:rPr>
        <w:t>2</w:t>
      </w:r>
      <w:r w:rsidRPr="009D7A53">
        <w:t>,</w:t>
      </w:r>
    </w:p>
    <w:p w:rsidR="005D02EC" w:rsidRPr="009D7A53" w:rsidRDefault="00BE2360" w:rsidP="0094504F">
      <w:pPr>
        <w:pStyle w:val="paragrafa1"/>
        <w:numPr>
          <w:ilvl w:val="3"/>
          <w:numId w:val="17"/>
        </w:numPr>
      </w:pPr>
      <w:r w:rsidRPr="009D7A53">
        <w:t>mieszkaniowo-usługowej – 900 m</w:t>
      </w:r>
      <w:r w:rsidRPr="009D7A53">
        <w:rPr>
          <w:vertAlign w:val="superscript"/>
        </w:rPr>
        <w:t>2</w:t>
      </w:r>
      <w:r w:rsidRPr="009D7A53">
        <w:t>,</w:t>
      </w:r>
    </w:p>
    <w:p w:rsidR="00BE2360" w:rsidRPr="009D7A53" w:rsidRDefault="00BE2360" w:rsidP="0094504F">
      <w:pPr>
        <w:pStyle w:val="paragrafa1"/>
        <w:numPr>
          <w:ilvl w:val="3"/>
          <w:numId w:val="17"/>
        </w:numPr>
      </w:pPr>
      <w:r w:rsidRPr="009D7A53">
        <w:t>usługowej – 1000 m</w:t>
      </w:r>
      <w:r w:rsidRPr="009D7A53">
        <w:rPr>
          <w:vertAlign w:val="superscript"/>
        </w:rPr>
        <w:t>2</w:t>
      </w:r>
      <w:r w:rsidRPr="009D7A53">
        <w:t>.</w:t>
      </w:r>
    </w:p>
    <w:p w:rsidR="009E0588" w:rsidRPr="009D7A53" w:rsidRDefault="009E0588" w:rsidP="00DF3536">
      <w:pPr>
        <w:pStyle w:val="1par"/>
        <w:numPr>
          <w:ilvl w:val="0"/>
          <w:numId w:val="0"/>
        </w:numPr>
        <w:ind w:left="454"/>
        <w:rPr>
          <w:sz w:val="20"/>
        </w:rPr>
      </w:pPr>
    </w:p>
    <w:p w:rsidR="00BF252E" w:rsidRPr="009D7A53" w:rsidRDefault="00BF252E" w:rsidP="00BF252E">
      <w:pPr>
        <w:pStyle w:val="PARAGRAF"/>
      </w:pPr>
      <w:r w:rsidRPr="009D7A53">
        <w:t xml:space="preserve">1. Dla terenu oznaczonego w planie symbolem </w:t>
      </w:r>
      <w:r w:rsidRPr="009D7A53">
        <w:rPr>
          <w:b/>
        </w:rPr>
        <w:t xml:space="preserve">1.01.U </w:t>
      </w:r>
      <w:r w:rsidRPr="009D7A53">
        <w:t>ustala się przeznaczenie – teren zabudowy usługowej.</w:t>
      </w:r>
    </w:p>
    <w:p w:rsidR="00BF252E" w:rsidRPr="009D7A53" w:rsidRDefault="00BF252E" w:rsidP="00BF252E">
      <w:pPr>
        <w:pStyle w:val="paragraf1"/>
      </w:pPr>
      <w:r w:rsidRPr="009D7A53">
        <w:t xml:space="preserve">Zakaz lokalizacji przedsięwzięć mogących </w:t>
      </w:r>
      <w:r w:rsidR="00974831" w:rsidRPr="009D7A53">
        <w:t xml:space="preserve">zawsze znacząco oddziaływać </w:t>
      </w:r>
      <w:r w:rsidR="00974831" w:rsidRPr="009D7A53">
        <w:br/>
      </w:r>
      <w:r w:rsidRPr="009D7A53">
        <w:t>na środowisko (w rozumieniu przepisów odrębnych), za wyjątkiem inwestycji celu publicznego z zakresu łączności publicznej (w rozumieniu przepisów odrębnych) oraz infrastruktury technicznej.</w:t>
      </w:r>
    </w:p>
    <w:p w:rsidR="00BF252E" w:rsidRPr="009D7A53" w:rsidRDefault="00BF252E" w:rsidP="00BF252E">
      <w:pPr>
        <w:pStyle w:val="paragraf1"/>
      </w:pPr>
      <w:r w:rsidRPr="009D7A53">
        <w:t>W zakresie zasad kształtowania zabudowy i wskaźników zagospodarowania terenu ustala się:</w:t>
      </w:r>
    </w:p>
    <w:p w:rsidR="00BF252E" w:rsidRPr="009D7A53" w:rsidRDefault="00BF252E" w:rsidP="00BF252E">
      <w:pPr>
        <w:pStyle w:val="Akapity"/>
      </w:pPr>
      <w:r w:rsidRPr="009D7A53">
        <w:t>maksymalne nieprzekraczalne linie zabudowy w odległości zgodnej z rysunkiem planu;</w:t>
      </w:r>
    </w:p>
    <w:p w:rsidR="00BF252E" w:rsidRPr="009D7A53" w:rsidRDefault="00BF252E" w:rsidP="00BF252E">
      <w:pPr>
        <w:pStyle w:val="Akapity"/>
      </w:pPr>
      <w:r w:rsidRPr="009D7A53">
        <w:t>intensywność zabudowy do działki budowlanej:</w:t>
      </w:r>
    </w:p>
    <w:p w:rsidR="00BF252E" w:rsidRPr="009D7A53" w:rsidRDefault="00BF252E" w:rsidP="00BF252E">
      <w:pPr>
        <w:pStyle w:val="paragrafa"/>
      </w:pPr>
      <w:r w:rsidRPr="009D7A53">
        <w:t>minimalną – 0,02,</w:t>
      </w:r>
    </w:p>
    <w:p w:rsidR="00BF252E" w:rsidRPr="009D7A53" w:rsidRDefault="00BF252E" w:rsidP="00BF252E">
      <w:pPr>
        <w:pStyle w:val="paragrafa"/>
      </w:pPr>
      <w:r w:rsidRPr="009D7A53">
        <w:t>maksymalną – 0,8;</w:t>
      </w:r>
    </w:p>
    <w:p w:rsidR="00BF252E" w:rsidRPr="009D7A53" w:rsidRDefault="00BF252E" w:rsidP="00BF252E">
      <w:pPr>
        <w:pStyle w:val="Akapity"/>
      </w:pPr>
      <w:r w:rsidRPr="009D7A53">
        <w:t>maksymalną wielkość powierzchni zabudowy w stosunku do powierzchni działki budowlanej – 40%;</w:t>
      </w:r>
    </w:p>
    <w:p w:rsidR="00BF252E" w:rsidRPr="009D7A53" w:rsidRDefault="00BF252E" w:rsidP="00BF252E">
      <w:pPr>
        <w:pStyle w:val="Akapity"/>
      </w:pPr>
      <w:r w:rsidRPr="009D7A53">
        <w:t>udział powierzchni biologicznie czynnej w odniesieniu do powierzchni działki budowlanej – minimum 20%,</w:t>
      </w:r>
    </w:p>
    <w:p w:rsidR="00BF252E" w:rsidRPr="009D7A53" w:rsidRDefault="00BF252E" w:rsidP="00BF252E">
      <w:pPr>
        <w:pStyle w:val="Akapity"/>
      </w:pPr>
      <w:r w:rsidRPr="009D7A53">
        <w:t>parametry i wskaźniki dla budynków:</w:t>
      </w:r>
    </w:p>
    <w:p w:rsidR="00BF252E" w:rsidRPr="009D7A53" w:rsidRDefault="00BF252E" w:rsidP="00BF252E">
      <w:pPr>
        <w:pStyle w:val="paragrafa"/>
      </w:pPr>
      <w:r w:rsidRPr="009D7A53">
        <w:t>wysokość: nie większa niż 9,0 m,</w:t>
      </w:r>
    </w:p>
    <w:p w:rsidR="00BF252E" w:rsidRPr="009D7A53" w:rsidRDefault="00BF252E" w:rsidP="00BF252E">
      <w:pPr>
        <w:pStyle w:val="paragrafa"/>
      </w:pPr>
      <w:r w:rsidRPr="009D7A53">
        <w:t>geometria dachu: jednospadowy, dwuspadowy lub wielospadowy, o kącie nachylenia połaci do 45º,</w:t>
      </w:r>
    </w:p>
    <w:p w:rsidR="00BF252E" w:rsidRPr="009D7A53" w:rsidRDefault="00BF252E" w:rsidP="00BF252E">
      <w:pPr>
        <w:pStyle w:val="Akapity"/>
      </w:pPr>
      <w:r w:rsidRPr="009D7A53">
        <w:t xml:space="preserve">dostępność komunikacyjną – </w:t>
      </w:r>
      <w:r w:rsidR="005D6FE3" w:rsidRPr="009D7A53">
        <w:t>z terenu 1.04.KDW</w:t>
      </w:r>
      <w:r w:rsidRPr="009D7A53">
        <w:t>,</w:t>
      </w:r>
    </w:p>
    <w:p w:rsidR="00BF252E" w:rsidRPr="009D7A53" w:rsidRDefault="00BF252E" w:rsidP="00BF252E">
      <w:pPr>
        <w:pStyle w:val="Akapity"/>
      </w:pPr>
      <w:r w:rsidRPr="009D7A53">
        <w:t>minimalną powierzchnię nowo wydzielanych działek budowlanych – 1200 m</w:t>
      </w:r>
      <w:r w:rsidRPr="009D7A53">
        <w:rPr>
          <w:vertAlign w:val="superscript"/>
        </w:rPr>
        <w:t>2</w:t>
      </w:r>
      <w:r w:rsidRPr="009D7A53">
        <w:t>.</w:t>
      </w:r>
    </w:p>
    <w:p w:rsidR="00BF252E" w:rsidRPr="009D7A53" w:rsidRDefault="00BF252E" w:rsidP="00BF252E">
      <w:pPr>
        <w:pStyle w:val="PARAGRAF"/>
        <w:numPr>
          <w:ilvl w:val="0"/>
          <w:numId w:val="0"/>
        </w:numPr>
        <w:spacing w:line="276" w:lineRule="auto"/>
        <w:ind w:left="426"/>
      </w:pPr>
    </w:p>
    <w:p w:rsidR="00063902" w:rsidRPr="009D7A53" w:rsidRDefault="00BF252E" w:rsidP="00BF252E">
      <w:pPr>
        <w:pStyle w:val="PARAGRAF"/>
        <w:spacing w:line="276" w:lineRule="auto"/>
        <w:ind w:left="0" w:firstLine="426"/>
      </w:pPr>
      <w:r w:rsidRPr="009D7A53">
        <w:t xml:space="preserve">1. </w:t>
      </w:r>
      <w:r w:rsidR="00063902" w:rsidRPr="009D7A53">
        <w:t xml:space="preserve">Dla terenu oznaczonego w planie symbolem </w:t>
      </w:r>
      <w:r w:rsidR="00CA044B" w:rsidRPr="009D7A53">
        <w:rPr>
          <w:b/>
        </w:rPr>
        <w:t>1</w:t>
      </w:r>
      <w:r w:rsidR="00063902" w:rsidRPr="009D7A53">
        <w:rPr>
          <w:b/>
        </w:rPr>
        <w:t xml:space="preserve">.01.U/P </w:t>
      </w:r>
      <w:r w:rsidR="00063902" w:rsidRPr="009D7A53">
        <w:t>ustala się przeznaczenie – teren zabudowy usługowej oraz obiektów produkcyjnych, składów i magazynów.</w:t>
      </w:r>
    </w:p>
    <w:p w:rsidR="00B92CC1" w:rsidRPr="009D7A53" w:rsidRDefault="00B92CC1" w:rsidP="00B92CC1">
      <w:pPr>
        <w:pStyle w:val="1pkt"/>
        <w:numPr>
          <w:ilvl w:val="1"/>
          <w:numId w:val="1"/>
        </w:numPr>
      </w:pPr>
      <w:r w:rsidRPr="009D7A53">
        <w:t>Zakaz lokalizacji przedsięwzięć mogących potencjalnie i zawsze znacząco oddziaływać</w:t>
      </w:r>
      <w:r w:rsidRPr="009D7A53">
        <w:br/>
        <w:t>na środowisko (w rozumieniu przepisów odrębnych), za wyjątkiem inwestycji celu publicznego z zakresu łączności publicznej (w rozumieniu przepisów odrębnych) oraz infrastruktury technicznej.</w:t>
      </w:r>
    </w:p>
    <w:p w:rsidR="00A96047" w:rsidRPr="009D7A53" w:rsidRDefault="00A96047" w:rsidP="00A96047">
      <w:pPr>
        <w:pStyle w:val="paragraf1"/>
      </w:pPr>
      <w:r w:rsidRPr="009D7A53">
        <w:t xml:space="preserve">W terenie zakazuje się lokalizacji obiektów handlowych o powierzchni sprzedaży powyżej </w:t>
      </w:r>
      <w:r w:rsidRPr="009D7A53">
        <w:rPr>
          <w:rStyle w:val="Uwydatnienie"/>
          <w:i w:val="0"/>
        </w:rPr>
        <w:t>2000</w:t>
      </w:r>
      <w:r w:rsidRPr="009D7A53">
        <w:t xml:space="preserve"> m</w:t>
      </w:r>
      <w:r w:rsidRPr="009D7A53">
        <w:rPr>
          <w:vertAlign w:val="superscript"/>
        </w:rPr>
        <w:t>2</w:t>
      </w:r>
      <w:r w:rsidRPr="009D7A53">
        <w:t>.</w:t>
      </w:r>
    </w:p>
    <w:p w:rsidR="00A96047" w:rsidRPr="009D7A53" w:rsidRDefault="00A96047" w:rsidP="00A96047">
      <w:pPr>
        <w:pStyle w:val="paragraf1"/>
      </w:pPr>
      <w:r w:rsidRPr="009D7A53">
        <w:t>W terenie dopuszcza się lokalizację paneli fotowoltaicznych.</w:t>
      </w:r>
    </w:p>
    <w:p w:rsidR="00063902" w:rsidRPr="009D7A53" w:rsidRDefault="00063902" w:rsidP="00063902">
      <w:pPr>
        <w:pStyle w:val="1pkt"/>
        <w:numPr>
          <w:ilvl w:val="1"/>
          <w:numId w:val="1"/>
        </w:numPr>
        <w:ind w:firstLine="426"/>
      </w:pPr>
      <w:r w:rsidRPr="009D7A53">
        <w:t>W zakresie zasad kształtowania zabudowy i wskaźników zagospodarowania terenu ustala się:</w:t>
      </w:r>
    </w:p>
    <w:p w:rsidR="00CA044B" w:rsidRPr="009D7A53" w:rsidRDefault="00CA044B" w:rsidP="0094504F">
      <w:pPr>
        <w:pStyle w:val="Akapity"/>
      </w:pPr>
      <w:r w:rsidRPr="009D7A53">
        <w:t>w terenie położony jest obiekt o wartości historyczno-kulturowej, ujęty w wojewódzkiej ewidencji zabytków, objęty ochroną na podstawie planu miejscowego – należy uwzględnić odpowiednio zasady określone w §10;</w:t>
      </w:r>
    </w:p>
    <w:p w:rsidR="009F7420" w:rsidRPr="009D7A53" w:rsidRDefault="00A96047" w:rsidP="0094504F">
      <w:pPr>
        <w:pStyle w:val="Akapity"/>
      </w:pPr>
      <w:r w:rsidRPr="009D7A53">
        <w:t>maksymalną nieprzekraczalną linię</w:t>
      </w:r>
      <w:r w:rsidR="00063902" w:rsidRPr="009D7A53">
        <w:t xml:space="preserve"> zabudowy w odległości zgodnej z rysunkiem planu;</w:t>
      </w:r>
    </w:p>
    <w:p w:rsidR="00063902" w:rsidRPr="009D7A53" w:rsidRDefault="00063902" w:rsidP="0094504F">
      <w:pPr>
        <w:pStyle w:val="Akapity"/>
      </w:pPr>
      <w:r w:rsidRPr="009D7A53">
        <w:t>intensywność zabudowy</w:t>
      </w:r>
      <w:r w:rsidR="009F7420" w:rsidRPr="009D7A53">
        <w:t xml:space="preserve"> do działki budowlanej:</w:t>
      </w:r>
    </w:p>
    <w:p w:rsidR="00063902" w:rsidRPr="009D7A53" w:rsidRDefault="00063902" w:rsidP="00166316">
      <w:pPr>
        <w:pStyle w:val="1lita"/>
      </w:pPr>
      <w:r w:rsidRPr="009D7A53">
        <w:t>minimalną – 0,02,</w:t>
      </w:r>
    </w:p>
    <w:p w:rsidR="00063902" w:rsidRPr="009D7A53" w:rsidRDefault="00063902" w:rsidP="00166316">
      <w:pPr>
        <w:pStyle w:val="1lita"/>
      </w:pPr>
      <w:r w:rsidRPr="009D7A53">
        <w:t>maksymalną – 1,2;</w:t>
      </w:r>
    </w:p>
    <w:p w:rsidR="009F7420" w:rsidRPr="009D7A53" w:rsidRDefault="00063902" w:rsidP="0094504F">
      <w:pPr>
        <w:pStyle w:val="Akapity"/>
      </w:pPr>
      <w:r w:rsidRPr="009D7A53">
        <w:t xml:space="preserve">maksymalną wielkość powierzchni zabudowy w stosunku do powierzchni działki </w:t>
      </w:r>
      <w:r w:rsidR="009F7420" w:rsidRPr="009D7A53">
        <w:t xml:space="preserve">budowlanej </w:t>
      </w:r>
      <w:r w:rsidRPr="009D7A53">
        <w:t xml:space="preserve">– </w:t>
      </w:r>
      <w:r w:rsidR="00A96047" w:rsidRPr="009D7A53">
        <w:t>5</w:t>
      </w:r>
      <w:r w:rsidRPr="009D7A53">
        <w:t>0%;</w:t>
      </w:r>
    </w:p>
    <w:p w:rsidR="009F7420" w:rsidRPr="009D7A53" w:rsidRDefault="00063902" w:rsidP="0094504F">
      <w:pPr>
        <w:pStyle w:val="Akapity"/>
      </w:pPr>
      <w:r w:rsidRPr="009D7A53">
        <w:t>udział powierzchni biologicznie czynnej w odniesieniu do powierzchni działki budowlanej – minimum 20%,</w:t>
      </w:r>
    </w:p>
    <w:p w:rsidR="00063902" w:rsidRPr="009D7A53" w:rsidRDefault="00063902" w:rsidP="0094504F">
      <w:pPr>
        <w:pStyle w:val="Akapity"/>
      </w:pPr>
      <w:r w:rsidRPr="009D7A53">
        <w:t>parametry i wskaźniki dla budynków:</w:t>
      </w:r>
    </w:p>
    <w:p w:rsidR="00063902" w:rsidRPr="009D7A53" w:rsidRDefault="00063902" w:rsidP="00166316">
      <w:pPr>
        <w:pStyle w:val="1lita"/>
      </w:pPr>
      <w:r w:rsidRPr="009D7A53">
        <w:t xml:space="preserve">wysokość: nie większa niż </w:t>
      </w:r>
      <w:r w:rsidR="00A96047" w:rsidRPr="009D7A53">
        <w:t>1</w:t>
      </w:r>
      <w:r w:rsidR="00CA044B" w:rsidRPr="009D7A53">
        <w:t>2</w:t>
      </w:r>
      <w:r w:rsidRPr="009D7A53">
        <w:t>,0 m,</w:t>
      </w:r>
    </w:p>
    <w:p w:rsidR="00063902" w:rsidRPr="009D7A53" w:rsidRDefault="00063902" w:rsidP="00166316">
      <w:pPr>
        <w:pStyle w:val="1lita"/>
      </w:pPr>
      <w:r w:rsidRPr="009D7A53">
        <w:t xml:space="preserve">geometria dachu: </w:t>
      </w:r>
      <w:r w:rsidR="00A96047" w:rsidRPr="009D7A53">
        <w:t>płaski</w:t>
      </w:r>
      <w:r w:rsidR="001A098D" w:rsidRPr="009D7A53">
        <w:t>, jednospadowy</w:t>
      </w:r>
      <w:r w:rsidR="00A96047" w:rsidRPr="009D7A53">
        <w:t xml:space="preserve"> lub </w:t>
      </w:r>
      <w:r w:rsidRPr="009D7A53">
        <w:t>dwuspadowy</w:t>
      </w:r>
      <w:r w:rsidR="00A96047" w:rsidRPr="009D7A53">
        <w:t xml:space="preserve">, o kącie nachylenia połaci </w:t>
      </w:r>
      <w:r w:rsidR="001A098D" w:rsidRPr="009D7A53">
        <w:br/>
      </w:r>
      <w:r w:rsidRPr="009D7A53">
        <w:t>do 45</w:t>
      </w:r>
      <w:r w:rsidR="00A96047" w:rsidRPr="009D7A53">
        <w:t>º</w:t>
      </w:r>
      <w:r w:rsidRPr="009D7A53">
        <w:t>;</w:t>
      </w:r>
    </w:p>
    <w:p w:rsidR="00063902" w:rsidRPr="009D7A53" w:rsidRDefault="00063902" w:rsidP="0094504F">
      <w:pPr>
        <w:pStyle w:val="Akapity"/>
      </w:pPr>
      <w:r w:rsidRPr="009D7A53">
        <w:t>dostępność komunikacyjną dla terenu</w:t>
      </w:r>
      <w:r w:rsidR="00A96047" w:rsidRPr="009D7A53">
        <w:t xml:space="preserve"> </w:t>
      </w:r>
      <w:r w:rsidRPr="009D7A53">
        <w:t>–</w:t>
      </w:r>
      <w:r w:rsidR="00FD664D" w:rsidRPr="009D7A53">
        <w:t xml:space="preserve"> </w:t>
      </w:r>
      <w:r w:rsidR="00F83494" w:rsidRPr="009D7A53">
        <w:t xml:space="preserve">z drogi </w:t>
      </w:r>
      <w:r w:rsidR="00CA044B" w:rsidRPr="009D7A53">
        <w:t>krajowej nr 15</w:t>
      </w:r>
      <w:r w:rsidR="00F83494" w:rsidRPr="009D7A53">
        <w:t xml:space="preserve"> (poza granicami opracowania planu) </w:t>
      </w:r>
      <w:r w:rsidR="00CA044B" w:rsidRPr="009D7A53">
        <w:t xml:space="preserve">i z terenu </w:t>
      </w:r>
      <w:r w:rsidR="005D367D" w:rsidRPr="009D7A53">
        <w:t>1.04</w:t>
      </w:r>
      <w:r w:rsidR="008A6B77" w:rsidRPr="009D7A53">
        <w:t>.KDW</w:t>
      </w:r>
      <w:r w:rsidR="00FD664D" w:rsidRPr="009D7A53">
        <w:t>;</w:t>
      </w:r>
    </w:p>
    <w:p w:rsidR="00063902" w:rsidRPr="009D7A53" w:rsidRDefault="00063902" w:rsidP="0094504F">
      <w:pPr>
        <w:pStyle w:val="Akapity"/>
      </w:pPr>
      <w:r w:rsidRPr="009D7A53">
        <w:t>minimalną powierzchnię nowo wydzielanych działek budowlanych – 1200 m</w:t>
      </w:r>
      <w:r w:rsidRPr="009D7A53">
        <w:rPr>
          <w:vertAlign w:val="superscript"/>
        </w:rPr>
        <w:t>2</w:t>
      </w:r>
      <w:r w:rsidRPr="009D7A53">
        <w:t>.</w:t>
      </w:r>
    </w:p>
    <w:p w:rsidR="00063902" w:rsidRPr="009D7A53" w:rsidRDefault="00063902" w:rsidP="00063902">
      <w:pPr>
        <w:pStyle w:val="PARAGRAF"/>
        <w:numPr>
          <w:ilvl w:val="0"/>
          <w:numId w:val="0"/>
        </w:numPr>
        <w:ind w:left="426"/>
      </w:pPr>
    </w:p>
    <w:p w:rsidR="00375FA3" w:rsidRPr="009D7A53" w:rsidRDefault="00375FA3" w:rsidP="00375FA3">
      <w:pPr>
        <w:pStyle w:val="PARAGRAF"/>
      </w:pPr>
      <w:r w:rsidRPr="009D7A53">
        <w:t xml:space="preserve">Dla terenu oznaczonego w planie symbolem </w:t>
      </w:r>
      <w:r w:rsidRPr="009D7A53">
        <w:rPr>
          <w:b/>
        </w:rPr>
        <w:t xml:space="preserve">1.01.US </w:t>
      </w:r>
      <w:r w:rsidRPr="009D7A53">
        <w:t>ustala się przeznaczenie – teren sportu i rekreacji.</w:t>
      </w:r>
    </w:p>
    <w:p w:rsidR="00375FA3" w:rsidRPr="009D7A53" w:rsidRDefault="00375FA3" w:rsidP="00375FA3">
      <w:pPr>
        <w:pStyle w:val="paragraf1"/>
        <w:spacing w:line="276" w:lineRule="auto"/>
      </w:pPr>
      <w:r w:rsidRPr="009D7A53">
        <w:t>Teren sportu i rekreacji, w tym w szczególności</w:t>
      </w:r>
      <w:r w:rsidR="005D367D" w:rsidRPr="009D7A53">
        <w:t xml:space="preserve"> publiczny</w:t>
      </w:r>
      <w:r w:rsidRPr="009D7A53">
        <w:t xml:space="preserve">: </w:t>
      </w:r>
      <w:r w:rsidR="00187FFB" w:rsidRPr="009D7A53">
        <w:t>plac zabaw, boisko</w:t>
      </w:r>
      <w:r w:rsidRPr="009D7A53">
        <w:t xml:space="preserve"> do gier, w tym również zagospodarowanie w formie parku.</w:t>
      </w:r>
    </w:p>
    <w:p w:rsidR="00187FFB" w:rsidRPr="009D7A53" w:rsidRDefault="002C5C65" w:rsidP="00375FA3">
      <w:pPr>
        <w:pStyle w:val="paragraf1"/>
        <w:spacing w:line="276" w:lineRule="auto"/>
      </w:pPr>
      <w:r w:rsidRPr="009D7A53">
        <w:t>Dopuszcza się lokalizację budynków i kontenerów związanych wyłącznie z funkcją sportu i rekreacji</w:t>
      </w:r>
      <w:r w:rsidR="00187FFB" w:rsidRPr="009D7A53">
        <w:t>.</w:t>
      </w:r>
    </w:p>
    <w:p w:rsidR="00375FA3" w:rsidRPr="009D7A53" w:rsidRDefault="00375FA3" w:rsidP="00375FA3">
      <w:pPr>
        <w:pStyle w:val="1pkt"/>
        <w:numPr>
          <w:ilvl w:val="1"/>
          <w:numId w:val="1"/>
        </w:numPr>
        <w:ind w:firstLine="426"/>
      </w:pPr>
      <w:r w:rsidRPr="009D7A53">
        <w:t>W zakresie zasad kształtowania zabudowy i wskaźników zagospodarowania terenu ustala się:</w:t>
      </w:r>
    </w:p>
    <w:p w:rsidR="00375FA3" w:rsidRPr="009D7A53" w:rsidRDefault="00375FA3" w:rsidP="0094504F">
      <w:pPr>
        <w:pStyle w:val="Akapity"/>
      </w:pPr>
      <w:r w:rsidRPr="009D7A53">
        <w:t>maksymalną nieprzekraczalną linię zabudowy w odległości zgodnej z rysunkiem planu;</w:t>
      </w:r>
    </w:p>
    <w:p w:rsidR="00375FA3" w:rsidRPr="009D7A53" w:rsidRDefault="00375FA3" w:rsidP="0094504F">
      <w:pPr>
        <w:pStyle w:val="Akapity"/>
      </w:pPr>
      <w:r w:rsidRPr="009D7A53">
        <w:t>intensywność zabudowy do działki budowlanej:</w:t>
      </w:r>
    </w:p>
    <w:p w:rsidR="00375FA3" w:rsidRPr="009D7A53" w:rsidRDefault="00375FA3" w:rsidP="00375FA3">
      <w:pPr>
        <w:pStyle w:val="1lita"/>
      </w:pPr>
      <w:r w:rsidRPr="009D7A53">
        <w:t>minimalną – nie wystąpiła potrzeba określania,</w:t>
      </w:r>
    </w:p>
    <w:p w:rsidR="00375FA3" w:rsidRPr="009D7A53" w:rsidRDefault="00375FA3" w:rsidP="00375FA3">
      <w:pPr>
        <w:pStyle w:val="1lita"/>
      </w:pPr>
      <w:r w:rsidRPr="009D7A53">
        <w:t xml:space="preserve">maksymalną – </w:t>
      </w:r>
      <w:r w:rsidR="002C5C65" w:rsidRPr="009D7A53">
        <w:t>0,10</w:t>
      </w:r>
      <w:r w:rsidRPr="009D7A53">
        <w:t>;</w:t>
      </w:r>
    </w:p>
    <w:p w:rsidR="00375FA3" w:rsidRPr="009D7A53" w:rsidRDefault="00375FA3" w:rsidP="0094504F">
      <w:pPr>
        <w:pStyle w:val="Akapity"/>
      </w:pPr>
      <w:r w:rsidRPr="009D7A53">
        <w:t xml:space="preserve">maksymalną wielkość powierzchni zabudowy w stosunku do powierzchni działki budowlanej – </w:t>
      </w:r>
      <w:r w:rsidR="002C5C65" w:rsidRPr="009D7A53">
        <w:t>1</w:t>
      </w:r>
      <w:r w:rsidRPr="009D7A53">
        <w:t>0%;</w:t>
      </w:r>
    </w:p>
    <w:p w:rsidR="00375FA3" w:rsidRPr="009D7A53" w:rsidRDefault="00375FA3" w:rsidP="0094504F">
      <w:pPr>
        <w:pStyle w:val="Akapity"/>
      </w:pPr>
      <w:r w:rsidRPr="009D7A53">
        <w:t xml:space="preserve">udział powierzchni biologicznie czynnej w odniesieniu do powierzchni działki budowlanej – minimum </w:t>
      </w:r>
      <w:r w:rsidR="002C5C65" w:rsidRPr="009D7A53">
        <w:t>7</w:t>
      </w:r>
      <w:r w:rsidRPr="009D7A53">
        <w:t>0%,</w:t>
      </w:r>
    </w:p>
    <w:p w:rsidR="00375FA3" w:rsidRPr="009D7A53" w:rsidRDefault="00375FA3" w:rsidP="0094504F">
      <w:pPr>
        <w:pStyle w:val="Akapity"/>
      </w:pPr>
      <w:r w:rsidRPr="009D7A53">
        <w:t>parametry dla budynków</w:t>
      </w:r>
      <w:r w:rsidR="002C5C65" w:rsidRPr="009D7A53">
        <w:t xml:space="preserve"> i kontenerów</w:t>
      </w:r>
      <w:r w:rsidRPr="009D7A53">
        <w:t>:</w:t>
      </w:r>
    </w:p>
    <w:p w:rsidR="00375FA3" w:rsidRPr="009D7A53" w:rsidRDefault="002C5C65" w:rsidP="00375FA3">
      <w:pPr>
        <w:pStyle w:val="1lita"/>
      </w:pPr>
      <w:r w:rsidRPr="009D7A53">
        <w:t>wysokość: nie większa niż 3,5</w:t>
      </w:r>
      <w:r w:rsidR="00375FA3" w:rsidRPr="009D7A53">
        <w:t xml:space="preserve"> m,</w:t>
      </w:r>
    </w:p>
    <w:p w:rsidR="00375FA3" w:rsidRPr="009D7A53" w:rsidRDefault="00375FA3" w:rsidP="00375FA3">
      <w:pPr>
        <w:pStyle w:val="1lita"/>
      </w:pPr>
      <w:r w:rsidRPr="009D7A53">
        <w:t xml:space="preserve">geometria dachu: płaski, jednospadowy lub dwuspadowy, o kącie nachylenia połaci </w:t>
      </w:r>
      <w:r w:rsidRPr="009D7A53">
        <w:br/>
        <w:t xml:space="preserve">do </w:t>
      </w:r>
      <w:r w:rsidR="002C5C65" w:rsidRPr="009D7A53">
        <w:t>30</w:t>
      </w:r>
      <w:r w:rsidRPr="009D7A53">
        <w:t>º;</w:t>
      </w:r>
    </w:p>
    <w:p w:rsidR="00375FA3" w:rsidRPr="009D7A53" w:rsidRDefault="00375FA3" w:rsidP="0094504F">
      <w:pPr>
        <w:pStyle w:val="Akapity"/>
      </w:pPr>
      <w:r w:rsidRPr="009D7A53">
        <w:t xml:space="preserve">dostępność komunikacyjną dla terenu – </w:t>
      </w:r>
      <w:r w:rsidR="00187FFB" w:rsidRPr="009D7A53">
        <w:t>z drogi powiatowej nr 1825C (poza granicami opracowania planu) poprzez t</w:t>
      </w:r>
      <w:r w:rsidR="002C5C65" w:rsidRPr="009D7A53">
        <w:t>eren 1.03</w:t>
      </w:r>
      <w:r w:rsidR="00187FFB" w:rsidRPr="009D7A53">
        <w:t>.KDW</w:t>
      </w:r>
      <w:r w:rsidRPr="009D7A53">
        <w:t>;</w:t>
      </w:r>
    </w:p>
    <w:p w:rsidR="00375FA3" w:rsidRPr="009D7A53" w:rsidRDefault="00375FA3" w:rsidP="0094504F">
      <w:pPr>
        <w:pStyle w:val="Akapity"/>
      </w:pPr>
      <w:r w:rsidRPr="009D7A53">
        <w:t xml:space="preserve">minimalną powierzchnię nowo wydzielanych działek budowlanych – </w:t>
      </w:r>
      <w:r w:rsidR="002C5C65" w:rsidRPr="009D7A53">
        <w:t>nie wystąpiła potrzeba określania</w:t>
      </w:r>
      <w:r w:rsidRPr="009D7A53">
        <w:t>.</w:t>
      </w:r>
    </w:p>
    <w:p w:rsidR="00375FA3" w:rsidRPr="009D7A53" w:rsidRDefault="00375FA3" w:rsidP="00063902">
      <w:pPr>
        <w:pStyle w:val="PARAGRAF"/>
        <w:numPr>
          <w:ilvl w:val="0"/>
          <w:numId w:val="0"/>
        </w:numPr>
        <w:ind w:left="426"/>
      </w:pPr>
    </w:p>
    <w:p w:rsidR="00983239" w:rsidRPr="009D7A53" w:rsidRDefault="008A6B77" w:rsidP="00983239">
      <w:pPr>
        <w:pStyle w:val="PARAGRAF"/>
      </w:pPr>
      <w:r w:rsidRPr="009D7A53">
        <w:t>1. Dla terenu oznaczonego w planie symbolem</w:t>
      </w:r>
      <w:r w:rsidR="00983239" w:rsidRPr="009D7A53">
        <w:t xml:space="preserve"> </w:t>
      </w:r>
      <w:r w:rsidRPr="009D7A53">
        <w:rPr>
          <w:b/>
        </w:rPr>
        <w:t>1</w:t>
      </w:r>
      <w:r w:rsidR="00983239" w:rsidRPr="009D7A53">
        <w:rPr>
          <w:b/>
        </w:rPr>
        <w:t>.01.Z</w:t>
      </w:r>
      <w:r w:rsidRPr="009D7A53">
        <w:rPr>
          <w:b/>
        </w:rPr>
        <w:t>P</w:t>
      </w:r>
      <w:r w:rsidR="00983239" w:rsidRPr="009D7A53">
        <w:rPr>
          <w:b/>
        </w:rPr>
        <w:t xml:space="preserve"> </w:t>
      </w:r>
      <w:r w:rsidR="00983239" w:rsidRPr="009D7A53">
        <w:t>ustala się przeznaczenie – teren zieleni urządzonej.</w:t>
      </w:r>
    </w:p>
    <w:p w:rsidR="00983239" w:rsidRPr="009D7A53" w:rsidRDefault="00983239" w:rsidP="00983239">
      <w:pPr>
        <w:pStyle w:val="paragraf1"/>
      </w:pPr>
      <w:r w:rsidRPr="009D7A53">
        <w:t>W zakresie zasad kształtowania zabudowy i wskaźników zagospodarowania terenów ustala się:</w:t>
      </w:r>
    </w:p>
    <w:p w:rsidR="008A6B77" w:rsidRPr="009D7A53" w:rsidRDefault="005D02EC" w:rsidP="0094504F">
      <w:pPr>
        <w:pStyle w:val="Akapity"/>
      </w:pPr>
      <w:r w:rsidRPr="009D7A53">
        <w:t>t</w:t>
      </w:r>
      <w:r w:rsidR="007D4CEE" w:rsidRPr="009D7A53">
        <w:t>eren obejmuje</w:t>
      </w:r>
      <w:r w:rsidR="008A6B77" w:rsidRPr="009D7A53">
        <w:t xml:space="preserve"> część parku dworskiego w mi</w:t>
      </w:r>
      <w:r w:rsidR="007D4CEE" w:rsidRPr="009D7A53">
        <w:t xml:space="preserve">ejscowości Jajkowo, założonego </w:t>
      </w:r>
      <w:r w:rsidR="008A6B77" w:rsidRPr="009D7A53">
        <w:t>na przełomie XIX i XX w., ujętego w wojewódzkiej ewidencji zabytków, objętego ochroną na podstawie planu miejscowego – należy uwzględnić odpowiednio zasady określone w §10;</w:t>
      </w:r>
    </w:p>
    <w:p w:rsidR="00983239" w:rsidRPr="009D7A53" w:rsidRDefault="00983239" w:rsidP="0094504F">
      <w:pPr>
        <w:pStyle w:val="Akapity"/>
      </w:pPr>
      <w:r w:rsidRPr="009D7A53">
        <w:t>zakaz lokalizacji budynków;</w:t>
      </w:r>
    </w:p>
    <w:p w:rsidR="00983239" w:rsidRPr="009D7A53" w:rsidRDefault="00983239" w:rsidP="0094504F">
      <w:pPr>
        <w:pStyle w:val="Akapity"/>
      </w:pPr>
      <w:r w:rsidRPr="009D7A53">
        <w:t>dopuszczenie lokalizacji infrastruktury technicznej.</w:t>
      </w:r>
    </w:p>
    <w:p w:rsidR="00983239" w:rsidRPr="009D7A53" w:rsidRDefault="00983239" w:rsidP="00983239">
      <w:pPr>
        <w:pStyle w:val="PARAGRAF"/>
        <w:numPr>
          <w:ilvl w:val="0"/>
          <w:numId w:val="0"/>
        </w:numPr>
        <w:ind w:left="426"/>
      </w:pPr>
    </w:p>
    <w:p w:rsidR="00657733" w:rsidRPr="009D7A53" w:rsidRDefault="00657733" w:rsidP="007823E9">
      <w:pPr>
        <w:pStyle w:val="PARAGRAF"/>
        <w:spacing w:line="276" w:lineRule="auto"/>
        <w:ind w:left="0" w:firstLine="426"/>
      </w:pPr>
      <w:r w:rsidRPr="009D7A53">
        <w:t>1. Dla teren</w:t>
      </w:r>
      <w:r w:rsidR="00D05D35" w:rsidRPr="009D7A53">
        <w:t>ów oznaczonych w planie symbolami</w:t>
      </w:r>
      <w:r w:rsidRPr="009D7A53">
        <w:t xml:space="preserve">: </w:t>
      </w:r>
      <w:r w:rsidR="004F78C8" w:rsidRPr="009D7A53">
        <w:rPr>
          <w:b/>
        </w:rPr>
        <w:t>1.01.KDW,</w:t>
      </w:r>
      <w:r w:rsidR="004F78C8" w:rsidRPr="009D7A53">
        <w:t xml:space="preserve"> </w:t>
      </w:r>
      <w:r w:rsidR="008A6B77" w:rsidRPr="009D7A53">
        <w:rPr>
          <w:b/>
        </w:rPr>
        <w:t>1</w:t>
      </w:r>
      <w:r w:rsidR="00D05D35" w:rsidRPr="009D7A53">
        <w:rPr>
          <w:b/>
        </w:rPr>
        <w:t>.</w:t>
      </w:r>
      <w:r w:rsidRPr="009D7A53">
        <w:rPr>
          <w:b/>
        </w:rPr>
        <w:t>02</w:t>
      </w:r>
      <w:r w:rsidR="003565CE" w:rsidRPr="009D7A53">
        <w:rPr>
          <w:b/>
        </w:rPr>
        <w:t>.</w:t>
      </w:r>
      <w:r w:rsidRPr="009D7A53">
        <w:rPr>
          <w:b/>
        </w:rPr>
        <w:t>KDW</w:t>
      </w:r>
      <w:r w:rsidR="004F78C8" w:rsidRPr="009D7A53">
        <w:rPr>
          <w:b/>
        </w:rPr>
        <w:t xml:space="preserve">, </w:t>
      </w:r>
      <w:r w:rsidR="008A6B77" w:rsidRPr="009D7A53">
        <w:rPr>
          <w:b/>
        </w:rPr>
        <w:t>1</w:t>
      </w:r>
      <w:r w:rsidR="004F78C8" w:rsidRPr="009D7A53">
        <w:rPr>
          <w:b/>
        </w:rPr>
        <w:t>.03</w:t>
      </w:r>
      <w:r w:rsidR="008A6B77" w:rsidRPr="009D7A53">
        <w:rPr>
          <w:b/>
        </w:rPr>
        <w:t>.</w:t>
      </w:r>
      <w:r w:rsidR="004F78C8" w:rsidRPr="009D7A53">
        <w:rPr>
          <w:b/>
        </w:rPr>
        <w:t xml:space="preserve">KDW, </w:t>
      </w:r>
      <w:r w:rsidR="008A6B77" w:rsidRPr="009D7A53">
        <w:rPr>
          <w:b/>
        </w:rPr>
        <w:t>1</w:t>
      </w:r>
      <w:r w:rsidR="00D05D35" w:rsidRPr="009D7A53">
        <w:rPr>
          <w:b/>
        </w:rPr>
        <w:t>.04.KDW</w:t>
      </w:r>
      <w:r w:rsidR="004F78C8" w:rsidRPr="009D7A53">
        <w:rPr>
          <w:b/>
        </w:rPr>
        <w:t xml:space="preserve">, </w:t>
      </w:r>
      <w:r w:rsidR="008A6B77" w:rsidRPr="009D7A53">
        <w:rPr>
          <w:b/>
        </w:rPr>
        <w:t>1.05.</w:t>
      </w:r>
      <w:r w:rsidR="004F78C8" w:rsidRPr="009D7A53">
        <w:rPr>
          <w:b/>
        </w:rPr>
        <w:t>KDW</w:t>
      </w:r>
      <w:r w:rsidR="002C5C65" w:rsidRPr="009D7A53">
        <w:rPr>
          <w:b/>
        </w:rPr>
        <w:t>, 1.06.KDW</w:t>
      </w:r>
      <w:r w:rsidR="00035E25" w:rsidRPr="009D7A53">
        <w:rPr>
          <w:b/>
        </w:rPr>
        <w:t xml:space="preserve">, </w:t>
      </w:r>
      <w:r w:rsidR="004B266E" w:rsidRPr="009D7A53">
        <w:rPr>
          <w:b/>
        </w:rPr>
        <w:t>2.01</w:t>
      </w:r>
      <w:r w:rsidR="004F78C8" w:rsidRPr="009D7A53">
        <w:rPr>
          <w:b/>
        </w:rPr>
        <w:t>.KDW</w:t>
      </w:r>
      <w:r w:rsidR="00035E25" w:rsidRPr="009D7A53">
        <w:rPr>
          <w:b/>
        </w:rPr>
        <w:t xml:space="preserve"> i 2.02.KDW</w:t>
      </w:r>
      <w:r w:rsidRPr="009D7A53">
        <w:rPr>
          <w:b/>
        </w:rPr>
        <w:t xml:space="preserve"> </w:t>
      </w:r>
      <w:r w:rsidR="003D744C" w:rsidRPr="009D7A53">
        <w:t xml:space="preserve">ustala się </w:t>
      </w:r>
      <w:r w:rsidRPr="009D7A53">
        <w:t>przeznaczenie – teren drogi wewnętrznej.</w:t>
      </w:r>
    </w:p>
    <w:p w:rsidR="00E05BB2" w:rsidRPr="009D7A53" w:rsidRDefault="00E05BB2" w:rsidP="00E05BB2">
      <w:pPr>
        <w:pStyle w:val="1pkt"/>
        <w:numPr>
          <w:ilvl w:val="1"/>
          <w:numId w:val="1"/>
        </w:numPr>
        <w:ind w:firstLine="426"/>
      </w:pPr>
      <w:r w:rsidRPr="009D7A53">
        <w:t>W zakresie parametrów i zasad zagospodarowania terenów ustala się:</w:t>
      </w:r>
    </w:p>
    <w:p w:rsidR="00003CA9" w:rsidRPr="009D7A53" w:rsidRDefault="00003CA9" w:rsidP="0094504F">
      <w:pPr>
        <w:pStyle w:val="Akapity"/>
      </w:pPr>
      <w:r w:rsidRPr="009D7A53">
        <w:t xml:space="preserve">dla terenu </w:t>
      </w:r>
      <w:r w:rsidRPr="009D7A53">
        <w:rPr>
          <w:b/>
        </w:rPr>
        <w:t>1.01.KDW</w:t>
      </w:r>
      <w:r w:rsidRPr="009D7A53">
        <w:t xml:space="preserve"> minimalną szerokość pasa drogi w liniach rozgraniczających wynoszącą 5,0 m, zakończonego placami do zawracania</w:t>
      </w:r>
      <w:r w:rsidR="00640211" w:rsidRPr="009D7A53">
        <w:t xml:space="preserve"> oraz zakończonego ślepo od strony drogi krajowej nr 15 (bez możliwości włączenia do drogi krajowej nr 15)</w:t>
      </w:r>
      <w:r w:rsidRPr="009D7A53">
        <w:t xml:space="preserve">; </w:t>
      </w:r>
    </w:p>
    <w:p w:rsidR="003D744C" w:rsidRPr="009D7A53" w:rsidRDefault="003D744C" w:rsidP="0094504F">
      <w:pPr>
        <w:pStyle w:val="Akapity"/>
      </w:pPr>
      <w:r w:rsidRPr="009D7A53">
        <w:t xml:space="preserve">dla terenu </w:t>
      </w:r>
      <w:r w:rsidRPr="009D7A53">
        <w:rPr>
          <w:b/>
        </w:rPr>
        <w:t>1.0</w:t>
      </w:r>
      <w:r w:rsidR="00003CA9" w:rsidRPr="009D7A53">
        <w:rPr>
          <w:b/>
        </w:rPr>
        <w:t>2</w:t>
      </w:r>
      <w:r w:rsidRPr="009D7A53">
        <w:rPr>
          <w:b/>
        </w:rPr>
        <w:t>.KDW</w:t>
      </w:r>
      <w:r w:rsidRPr="009D7A53">
        <w:t xml:space="preserve"> minimalną szerokość pasa drogi w liniach rozgraniczających wynoszącą </w:t>
      </w:r>
      <w:r w:rsidR="00035E25" w:rsidRPr="009D7A53">
        <w:t>6</w:t>
      </w:r>
      <w:r w:rsidRPr="009D7A53">
        <w:t xml:space="preserve">,0 m, zakończonego placem do zawracania; </w:t>
      </w:r>
    </w:p>
    <w:p w:rsidR="00D05D35" w:rsidRPr="009D7A53" w:rsidRDefault="00D05D35" w:rsidP="0094504F">
      <w:pPr>
        <w:pStyle w:val="Akapity"/>
      </w:pPr>
      <w:r w:rsidRPr="009D7A53">
        <w:t xml:space="preserve">dla terenu </w:t>
      </w:r>
      <w:r w:rsidR="006C719B" w:rsidRPr="009D7A53">
        <w:rPr>
          <w:b/>
        </w:rPr>
        <w:t>1</w:t>
      </w:r>
      <w:r w:rsidRPr="009D7A53">
        <w:rPr>
          <w:b/>
        </w:rPr>
        <w:t>.0</w:t>
      </w:r>
      <w:r w:rsidR="00003CA9" w:rsidRPr="009D7A53">
        <w:rPr>
          <w:b/>
        </w:rPr>
        <w:t>3</w:t>
      </w:r>
      <w:r w:rsidRPr="009D7A53">
        <w:rPr>
          <w:b/>
        </w:rPr>
        <w:t>.KDW</w:t>
      </w:r>
      <w:r w:rsidRPr="009D7A53">
        <w:t xml:space="preserve"> minimalną szerokość pasa drogi w liniach rozgraniczających wynoszącą </w:t>
      </w:r>
      <w:r w:rsidR="00003CA9" w:rsidRPr="009D7A53">
        <w:t>10</w:t>
      </w:r>
      <w:r w:rsidRPr="009D7A53">
        <w:t xml:space="preserve">,0 m; </w:t>
      </w:r>
    </w:p>
    <w:p w:rsidR="00D05D35" w:rsidRPr="009D7A53" w:rsidRDefault="00D05D35" w:rsidP="0094504F">
      <w:pPr>
        <w:pStyle w:val="Akapity"/>
      </w:pPr>
      <w:r w:rsidRPr="009D7A53">
        <w:t xml:space="preserve">dla terenu </w:t>
      </w:r>
      <w:r w:rsidR="006C719B" w:rsidRPr="009D7A53">
        <w:rPr>
          <w:b/>
        </w:rPr>
        <w:t>1</w:t>
      </w:r>
      <w:r w:rsidR="00A76A3A" w:rsidRPr="009D7A53">
        <w:rPr>
          <w:b/>
        </w:rPr>
        <w:t>.04.KDW</w:t>
      </w:r>
      <w:r w:rsidRPr="009D7A53">
        <w:t xml:space="preserve"> </w:t>
      </w:r>
      <w:r w:rsidR="006C719B" w:rsidRPr="009D7A53">
        <w:t xml:space="preserve">minimalną szerokość pasa drogi w liniach rozgraniczających wynoszącą </w:t>
      </w:r>
      <w:r w:rsidR="00003CA9" w:rsidRPr="009D7A53">
        <w:t>5</w:t>
      </w:r>
      <w:r w:rsidR="006C719B" w:rsidRPr="009D7A53">
        <w:t>,0 m</w:t>
      </w:r>
      <w:r w:rsidRPr="009D7A53">
        <w:t xml:space="preserve">; </w:t>
      </w:r>
    </w:p>
    <w:p w:rsidR="006C719B" w:rsidRPr="009D7A53" w:rsidRDefault="006C719B" w:rsidP="0094504F">
      <w:pPr>
        <w:pStyle w:val="Akapity"/>
      </w:pPr>
      <w:r w:rsidRPr="009D7A53">
        <w:t xml:space="preserve">dla terenu </w:t>
      </w:r>
      <w:r w:rsidRPr="009D7A53">
        <w:rPr>
          <w:b/>
        </w:rPr>
        <w:t>1.05.KDW</w:t>
      </w:r>
      <w:r w:rsidRPr="009D7A53">
        <w:t xml:space="preserve"> minimalną szerokość pasa drogi w liniach rozgraniczających wynoszącą </w:t>
      </w:r>
      <w:r w:rsidR="00003CA9" w:rsidRPr="009D7A53">
        <w:t>4,0 m</w:t>
      </w:r>
      <w:r w:rsidRPr="009D7A53">
        <w:t xml:space="preserve">; </w:t>
      </w:r>
    </w:p>
    <w:p w:rsidR="00003CA9" w:rsidRPr="009D7A53" w:rsidRDefault="00003CA9" w:rsidP="0094504F">
      <w:pPr>
        <w:pStyle w:val="Akapity"/>
      </w:pPr>
      <w:r w:rsidRPr="009D7A53">
        <w:t xml:space="preserve">dla terenu </w:t>
      </w:r>
      <w:r w:rsidRPr="009D7A53">
        <w:rPr>
          <w:b/>
        </w:rPr>
        <w:t>1.06.KDW</w:t>
      </w:r>
      <w:r w:rsidRPr="009D7A53">
        <w:t xml:space="preserve"> minimalną szerokość pasa drogi w liniach rozgraniczających wynoszącą 8,0 m, zakończonego placem do zawracania; </w:t>
      </w:r>
    </w:p>
    <w:p w:rsidR="00035E25" w:rsidRPr="009D7A53" w:rsidRDefault="003D744C" w:rsidP="0094504F">
      <w:pPr>
        <w:pStyle w:val="Akapity"/>
      </w:pPr>
      <w:r w:rsidRPr="009D7A53">
        <w:t xml:space="preserve">dla terenu </w:t>
      </w:r>
      <w:r w:rsidR="006C719B" w:rsidRPr="009D7A53">
        <w:rPr>
          <w:b/>
        </w:rPr>
        <w:t>2</w:t>
      </w:r>
      <w:r w:rsidRPr="009D7A53">
        <w:rPr>
          <w:b/>
        </w:rPr>
        <w:t>.01.KDW</w:t>
      </w:r>
      <w:r w:rsidRPr="009D7A53">
        <w:t xml:space="preserve"> </w:t>
      </w:r>
      <w:r w:rsidR="00035E25" w:rsidRPr="009D7A53">
        <w:t>- plac</w:t>
      </w:r>
      <w:r w:rsidRPr="009D7A53">
        <w:t xml:space="preserve"> do zawracania; </w:t>
      </w:r>
    </w:p>
    <w:p w:rsidR="00035E25" w:rsidRPr="009D7A53" w:rsidRDefault="00035E25" w:rsidP="0094504F">
      <w:pPr>
        <w:pStyle w:val="Akapity"/>
      </w:pPr>
      <w:r w:rsidRPr="009D7A53">
        <w:t xml:space="preserve">dla terenu </w:t>
      </w:r>
      <w:r w:rsidRPr="009D7A53">
        <w:rPr>
          <w:b/>
        </w:rPr>
        <w:t>2.02.KDW</w:t>
      </w:r>
      <w:r w:rsidRPr="009D7A53">
        <w:t xml:space="preserve"> minimalną szerokość pasa drogi w liniach rozgraniczających wynoszącą 5,0 m, zakończonego placem do zawracania; </w:t>
      </w:r>
    </w:p>
    <w:p w:rsidR="00035E25" w:rsidRPr="009D7A53" w:rsidRDefault="00657733" w:rsidP="0094504F">
      <w:pPr>
        <w:pStyle w:val="Akapity"/>
      </w:pPr>
      <w:r w:rsidRPr="009D7A53">
        <w:t>szerokość pasa jezdni</w:t>
      </w:r>
      <w:r w:rsidR="00327D52" w:rsidRPr="009D7A53">
        <w:t xml:space="preserve"> lub pieszo-jezdni</w:t>
      </w:r>
      <w:r w:rsidRPr="009D7A53">
        <w:t>, zgodnie z przepisami odrębnymi;</w:t>
      </w:r>
    </w:p>
    <w:p w:rsidR="00657733" w:rsidRPr="009D7A53" w:rsidRDefault="00657733" w:rsidP="0094504F">
      <w:pPr>
        <w:pStyle w:val="Akapity"/>
      </w:pPr>
      <w:r w:rsidRPr="009D7A53">
        <w:t xml:space="preserve">dopuszczenie lokalizacji miejsc </w:t>
      </w:r>
      <w:r w:rsidR="00D05D35" w:rsidRPr="009D7A53">
        <w:t>parkingowych</w:t>
      </w:r>
      <w:r w:rsidRPr="009D7A53">
        <w:t>, zgodnie z przepisami odrębnymi.</w:t>
      </w:r>
    </w:p>
    <w:p w:rsidR="00375FA3" w:rsidRPr="009D7A53" w:rsidRDefault="00375FA3" w:rsidP="005E6A57">
      <w:pPr>
        <w:spacing w:line="276" w:lineRule="auto"/>
        <w:jc w:val="center"/>
        <w:rPr>
          <w:b/>
        </w:rPr>
      </w:pPr>
    </w:p>
    <w:p w:rsidR="005E6A57" w:rsidRPr="009D7A53" w:rsidRDefault="005E6A57" w:rsidP="005E6A57">
      <w:pPr>
        <w:spacing w:line="276" w:lineRule="auto"/>
        <w:jc w:val="center"/>
        <w:rPr>
          <w:b/>
        </w:rPr>
      </w:pPr>
      <w:r w:rsidRPr="009D7A53">
        <w:rPr>
          <w:b/>
        </w:rPr>
        <w:t>Rozdział 3</w:t>
      </w:r>
    </w:p>
    <w:p w:rsidR="005E6A57" w:rsidRPr="009D7A53" w:rsidRDefault="005E6A57" w:rsidP="005E6A57">
      <w:pPr>
        <w:spacing w:after="240" w:line="276" w:lineRule="auto"/>
        <w:jc w:val="center"/>
        <w:rPr>
          <w:b/>
        </w:rPr>
      </w:pPr>
      <w:r w:rsidRPr="009D7A53">
        <w:rPr>
          <w:b/>
        </w:rPr>
        <w:t>Przepisy końcowe</w:t>
      </w:r>
    </w:p>
    <w:p w:rsidR="00931A5B" w:rsidRPr="009D7A53" w:rsidRDefault="00931A5B" w:rsidP="00DF3536">
      <w:pPr>
        <w:pStyle w:val="1par"/>
      </w:pPr>
      <w:r w:rsidRPr="009D7A53">
        <w:t xml:space="preserve">W granicach objętych niniejszą uchwałą traci moc uchwała nr </w:t>
      </w:r>
      <w:r w:rsidR="00102033" w:rsidRPr="009D7A53">
        <w:t>XXIII/114/2005</w:t>
      </w:r>
      <w:r w:rsidRPr="009D7A53">
        <w:t xml:space="preserve"> Rady </w:t>
      </w:r>
      <w:r w:rsidR="00102033" w:rsidRPr="009D7A53">
        <w:t xml:space="preserve">Gminy Brzozie </w:t>
      </w:r>
      <w:r w:rsidRPr="009D7A53">
        <w:t xml:space="preserve">z dnia </w:t>
      </w:r>
      <w:r w:rsidR="00102033" w:rsidRPr="009D7A53">
        <w:t>30 maja 2005</w:t>
      </w:r>
      <w:r w:rsidRPr="009D7A53">
        <w:t xml:space="preserve"> r. w sprawie </w:t>
      </w:r>
      <w:r w:rsidR="00102033" w:rsidRPr="009D7A53">
        <w:t>miejscowego planu zagospodarowania przestrzennego Gminy Brzozie</w:t>
      </w:r>
      <w:r w:rsidRPr="009D7A53">
        <w:t>,</w:t>
      </w:r>
      <w:r w:rsidR="00102033" w:rsidRPr="009D7A53">
        <w:t xml:space="preserve"> </w:t>
      </w:r>
      <w:r w:rsidRPr="009D7A53">
        <w:t xml:space="preserve">(Dz. Urz. Woj. Kuj.-Pom., </w:t>
      </w:r>
      <w:r w:rsidR="00102033" w:rsidRPr="009D7A53">
        <w:t xml:space="preserve">Nr 99, </w:t>
      </w:r>
      <w:r w:rsidRPr="009D7A53">
        <w:t xml:space="preserve">poz. </w:t>
      </w:r>
      <w:r w:rsidR="00102033" w:rsidRPr="009D7A53">
        <w:t>1779</w:t>
      </w:r>
      <w:r w:rsidRPr="009D7A53">
        <w:t xml:space="preserve"> z dnia </w:t>
      </w:r>
      <w:r w:rsidR="00102033" w:rsidRPr="009D7A53">
        <w:t>18 sierpnia 2005</w:t>
      </w:r>
      <w:r w:rsidRPr="009D7A53">
        <w:t xml:space="preserve"> r.)</w:t>
      </w:r>
    </w:p>
    <w:p w:rsidR="00DD36D3" w:rsidRPr="009D7A53" w:rsidRDefault="00DD36D3" w:rsidP="00DF3536">
      <w:pPr>
        <w:pStyle w:val="1par"/>
      </w:pPr>
      <w:r w:rsidRPr="009D7A53">
        <w:t xml:space="preserve">Wykonanie niniejszej uchwały powierza się </w:t>
      </w:r>
      <w:r w:rsidR="00102033" w:rsidRPr="009D7A53">
        <w:t>Wójtowi Gminy Brzozie</w:t>
      </w:r>
    </w:p>
    <w:p w:rsidR="00DD36D3" w:rsidRPr="009D7A53" w:rsidRDefault="00DD36D3" w:rsidP="00DF3536">
      <w:pPr>
        <w:pStyle w:val="1par"/>
      </w:pPr>
      <w:r w:rsidRPr="009D7A53">
        <w:t>Uchwała wchodzi w życie po upływie 14 dni od dnia jej ogłoszenia w Dzienniku Urzędowym Województwa Kujawsko-Pomorskiego.</w:t>
      </w:r>
    </w:p>
    <w:p w:rsidR="00DD36D3" w:rsidRPr="009D7A53" w:rsidRDefault="00DD36D3" w:rsidP="00DF3536">
      <w:pPr>
        <w:pStyle w:val="1par"/>
      </w:pPr>
      <w:r w:rsidRPr="009D7A53">
        <w:t xml:space="preserve">Uchwała podlega publikacji na stronie internetowej w Biuletynie Informacji Publicznej </w:t>
      </w:r>
      <w:r w:rsidR="000F17CB" w:rsidRPr="009D7A53">
        <w:t xml:space="preserve">Urzędu </w:t>
      </w:r>
      <w:r w:rsidR="00102033" w:rsidRPr="009D7A53">
        <w:t>Gminy Brzozie</w:t>
      </w:r>
      <w:r w:rsidRPr="009D7A53">
        <w:t>.</w:t>
      </w:r>
    </w:p>
    <w:p w:rsidR="0050068C" w:rsidRPr="009D7A53" w:rsidRDefault="0050068C" w:rsidP="00D74539">
      <w:pPr>
        <w:spacing w:line="276" w:lineRule="auto"/>
        <w:jc w:val="right"/>
      </w:pPr>
    </w:p>
    <w:p w:rsidR="00DD36D3" w:rsidRPr="009D7A53" w:rsidRDefault="00102033" w:rsidP="00D74539">
      <w:pPr>
        <w:spacing w:line="276" w:lineRule="auto"/>
        <w:jc w:val="right"/>
      </w:pPr>
      <w:r w:rsidRPr="009D7A53">
        <w:t>PRZEWODNICZĄCA</w:t>
      </w:r>
      <w:r w:rsidR="00DD36D3" w:rsidRPr="009D7A53">
        <w:t xml:space="preserve"> RADY </w:t>
      </w:r>
      <w:r w:rsidRPr="009D7A53">
        <w:t>GMINY</w:t>
      </w:r>
    </w:p>
    <w:p w:rsidR="00F148BD" w:rsidRPr="009D7A53" w:rsidRDefault="00AF43AA" w:rsidP="0094504F">
      <w:pPr>
        <w:pStyle w:val="Akapity"/>
        <w:numPr>
          <w:ilvl w:val="0"/>
          <w:numId w:val="0"/>
        </w:numPr>
        <w:ind w:left="965"/>
      </w:pPr>
      <w:r w:rsidRPr="009D7A53">
        <w:tab/>
      </w:r>
      <w:r w:rsidRPr="009D7A53">
        <w:tab/>
      </w:r>
      <w:r w:rsidRPr="009D7A53">
        <w:tab/>
      </w:r>
      <w:r w:rsidRPr="009D7A53">
        <w:tab/>
      </w:r>
      <w:r w:rsidR="00DD36D3" w:rsidRPr="009D7A53">
        <w:tab/>
      </w:r>
      <w:r w:rsidR="00DD36D3" w:rsidRPr="009D7A53">
        <w:tab/>
        <w:t xml:space="preserve">                   </w:t>
      </w:r>
    </w:p>
    <w:p w:rsidR="00C9189C" w:rsidRPr="009D7A53" w:rsidRDefault="00102033" w:rsidP="0094504F">
      <w:pPr>
        <w:pStyle w:val="Akapity"/>
        <w:numPr>
          <w:ilvl w:val="0"/>
          <w:numId w:val="0"/>
        </w:numPr>
        <w:ind w:left="5948"/>
      </w:pPr>
      <w:r w:rsidRPr="009D7A53">
        <w:t xml:space="preserve">    Maria Florkiewicz</w:t>
      </w:r>
    </w:p>
    <w:p w:rsidR="0031420C" w:rsidRPr="009D7A53" w:rsidRDefault="0031420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1420C" w:rsidRPr="009D7A53" w:rsidRDefault="0031420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D744C" w:rsidRPr="009D7A53" w:rsidRDefault="003D744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D744C" w:rsidRPr="009D7A53" w:rsidRDefault="003D744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D744C" w:rsidRPr="009D7A53" w:rsidRDefault="003D744C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640211" w:rsidRPr="009D7A53" w:rsidRDefault="00640211" w:rsidP="003146FF">
      <w:pPr>
        <w:pStyle w:val="Tekstpodstawowy"/>
        <w:spacing w:after="0"/>
        <w:jc w:val="both"/>
        <w:rPr>
          <w:sz w:val="24"/>
          <w:szCs w:val="24"/>
        </w:rPr>
      </w:pPr>
    </w:p>
    <w:p w:rsidR="003146FF" w:rsidRPr="009D7A53" w:rsidRDefault="003146FF" w:rsidP="003146FF">
      <w:pPr>
        <w:pStyle w:val="Tekstpodstawowy"/>
        <w:spacing w:after="0"/>
        <w:jc w:val="both"/>
        <w:rPr>
          <w:sz w:val="24"/>
          <w:szCs w:val="24"/>
        </w:rPr>
      </w:pPr>
      <w:r w:rsidRPr="009D7A53">
        <w:rPr>
          <w:sz w:val="24"/>
          <w:szCs w:val="24"/>
        </w:rPr>
        <w:t xml:space="preserve">Projekt został opracowany przez </w:t>
      </w:r>
      <w:r w:rsidRPr="009D7A53">
        <w:rPr>
          <w:b/>
          <w:sz w:val="24"/>
          <w:szCs w:val="24"/>
        </w:rPr>
        <w:t>Biuro Urbanistyczne Artur Składanek</w:t>
      </w:r>
      <w:r w:rsidRPr="009D7A53">
        <w:rPr>
          <w:sz w:val="24"/>
          <w:szCs w:val="24"/>
        </w:rPr>
        <w:t>, w składzie:</w:t>
      </w:r>
    </w:p>
    <w:p w:rsidR="003146FF" w:rsidRPr="009D7A53" w:rsidRDefault="003146FF" w:rsidP="003146FF">
      <w:pPr>
        <w:pStyle w:val="Tekstpodstawowy"/>
        <w:spacing w:after="0"/>
        <w:jc w:val="both"/>
        <w:rPr>
          <w:sz w:val="12"/>
          <w:szCs w:val="24"/>
        </w:rPr>
      </w:pPr>
    </w:p>
    <w:p w:rsidR="003146FF" w:rsidRPr="009D7A53" w:rsidRDefault="003146FF" w:rsidP="003146FF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9D7A53">
        <w:rPr>
          <w:sz w:val="24"/>
          <w:szCs w:val="24"/>
        </w:rPr>
        <w:t>Projektant planu:</w:t>
      </w:r>
    </w:p>
    <w:p w:rsidR="003146FF" w:rsidRPr="009D7A53" w:rsidRDefault="003146FF" w:rsidP="003146FF">
      <w:pPr>
        <w:pStyle w:val="Tekstpodstawowy"/>
        <w:spacing w:after="0"/>
        <w:ind w:left="992"/>
        <w:jc w:val="both"/>
        <w:rPr>
          <w:i/>
          <w:sz w:val="24"/>
          <w:szCs w:val="24"/>
        </w:rPr>
      </w:pPr>
      <w:r w:rsidRPr="009D7A53">
        <w:rPr>
          <w:i/>
          <w:sz w:val="24"/>
          <w:szCs w:val="24"/>
        </w:rPr>
        <w:t>mgr Artur Składanek</w:t>
      </w:r>
    </w:p>
    <w:p w:rsidR="003146FF" w:rsidRPr="009D7A53" w:rsidRDefault="003146FF" w:rsidP="003146FF">
      <w:pPr>
        <w:pStyle w:val="Tekstpodstawowy"/>
        <w:spacing w:after="0"/>
        <w:jc w:val="both"/>
        <w:rPr>
          <w:sz w:val="12"/>
          <w:szCs w:val="24"/>
        </w:rPr>
      </w:pPr>
    </w:p>
    <w:p w:rsidR="003146FF" w:rsidRPr="009D7A53" w:rsidRDefault="003146FF" w:rsidP="003146FF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9D7A53">
        <w:rPr>
          <w:sz w:val="24"/>
          <w:szCs w:val="24"/>
        </w:rPr>
        <w:t>Asystent projektanta:</w:t>
      </w:r>
    </w:p>
    <w:p w:rsidR="003146FF" w:rsidRPr="009D7A53" w:rsidRDefault="00DA60D6" w:rsidP="003146FF">
      <w:pPr>
        <w:pStyle w:val="Tekstpodstawowy"/>
        <w:spacing w:after="0"/>
        <w:ind w:left="992"/>
        <w:jc w:val="both"/>
        <w:rPr>
          <w:i/>
          <w:sz w:val="24"/>
          <w:szCs w:val="24"/>
        </w:rPr>
      </w:pPr>
      <w:r w:rsidRPr="009D7A53">
        <w:rPr>
          <w:i/>
          <w:sz w:val="24"/>
          <w:szCs w:val="24"/>
        </w:rPr>
        <w:t>m</w:t>
      </w:r>
      <w:r w:rsidR="001E3471" w:rsidRPr="009D7A53">
        <w:rPr>
          <w:i/>
          <w:sz w:val="24"/>
          <w:szCs w:val="24"/>
        </w:rPr>
        <w:t>gr Łukasz Grabowski</w:t>
      </w:r>
      <w:r w:rsidR="003146FF" w:rsidRPr="009D7A53">
        <w:rPr>
          <w:i/>
          <w:sz w:val="24"/>
          <w:szCs w:val="24"/>
        </w:rPr>
        <w:t xml:space="preserve"> </w:t>
      </w:r>
    </w:p>
    <w:p w:rsidR="003146FF" w:rsidRPr="009D7A53" w:rsidRDefault="003146FF" w:rsidP="003146FF">
      <w:pPr>
        <w:pStyle w:val="Tekstpodstawowy"/>
        <w:spacing w:after="0"/>
        <w:ind w:left="992"/>
        <w:jc w:val="both"/>
        <w:rPr>
          <w:i/>
          <w:sz w:val="12"/>
          <w:szCs w:val="24"/>
        </w:rPr>
      </w:pPr>
    </w:p>
    <w:p w:rsidR="003146FF" w:rsidRPr="009D7A53" w:rsidRDefault="003146FF" w:rsidP="003146FF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9D7A53">
        <w:rPr>
          <w:sz w:val="24"/>
          <w:szCs w:val="24"/>
        </w:rPr>
        <w:t>Autor prognozy oddziaływania na środowisko:</w:t>
      </w:r>
    </w:p>
    <w:p w:rsidR="003146FF" w:rsidRPr="009D7A53" w:rsidRDefault="003146FF" w:rsidP="003146FF">
      <w:pPr>
        <w:pStyle w:val="Tekstpodstawowy"/>
        <w:spacing w:after="0"/>
        <w:ind w:left="992"/>
        <w:jc w:val="both"/>
        <w:rPr>
          <w:i/>
          <w:sz w:val="24"/>
          <w:szCs w:val="24"/>
        </w:rPr>
      </w:pPr>
      <w:r w:rsidRPr="009D7A53">
        <w:rPr>
          <w:i/>
          <w:sz w:val="24"/>
          <w:szCs w:val="24"/>
        </w:rPr>
        <w:t>mgr inż. Marta Wiśniewska</w:t>
      </w:r>
    </w:p>
    <w:p w:rsidR="003146FF" w:rsidRPr="009D7A53" w:rsidRDefault="003146FF" w:rsidP="003146FF">
      <w:pPr>
        <w:pStyle w:val="Tekstpodstawowy"/>
        <w:spacing w:after="0"/>
        <w:ind w:left="284"/>
        <w:jc w:val="both"/>
        <w:rPr>
          <w:sz w:val="12"/>
          <w:szCs w:val="24"/>
        </w:rPr>
      </w:pPr>
    </w:p>
    <w:p w:rsidR="003146FF" w:rsidRPr="009D7A53" w:rsidRDefault="003146FF" w:rsidP="003146FF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9D7A53">
        <w:rPr>
          <w:sz w:val="24"/>
          <w:szCs w:val="24"/>
        </w:rPr>
        <w:t>Autor prognozy skutków finansowych:</w:t>
      </w:r>
      <w:r w:rsidRPr="009D7A53">
        <w:rPr>
          <w:sz w:val="24"/>
          <w:szCs w:val="24"/>
        </w:rPr>
        <w:tab/>
      </w:r>
    </w:p>
    <w:p w:rsidR="003146FF" w:rsidRPr="009D7A53" w:rsidRDefault="003146FF" w:rsidP="003146FF">
      <w:pPr>
        <w:pStyle w:val="Tekstpodstawowy"/>
        <w:spacing w:after="100"/>
        <w:ind w:left="993"/>
        <w:jc w:val="both"/>
        <w:rPr>
          <w:i/>
          <w:sz w:val="24"/>
          <w:szCs w:val="24"/>
        </w:rPr>
      </w:pPr>
      <w:r w:rsidRPr="009D7A53">
        <w:rPr>
          <w:i/>
          <w:sz w:val="24"/>
          <w:szCs w:val="24"/>
        </w:rPr>
        <w:t xml:space="preserve">mgr Monika Bernacka-Klein </w:t>
      </w:r>
    </w:p>
    <w:p w:rsidR="000F17CB" w:rsidRPr="004037FF" w:rsidRDefault="003146FF" w:rsidP="008F604E">
      <w:pPr>
        <w:pStyle w:val="Tekstpodstawowy"/>
        <w:spacing w:after="0"/>
        <w:ind w:left="284"/>
        <w:jc w:val="both"/>
        <w:rPr>
          <w:sz w:val="24"/>
          <w:szCs w:val="24"/>
        </w:rPr>
      </w:pPr>
      <w:r w:rsidRPr="009D7A53">
        <w:rPr>
          <w:b/>
          <w:sz w:val="24"/>
          <w:szCs w:val="24"/>
        </w:rPr>
        <w:t xml:space="preserve">Okres opracowania: </w:t>
      </w:r>
      <w:r w:rsidR="009D7A53">
        <w:rPr>
          <w:b/>
          <w:i/>
          <w:sz w:val="24"/>
          <w:szCs w:val="24"/>
        </w:rPr>
        <w:t xml:space="preserve">listopad </w:t>
      </w:r>
      <w:bookmarkStart w:id="2" w:name="_GoBack"/>
      <w:bookmarkEnd w:id="2"/>
      <w:r w:rsidRPr="009D7A53">
        <w:rPr>
          <w:b/>
          <w:i/>
          <w:sz w:val="24"/>
          <w:szCs w:val="24"/>
        </w:rPr>
        <w:t>202</w:t>
      </w:r>
      <w:r w:rsidR="00375FA3" w:rsidRPr="009D7A53">
        <w:rPr>
          <w:b/>
          <w:i/>
          <w:sz w:val="24"/>
          <w:szCs w:val="24"/>
        </w:rPr>
        <w:t>2</w:t>
      </w:r>
      <w:r w:rsidRPr="009D7A53">
        <w:rPr>
          <w:b/>
          <w:i/>
          <w:sz w:val="24"/>
          <w:szCs w:val="24"/>
        </w:rPr>
        <w:t xml:space="preserve"> r.</w:t>
      </w:r>
    </w:p>
    <w:sectPr w:rsidR="000F17CB" w:rsidRPr="004037FF" w:rsidSect="0007621E">
      <w:footerReference w:type="even" r:id="rId8"/>
      <w:footerReference w:type="default" r:id="rId9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40" w:rsidRDefault="00567E40">
      <w:r>
        <w:separator/>
      </w:r>
    </w:p>
  </w:endnote>
  <w:endnote w:type="continuationSeparator" w:id="0">
    <w:p w:rsidR="00567E40" w:rsidRDefault="0056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40" w:rsidRDefault="00567E40" w:rsidP="000729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37F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67E40" w:rsidRDefault="00567E40" w:rsidP="00400C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40" w:rsidRDefault="00567E40" w:rsidP="000729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7A53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567E40" w:rsidRDefault="00567E40" w:rsidP="00400C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40" w:rsidRDefault="00567E40">
      <w:r>
        <w:separator/>
      </w:r>
    </w:p>
  </w:footnote>
  <w:footnote w:type="continuationSeparator" w:id="0">
    <w:p w:rsidR="00567E40" w:rsidRDefault="0056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514B6"/>
    <w:multiLevelType w:val="multilevel"/>
    <w:tmpl w:val="9A5AE844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1" w15:restartNumberingAfterBreak="0">
    <w:nsid w:val="2C2E10C7"/>
    <w:multiLevelType w:val="multilevel"/>
    <w:tmpl w:val="BC5CCB0E"/>
    <w:lvl w:ilvl="0">
      <w:start w:val="1"/>
      <w:numFmt w:val="decimal"/>
      <w:pStyle w:val="PARAGRAF"/>
      <w:suff w:val="space"/>
      <w:lvlText w:val="§ %1."/>
      <w:lvlJc w:val="left"/>
      <w:pPr>
        <w:ind w:left="-454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paragraf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kapity"/>
      <w:suff w:val="space"/>
      <w:lvlText w:val="%3)"/>
      <w:lvlJc w:val="left"/>
      <w:pPr>
        <w:ind w:left="965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1191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paragraf-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2" w15:restartNumberingAfterBreak="0">
    <w:nsid w:val="341127C7"/>
    <w:multiLevelType w:val="multilevel"/>
    <w:tmpl w:val="9D7E7612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-28" w:firstLine="454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par1"/>
      <w:suff w:val="space"/>
      <w:lvlText w:val="%3)"/>
      <w:lvlJc w:val="left"/>
      <w:pPr>
        <w:ind w:left="539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3" w15:restartNumberingAfterBreak="0">
    <w:nsid w:val="6E0E5474"/>
    <w:multiLevelType w:val="multilevel"/>
    <w:tmpl w:val="E168018E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-28" w:firstLine="454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)"/>
      <w:lvlJc w:val="left"/>
      <w:pPr>
        <w:ind w:left="794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4" w15:restartNumberingAfterBreak="0">
    <w:nsid w:val="702039C6"/>
    <w:multiLevelType w:val="multilevel"/>
    <w:tmpl w:val="9A5AE844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0E"/>
    <w:rsid w:val="000000B2"/>
    <w:rsid w:val="00000718"/>
    <w:rsid w:val="0000175D"/>
    <w:rsid w:val="00002299"/>
    <w:rsid w:val="000023BF"/>
    <w:rsid w:val="000033C0"/>
    <w:rsid w:val="00003CA9"/>
    <w:rsid w:val="00004255"/>
    <w:rsid w:val="0000430D"/>
    <w:rsid w:val="00004887"/>
    <w:rsid w:val="0000505B"/>
    <w:rsid w:val="00007213"/>
    <w:rsid w:val="00007288"/>
    <w:rsid w:val="00007FBF"/>
    <w:rsid w:val="000106FA"/>
    <w:rsid w:val="000133E7"/>
    <w:rsid w:val="00013D14"/>
    <w:rsid w:val="00014262"/>
    <w:rsid w:val="00014269"/>
    <w:rsid w:val="0001453A"/>
    <w:rsid w:val="00014913"/>
    <w:rsid w:val="000151E5"/>
    <w:rsid w:val="000162AB"/>
    <w:rsid w:val="00016D75"/>
    <w:rsid w:val="0001749A"/>
    <w:rsid w:val="0001757D"/>
    <w:rsid w:val="000177E9"/>
    <w:rsid w:val="00020A0B"/>
    <w:rsid w:val="0002201F"/>
    <w:rsid w:val="000225C3"/>
    <w:rsid w:val="000228A1"/>
    <w:rsid w:val="00022933"/>
    <w:rsid w:val="000232ED"/>
    <w:rsid w:val="00023D2B"/>
    <w:rsid w:val="00024394"/>
    <w:rsid w:val="00025723"/>
    <w:rsid w:val="000267E5"/>
    <w:rsid w:val="000274DF"/>
    <w:rsid w:val="00027EBD"/>
    <w:rsid w:val="000300D6"/>
    <w:rsid w:val="00031C02"/>
    <w:rsid w:val="000320AF"/>
    <w:rsid w:val="00032AB5"/>
    <w:rsid w:val="000331D4"/>
    <w:rsid w:val="0003585A"/>
    <w:rsid w:val="00035E25"/>
    <w:rsid w:val="0003614C"/>
    <w:rsid w:val="0003626E"/>
    <w:rsid w:val="00037994"/>
    <w:rsid w:val="0004051D"/>
    <w:rsid w:val="00040DBF"/>
    <w:rsid w:val="00040FC0"/>
    <w:rsid w:val="0004139A"/>
    <w:rsid w:val="00043377"/>
    <w:rsid w:val="000439C1"/>
    <w:rsid w:val="0004473B"/>
    <w:rsid w:val="00044D98"/>
    <w:rsid w:val="0005027E"/>
    <w:rsid w:val="000511C4"/>
    <w:rsid w:val="00051881"/>
    <w:rsid w:val="00051A03"/>
    <w:rsid w:val="00051BCE"/>
    <w:rsid w:val="0005246B"/>
    <w:rsid w:val="00052840"/>
    <w:rsid w:val="00053733"/>
    <w:rsid w:val="000538A3"/>
    <w:rsid w:val="00054064"/>
    <w:rsid w:val="00054526"/>
    <w:rsid w:val="00054562"/>
    <w:rsid w:val="00054742"/>
    <w:rsid w:val="000547CF"/>
    <w:rsid w:val="000553A3"/>
    <w:rsid w:val="0005541C"/>
    <w:rsid w:val="000579D6"/>
    <w:rsid w:val="00057CF4"/>
    <w:rsid w:val="00061C85"/>
    <w:rsid w:val="00061C9F"/>
    <w:rsid w:val="00061F0F"/>
    <w:rsid w:val="00062501"/>
    <w:rsid w:val="00063902"/>
    <w:rsid w:val="00064259"/>
    <w:rsid w:val="000646CE"/>
    <w:rsid w:val="00064F1B"/>
    <w:rsid w:val="00066812"/>
    <w:rsid w:val="0007012A"/>
    <w:rsid w:val="000708AE"/>
    <w:rsid w:val="00072997"/>
    <w:rsid w:val="000735B1"/>
    <w:rsid w:val="00074631"/>
    <w:rsid w:val="000748EB"/>
    <w:rsid w:val="000753F4"/>
    <w:rsid w:val="00075672"/>
    <w:rsid w:val="00075BB6"/>
    <w:rsid w:val="0007621E"/>
    <w:rsid w:val="00077527"/>
    <w:rsid w:val="00077F6E"/>
    <w:rsid w:val="00080DDC"/>
    <w:rsid w:val="000810DD"/>
    <w:rsid w:val="00081597"/>
    <w:rsid w:val="000852DD"/>
    <w:rsid w:val="00085941"/>
    <w:rsid w:val="0008634A"/>
    <w:rsid w:val="00086F43"/>
    <w:rsid w:val="0008736C"/>
    <w:rsid w:val="0008747D"/>
    <w:rsid w:val="00090D79"/>
    <w:rsid w:val="0009122A"/>
    <w:rsid w:val="000920EE"/>
    <w:rsid w:val="0009363A"/>
    <w:rsid w:val="0009478E"/>
    <w:rsid w:val="00097029"/>
    <w:rsid w:val="00097034"/>
    <w:rsid w:val="000A00AD"/>
    <w:rsid w:val="000A123A"/>
    <w:rsid w:val="000A2A27"/>
    <w:rsid w:val="000A486E"/>
    <w:rsid w:val="000A4A57"/>
    <w:rsid w:val="000A542A"/>
    <w:rsid w:val="000A625E"/>
    <w:rsid w:val="000A6FF2"/>
    <w:rsid w:val="000B049B"/>
    <w:rsid w:val="000B0DB3"/>
    <w:rsid w:val="000B1C2F"/>
    <w:rsid w:val="000B2F93"/>
    <w:rsid w:val="000B460F"/>
    <w:rsid w:val="000B49A3"/>
    <w:rsid w:val="000B4C98"/>
    <w:rsid w:val="000B4D25"/>
    <w:rsid w:val="000B4FE9"/>
    <w:rsid w:val="000B51D7"/>
    <w:rsid w:val="000B63B1"/>
    <w:rsid w:val="000B6B16"/>
    <w:rsid w:val="000B7703"/>
    <w:rsid w:val="000B77AD"/>
    <w:rsid w:val="000B7BEC"/>
    <w:rsid w:val="000C1E2C"/>
    <w:rsid w:val="000C5EFD"/>
    <w:rsid w:val="000C6453"/>
    <w:rsid w:val="000D4320"/>
    <w:rsid w:val="000D461F"/>
    <w:rsid w:val="000D5D74"/>
    <w:rsid w:val="000D6279"/>
    <w:rsid w:val="000D6545"/>
    <w:rsid w:val="000D7671"/>
    <w:rsid w:val="000D7BD1"/>
    <w:rsid w:val="000E08A0"/>
    <w:rsid w:val="000E173F"/>
    <w:rsid w:val="000E22E9"/>
    <w:rsid w:val="000E4158"/>
    <w:rsid w:val="000E4D0A"/>
    <w:rsid w:val="000E6076"/>
    <w:rsid w:val="000E6C13"/>
    <w:rsid w:val="000E7F60"/>
    <w:rsid w:val="000F17CB"/>
    <w:rsid w:val="000F1ABA"/>
    <w:rsid w:val="000F1B6F"/>
    <w:rsid w:val="000F244D"/>
    <w:rsid w:val="000F28DE"/>
    <w:rsid w:val="000F3268"/>
    <w:rsid w:val="000F3348"/>
    <w:rsid w:val="000F36C0"/>
    <w:rsid w:val="000F42E5"/>
    <w:rsid w:val="000F6841"/>
    <w:rsid w:val="000F7629"/>
    <w:rsid w:val="001001B0"/>
    <w:rsid w:val="00100298"/>
    <w:rsid w:val="00102033"/>
    <w:rsid w:val="001024DA"/>
    <w:rsid w:val="00103C57"/>
    <w:rsid w:val="00104D1E"/>
    <w:rsid w:val="001050DA"/>
    <w:rsid w:val="00105744"/>
    <w:rsid w:val="00106163"/>
    <w:rsid w:val="00107107"/>
    <w:rsid w:val="00107170"/>
    <w:rsid w:val="0010773E"/>
    <w:rsid w:val="001100FB"/>
    <w:rsid w:val="00110DD7"/>
    <w:rsid w:val="001112EE"/>
    <w:rsid w:val="0011256A"/>
    <w:rsid w:val="0011273A"/>
    <w:rsid w:val="00114A8F"/>
    <w:rsid w:val="00114F96"/>
    <w:rsid w:val="0011789B"/>
    <w:rsid w:val="00117C06"/>
    <w:rsid w:val="00117C20"/>
    <w:rsid w:val="0012126B"/>
    <w:rsid w:val="0012256A"/>
    <w:rsid w:val="00123187"/>
    <w:rsid w:val="00123AE8"/>
    <w:rsid w:val="0012450C"/>
    <w:rsid w:val="00125A39"/>
    <w:rsid w:val="00126055"/>
    <w:rsid w:val="0012606D"/>
    <w:rsid w:val="001273D6"/>
    <w:rsid w:val="00130B2C"/>
    <w:rsid w:val="001317FB"/>
    <w:rsid w:val="00132F73"/>
    <w:rsid w:val="0013328D"/>
    <w:rsid w:val="001332E7"/>
    <w:rsid w:val="00133D2D"/>
    <w:rsid w:val="00135525"/>
    <w:rsid w:val="00135C27"/>
    <w:rsid w:val="00135DD6"/>
    <w:rsid w:val="00136472"/>
    <w:rsid w:val="00136F39"/>
    <w:rsid w:val="001405C2"/>
    <w:rsid w:val="00140815"/>
    <w:rsid w:val="00141CCB"/>
    <w:rsid w:val="00142634"/>
    <w:rsid w:val="001426B0"/>
    <w:rsid w:val="0014353D"/>
    <w:rsid w:val="00143B44"/>
    <w:rsid w:val="00143CD2"/>
    <w:rsid w:val="00144DAA"/>
    <w:rsid w:val="00145F4D"/>
    <w:rsid w:val="00146533"/>
    <w:rsid w:val="00147444"/>
    <w:rsid w:val="0015080C"/>
    <w:rsid w:val="001510C4"/>
    <w:rsid w:val="00151FDE"/>
    <w:rsid w:val="001524D7"/>
    <w:rsid w:val="00153FEA"/>
    <w:rsid w:val="001540BE"/>
    <w:rsid w:val="0015497D"/>
    <w:rsid w:val="00154EFC"/>
    <w:rsid w:val="00155370"/>
    <w:rsid w:val="00156549"/>
    <w:rsid w:val="00156BB0"/>
    <w:rsid w:val="00157608"/>
    <w:rsid w:val="001601B6"/>
    <w:rsid w:val="0016066E"/>
    <w:rsid w:val="00160824"/>
    <w:rsid w:val="00161297"/>
    <w:rsid w:val="00161B94"/>
    <w:rsid w:val="00162291"/>
    <w:rsid w:val="0016312B"/>
    <w:rsid w:val="00163492"/>
    <w:rsid w:val="00163F3E"/>
    <w:rsid w:val="00166316"/>
    <w:rsid w:val="001665ED"/>
    <w:rsid w:val="00166F5C"/>
    <w:rsid w:val="001672CD"/>
    <w:rsid w:val="001674E6"/>
    <w:rsid w:val="0017079F"/>
    <w:rsid w:val="001709D3"/>
    <w:rsid w:val="00171210"/>
    <w:rsid w:val="0017125C"/>
    <w:rsid w:val="001715E6"/>
    <w:rsid w:val="001734A4"/>
    <w:rsid w:val="00173946"/>
    <w:rsid w:val="00173FCA"/>
    <w:rsid w:val="00175225"/>
    <w:rsid w:val="0017630F"/>
    <w:rsid w:val="00176897"/>
    <w:rsid w:val="00176CBA"/>
    <w:rsid w:val="0017730D"/>
    <w:rsid w:val="00177663"/>
    <w:rsid w:val="00180CCE"/>
    <w:rsid w:val="0018158C"/>
    <w:rsid w:val="001817CF"/>
    <w:rsid w:val="00181BFF"/>
    <w:rsid w:val="00181EFC"/>
    <w:rsid w:val="001824DC"/>
    <w:rsid w:val="00183CCB"/>
    <w:rsid w:val="0018491C"/>
    <w:rsid w:val="00184BD5"/>
    <w:rsid w:val="001858C4"/>
    <w:rsid w:val="001863BF"/>
    <w:rsid w:val="00186625"/>
    <w:rsid w:val="0018684A"/>
    <w:rsid w:val="00186C3D"/>
    <w:rsid w:val="0018754F"/>
    <w:rsid w:val="00187809"/>
    <w:rsid w:val="00187FFB"/>
    <w:rsid w:val="001900EC"/>
    <w:rsid w:val="001909DD"/>
    <w:rsid w:val="00193952"/>
    <w:rsid w:val="001941B9"/>
    <w:rsid w:val="001945E5"/>
    <w:rsid w:val="00195427"/>
    <w:rsid w:val="00195F55"/>
    <w:rsid w:val="001A098D"/>
    <w:rsid w:val="001A0D27"/>
    <w:rsid w:val="001A168A"/>
    <w:rsid w:val="001A29C1"/>
    <w:rsid w:val="001A30DF"/>
    <w:rsid w:val="001B11DC"/>
    <w:rsid w:val="001B1D24"/>
    <w:rsid w:val="001B29BD"/>
    <w:rsid w:val="001B2BAD"/>
    <w:rsid w:val="001B4444"/>
    <w:rsid w:val="001B5D1C"/>
    <w:rsid w:val="001B5D37"/>
    <w:rsid w:val="001B6A10"/>
    <w:rsid w:val="001C0473"/>
    <w:rsid w:val="001C0BD7"/>
    <w:rsid w:val="001C0E6C"/>
    <w:rsid w:val="001C3135"/>
    <w:rsid w:val="001C3310"/>
    <w:rsid w:val="001C4364"/>
    <w:rsid w:val="001C4929"/>
    <w:rsid w:val="001C50F5"/>
    <w:rsid w:val="001C5602"/>
    <w:rsid w:val="001C6A8D"/>
    <w:rsid w:val="001C7E11"/>
    <w:rsid w:val="001D06C5"/>
    <w:rsid w:val="001D2FF4"/>
    <w:rsid w:val="001D3A6C"/>
    <w:rsid w:val="001D3E05"/>
    <w:rsid w:val="001D54C1"/>
    <w:rsid w:val="001E0BF7"/>
    <w:rsid w:val="001E272E"/>
    <w:rsid w:val="001E3471"/>
    <w:rsid w:val="001E36AF"/>
    <w:rsid w:val="001E5810"/>
    <w:rsid w:val="001E5B06"/>
    <w:rsid w:val="001E61CB"/>
    <w:rsid w:val="001E6668"/>
    <w:rsid w:val="001E7EF9"/>
    <w:rsid w:val="001F0EA5"/>
    <w:rsid w:val="001F21F7"/>
    <w:rsid w:val="001F3D1B"/>
    <w:rsid w:val="001F4AD1"/>
    <w:rsid w:val="001F54C2"/>
    <w:rsid w:val="001F6737"/>
    <w:rsid w:val="001F6E63"/>
    <w:rsid w:val="001F776A"/>
    <w:rsid w:val="002009F5"/>
    <w:rsid w:val="00201EF7"/>
    <w:rsid w:val="00202D96"/>
    <w:rsid w:val="00203A4E"/>
    <w:rsid w:val="00203D4E"/>
    <w:rsid w:val="00204DC4"/>
    <w:rsid w:val="00205272"/>
    <w:rsid w:val="00205603"/>
    <w:rsid w:val="00206094"/>
    <w:rsid w:val="002065F0"/>
    <w:rsid w:val="002071C9"/>
    <w:rsid w:val="002071EE"/>
    <w:rsid w:val="002073AA"/>
    <w:rsid w:val="0020772F"/>
    <w:rsid w:val="00207EB9"/>
    <w:rsid w:val="002106CE"/>
    <w:rsid w:val="00211E65"/>
    <w:rsid w:val="002123A0"/>
    <w:rsid w:val="00212F0B"/>
    <w:rsid w:val="00213040"/>
    <w:rsid w:val="002151A1"/>
    <w:rsid w:val="00216214"/>
    <w:rsid w:val="0021622B"/>
    <w:rsid w:val="002165CF"/>
    <w:rsid w:val="00220ABB"/>
    <w:rsid w:val="00221B7C"/>
    <w:rsid w:val="002222F2"/>
    <w:rsid w:val="00222EAC"/>
    <w:rsid w:val="00223089"/>
    <w:rsid w:val="00223B3A"/>
    <w:rsid w:val="002240CC"/>
    <w:rsid w:val="00224E20"/>
    <w:rsid w:val="00225080"/>
    <w:rsid w:val="00225C51"/>
    <w:rsid w:val="00226104"/>
    <w:rsid w:val="0022647F"/>
    <w:rsid w:val="0022704A"/>
    <w:rsid w:val="00230297"/>
    <w:rsid w:val="002303B7"/>
    <w:rsid w:val="00230553"/>
    <w:rsid w:val="0023125D"/>
    <w:rsid w:val="002321B7"/>
    <w:rsid w:val="002345BE"/>
    <w:rsid w:val="0023517F"/>
    <w:rsid w:val="00235190"/>
    <w:rsid w:val="00235849"/>
    <w:rsid w:val="00235928"/>
    <w:rsid w:val="00236222"/>
    <w:rsid w:val="00241DA5"/>
    <w:rsid w:val="00241FB5"/>
    <w:rsid w:val="00242149"/>
    <w:rsid w:val="00242338"/>
    <w:rsid w:val="00244D39"/>
    <w:rsid w:val="002451A7"/>
    <w:rsid w:val="0024541A"/>
    <w:rsid w:val="00246551"/>
    <w:rsid w:val="0024703F"/>
    <w:rsid w:val="00250F88"/>
    <w:rsid w:val="00252F58"/>
    <w:rsid w:val="002533F6"/>
    <w:rsid w:val="00256B8B"/>
    <w:rsid w:val="0025734F"/>
    <w:rsid w:val="0025795B"/>
    <w:rsid w:val="00260181"/>
    <w:rsid w:val="002609D4"/>
    <w:rsid w:val="00260D9B"/>
    <w:rsid w:val="00260F62"/>
    <w:rsid w:val="0026179D"/>
    <w:rsid w:val="00262362"/>
    <w:rsid w:val="00263CDF"/>
    <w:rsid w:val="0026437C"/>
    <w:rsid w:val="00264AC0"/>
    <w:rsid w:val="002651FF"/>
    <w:rsid w:val="002655AC"/>
    <w:rsid w:val="00266018"/>
    <w:rsid w:val="002662F6"/>
    <w:rsid w:val="00266AC8"/>
    <w:rsid w:val="00266D17"/>
    <w:rsid w:val="00267B2F"/>
    <w:rsid w:val="00270A18"/>
    <w:rsid w:val="00270D82"/>
    <w:rsid w:val="00272540"/>
    <w:rsid w:val="002740E4"/>
    <w:rsid w:val="002744E6"/>
    <w:rsid w:val="00274510"/>
    <w:rsid w:val="0027466C"/>
    <w:rsid w:val="00274BAE"/>
    <w:rsid w:val="00275545"/>
    <w:rsid w:val="0027616F"/>
    <w:rsid w:val="0027700D"/>
    <w:rsid w:val="00277FA0"/>
    <w:rsid w:val="00277FC6"/>
    <w:rsid w:val="00280258"/>
    <w:rsid w:val="002805C4"/>
    <w:rsid w:val="002806E1"/>
    <w:rsid w:val="00280972"/>
    <w:rsid w:val="00280999"/>
    <w:rsid w:val="00280EC6"/>
    <w:rsid w:val="00281C85"/>
    <w:rsid w:val="0028281C"/>
    <w:rsid w:val="0028389D"/>
    <w:rsid w:val="00283BD3"/>
    <w:rsid w:val="00284BD5"/>
    <w:rsid w:val="002850E6"/>
    <w:rsid w:val="00287617"/>
    <w:rsid w:val="00287F0B"/>
    <w:rsid w:val="00290360"/>
    <w:rsid w:val="0029040A"/>
    <w:rsid w:val="00290434"/>
    <w:rsid w:val="00290D3B"/>
    <w:rsid w:val="00290FE4"/>
    <w:rsid w:val="00291C41"/>
    <w:rsid w:val="00292FB7"/>
    <w:rsid w:val="00293338"/>
    <w:rsid w:val="00293EED"/>
    <w:rsid w:val="00294F0C"/>
    <w:rsid w:val="00296641"/>
    <w:rsid w:val="00297AE9"/>
    <w:rsid w:val="002A2459"/>
    <w:rsid w:val="002A2B4F"/>
    <w:rsid w:val="002A2E28"/>
    <w:rsid w:val="002A349F"/>
    <w:rsid w:val="002A431F"/>
    <w:rsid w:val="002A4AF3"/>
    <w:rsid w:val="002A4B0B"/>
    <w:rsid w:val="002A5984"/>
    <w:rsid w:val="002A617A"/>
    <w:rsid w:val="002A61C6"/>
    <w:rsid w:val="002A73A3"/>
    <w:rsid w:val="002B0F5D"/>
    <w:rsid w:val="002B1488"/>
    <w:rsid w:val="002B1C56"/>
    <w:rsid w:val="002B1D9E"/>
    <w:rsid w:val="002B4C90"/>
    <w:rsid w:val="002B5024"/>
    <w:rsid w:val="002B746C"/>
    <w:rsid w:val="002C1A73"/>
    <w:rsid w:val="002C2A8D"/>
    <w:rsid w:val="002C3676"/>
    <w:rsid w:val="002C560B"/>
    <w:rsid w:val="002C5C65"/>
    <w:rsid w:val="002C6E15"/>
    <w:rsid w:val="002C7591"/>
    <w:rsid w:val="002C7CDD"/>
    <w:rsid w:val="002D0701"/>
    <w:rsid w:val="002D11DD"/>
    <w:rsid w:val="002D1892"/>
    <w:rsid w:val="002D4851"/>
    <w:rsid w:val="002D4F71"/>
    <w:rsid w:val="002D5AC4"/>
    <w:rsid w:val="002D5ECE"/>
    <w:rsid w:val="002D7008"/>
    <w:rsid w:val="002D758C"/>
    <w:rsid w:val="002E075B"/>
    <w:rsid w:val="002E0A4C"/>
    <w:rsid w:val="002E0FB8"/>
    <w:rsid w:val="002E1F82"/>
    <w:rsid w:val="002E2C9A"/>
    <w:rsid w:val="002E3202"/>
    <w:rsid w:val="002E4AE1"/>
    <w:rsid w:val="002E4C8A"/>
    <w:rsid w:val="002E4DB2"/>
    <w:rsid w:val="002E76A4"/>
    <w:rsid w:val="002E7880"/>
    <w:rsid w:val="002F0297"/>
    <w:rsid w:val="002F19A7"/>
    <w:rsid w:val="002F322E"/>
    <w:rsid w:val="002F48A7"/>
    <w:rsid w:val="002F48C3"/>
    <w:rsid w:val="002F5CCE"/>
    <w:rsid w:val="002F6551"/>
    <w:rsid w:val="002F6A1C"/>
    <w:rsid w:val="002F7742"/>
    <w:rsid w:val="002F7CCA"/>
    <w:rsid w:val="002F7CEF"/>
    <w:rsid w:val="002F7E6E"/>
    <w:rsid w:val="002F7F71"/>
    <w:rsid w:val="003009B5"/>
    <w:rsid w:val="00300A31"/>
    <w:rsid w:val="0030127F"/>
    <w:rsid w:val="00301AC1"/>
    <w:rsid w:val="003065A3"/>
    <w:rsid w:val="00306773"/>
    <w:rsid w:val="00306859"/>
    <w:rsid w:val="00306E47"/>
    <w:rsid w:val="00310069"/>
    <w:rsid w:val="003102FB"/>
    <w:rsid w:val="00310A14"/>
    <w:rsid w:val="00312273"/>
    <w:rsid w:val="00312C85"/>
    <w:rsid w:val="00312E16"/>
    <w:rsid w:val="003134BA"/>
    <w:rsid w:val="003134FB"/>
    <w:rsid w:val="0031368D"/>
    <w:rsid w:val="00313961"/>
    <w:rsid w:val="00313B48"/>
    <w:rsid w:val="00313D3B"/>
    <w:rsid w:val="00313D52"/>
    <w:rsid w:val="0031420C"/>
    <w:rsid w:val="003146FF"/>
    <w:rsid w:val="0031485E"/>
    <w:rsid w:val="00314B12"/>
    <w:rsid w:val="00315E54"/>
    <w:rsid w:val="00316B6F"/>
    <w:rsid w:val="003204EB"/>
    <w:rsid w:val="00320675"/>
    <w:rsid w:val="00320B77"/>
    <w:rsid w:val="00321888"/>
    <w:rsid w:val="003225DF"/>
    <w:rsid w:val="00322610"/>
    <w:rsid w:val="003236B4"/>
    <w:rsid w:val="00324396"/>
    <w:rsid w:val="00324AE1"/>
    <w:rsid w:val="00325741"/>
    <w:rsid w:val="0032596C"/>
    <w:rsid w:val="003265C9"/>
    <w:rsid w:val="003265D4"/>
    <w:rsid w:val="00326BD7"/>
    <w:rsid w:val="003279F7"/>
    <w:rsid w:val="00327C1E"/>
    <w:rsid w:val="00327D52"/>
    <w:rsid w:val="00331BC3"/>
    <w:rsid w:val="0033223E"/>
    <w:rsid w:val="00332513"/>
    <w:rsid w:val="00332E8C"/>
    <w:rsid w:val="003332C4"/>
    <w:rsid w:val="00333853"/>
    <w:rsid w:val="003340FB"/>
    <w:rsid w:val="00340C3C"/>
    <w:rsid w:val="0034186C"/>
    <w:rsid w:val="00341943"/>
    <w:rsid w:val="00342374"/>
    <w:rsid w:val="00343192"/>
    <w:rsid w:val="0034404B"/>
    <w:rsid w:val="00345AA6"/>
    <w:rsid w:val="003464AE"/>
    <w:rsid w:val="003473C6"/>
    <w:rsid w:val="00351382"/>
    <w:rsid w:val="00351507"/>
    <w:rsid w:val="00352569"/>
    <w:rsid w:val="00354C31"/>
    <w:rsid w:val="00355914"/>
    <w:rsid w:val="00355E81"/>
    <w:rsid w:val="003565CE"/>
    <w:rsid w:val="00356C47"/>
    <w:rsid w:val="00357291"/>
    <w:rsid w:val="00357501"/>
    <w:rsid w:val="00357885"/>
    <w:rsid w:val="00360C82"/>
    <w:rsid w:val="0036261E"/>
    <w:rsid w:val="0036277F"/>
    <w:rsid w:val="0036326C"/>
    <w:rsid w:val="003645D4"/>
    <w:rsid w:val="003645E2"/>
    <w:rsid w:val="003655C3"/>
    <w:rsid w:val="003662E9"/>
    <w:rsid w:val="003677C9"/>
    <w:rsid w:val="00370A62"/>
    <w:rsid w:val="003721EA"/>
    <w:rsid w:val="003727B9"/>
    <w:rsid w:val="00373EF4"/>
    <w:rsid w:val="00373FEE"/>
    <w:rsid w:val="0037490C"/>
    <w:rsid w:val="00374ADF"/>
    <w:rsid w:val="00374BBD"/>
    <w:rsid w:val="00375FA3"/>
    <w:rsid w:val="00376469"/>
    <w:rsid w:val="00376AB2"/>
    <w:rsid w:val="0037703F"/>
    <w:rsid w:val="00381D11"/>
    <w:rsid w:val="00383994"/>
    <w:rsid w:val="0038420C"/>
    <w:rsid w:val="00385328"/>
    <w:rsid w:val="003862FA"/>
    <w:rsid w:val="00387702"/>
    <w:rsid w:val="00387965"/>
    <w:rsid w:val="00390BBF"/>
    <w:rsid w:val="00393824"/>
    <w:rsid w:val="00394730"/>
    <w:rsid w:val="00394AF4"/>
    <w:rsid w:val="00396A7D"/>
    <w:rsid w:val="0039738F"/>
    <w:rsid w:val="00397FBC"/>
    <w:rsid w:val="003A238D"/>
    <w:rsid w:val="003A39C0"/>
    <w:rsid w:val="003A6D51"/>
    <w:rsid w:val="003A7DB8"/>
    <w:rsid w:val="003B002D"/>
    <w:rsid w:val="003B0663"/>
    <w:rsid w:val="003B0E91"/>
    <w:rsid w:val="003B0F63"/>
    <w:rsid w:val="003B3B10"/>
    <w:rsid w:val="003B3C0D"/>
    <w:rsid w:val="003B4A61"/>
    <w:rsid w:val="003B57E8"/>
    <w:rsid w:val="003B6AB9"/>
    <w:rsid w:val="003B7FCD"/>
    <w:rsid w:val="003C013B"/>
    <w:rsid w:val="003C0177"/>
    <w:rsid w:val="003C0A20"/>
    <w:rsid w:val="003C15BE"/>
    <w:rsid w:val="003C1849"/>
    <w:rsid w:val="003C19DA"/>
    <w:rsid w:val="003C1CBF"/>
    <w:rsid w:val="003C1E95"/>
    <w:rsid w:val="003C3626"/>
    <w:rsid w:val="003C52FF"/>
    <w:rsid w:val="003D01D1"/>
    <w:rsid w:val="003D0DEC"/>
    <w:rsid w:val="003D16CD"/>
    <w:rsid w:val="003D424E"/>
    <w:rsid w:val="003D4580"/>
    <w:rsid w:val="003D54AB"/>
    <w:rsid w:val="003D6E12"/>
    <w:rsid w:val="003D6FE2"/>
    <w:rsid w:val="003D744C"/>
    <w:rsid w:val="003D7F49"/>
    <w:rsid w:val="003E08AF"/>
    <w:rsid w:val="003E09B4"/>
    <w:rsid w:val="003E1A60"/>
    <w:rsid w:val="003E2260"/>
    <w:rsid w:val="003E34BF"/>
    <w:rsid w:val="003E46EB"/>
    <w:rsid w:val="003E4A1B"/>
    <w:rsid w:val="003E52DD"/>
    <w:rsid w:val="003E64E2"/>
    <w:rsid w:val="003E68C3"/>
    <w:rsid w:val="003E6C15"/>
    <w:rsid w:val="003E7529"/>
    <w:rsid w:val="003F0199"/>
    <w:rsid w:val="003F0468"/>
    <w:rsid w:val="003F0BD4"/>
    <w:rsid w:val="003F0EE5"/>
    <w:rsid w:val="003F107F"/>
    <w:rsid w:val="003F12BC"/>
    <w:rsid w:val="003F1687"/>
    <w:rsid w:val="003F248B"/>
    <w:rsid w:val="003F36E0"/>
    <w:rsid w:val="003F7624"/>
    <w:rsid w:val="003F7634"/>
    <w:rsid w:val="003F7F76"/>
    <w:rsid w:val="003F7F8D"/>
    <w:rsid w:val="00400C64"/>
    <w:rsid w:val="0040161B"/>
    <w:rsid w:val="00401E99"/>
    <w:rsid w:val="00402F40"/>
    <w:rsid w:val="00403208"/>
    <w:rsid w:val="004034D3"/>
    <w:rsid w:val="004037FF"/>
    <w:rsid w:val="0040483B"/>
    <w:rsid w:val="00405A6C"/>
    <w:rsid w:val="00406C87"/>
    <w:rsid w:val="0040705E"/>
    <w:rsid w:val="004072A1"/>
    <w:rsid w:val="004074C9"/>
    <w:rsid w:val="00407F40"/>
    <w:rsid w:val="00412986"/>
    <w:rsid w:val="00412A87"/>
    <w:rsid w:val="0041353E"/>
    <w:rsid w:val="00413786"/>
    <w:rsid w:val="004152F9"/>
    <w:rsid w:val="00420150"/>
    <w:rsid w:val="00420569"/>
    <w:rsid w:val="00421199"/>
    <w:rsid w:val="004212FE"/>
    <w:rsid w:val="00422B63"/>
    <w:rsid w:val="00422E4A"/>
    <w:rsid w:val="004242AB"/>
    <w:rsid w:val="004251B5"/>
    <w:rsid w:val="00426CFD"/>
    <w:rsid w:val="00430632"/>
    <w:rsid w:val="00432AA1"/>
    <w:rsid w:val="004333D2"/>
    <w:rsid w:val="0043386B"/>
    <w:rsid w:val="00433BD6"/>
    <w:rsid w:val="00433BFC"/>
    <w:rsid w:val="00434217"/>
    <w:rsid w:val="004347AA"/>
    <w:rsid w:val="0043672D"/>
    <w:rsid w:val="00440457"/>
    <w:rsid w:val="0044218C"/>
    <w:rsid w:val="0044270D"/>
    <w:rsid w:val="0044324A"/>
    <w:rsid w:val="00445CCA"/>
    <w:rsid w:val="00445E2C"/>
    <w:rsid w:val="00446093"/>
    <w:rsid w:val="00446568"/>
    <w:rsid w:val="0045153E"/>
    <w:rsid w:val="00453D09"/>
    <w:rsid w:val="00453D77"/>
    <w:rsid w:val="00454A39"/>
    <w:rsid w:val="0045520C"/>
    <w:rsid w:val="00456DD4"/>
    <w:rsid w:val="00457430"/>
    <w:rsid w:val="004575D9"/>
    <w:rsid w:val="00457FFA"/>
    <w:rsid w:val="004603E5"/>
    <w:rsid w:val="00460CAC"/>
    <w:rsid w:val="00461659"/>
    <w:rsid w:val="004623E6"/>
    <w:rsid w:val="004627A1"/>
    <w:rsid w:val="00462906"/>
    <w:rsid w:val="0046612C"/>
    <w:rsid w:val="0046614A"/>
    <w:rsid w:val="00466181"/>
    <w:rsid w:val="00466997"/>
    <w:rsid w:val="00466F1D"/>
    <w:rsid w:val="00470128"/>
    <w:rsid w:val="00470690"/>
    <w:rsid w:val="004706A3"/>
    <w:rsid w:val="004713D5"/>
    <w:rsid w:val="004718B5"/>
    <w:rsid w:val="00471D34"/>
    <w:rsid w:val="00472FDA"/>
    <w:rsid w:val="004737E8"/>
    <w:rsid w:val="00473AE1"/>
    <w:rsid w:val="00473AF5"/>
    <w:rsid w:val="00474119"/>
    <w:rsid w:val="00474858"/>
    <w:rsid w:val="00474F71"/>
    <w:rsid w:val="0047607D"/>
    <w:rsid w:val="004761CA"/>
    <w:rsid w:val="00477C6E"/>
    <w:rsid w:val="004808FB"/>
    <w:rsid w:val="004813FB"/>
    <w:rsid w:val="004816C8"/>
    <w:rsid w:val="00481FF9"/>
    <w:rsid w:val="00482E08"/>
    <w:rsid w:val="0048309A"/>
    <w:rsid w:val="00483D75"/>
    <w:rsid w:val="004843E6"/>
    <w:rsid w:val="00484FB8"/>
    <w:rsid w:val="0048522F"/>
    <w:rsid w:val="0048602C"/>
    <w:rsid w:val="004861B3"/>
    <w:rsid w:val="004864E4"/>
    <w:rsid w:val="0048684A"/>
    <w:rsid w:val="0049031A"/>
    <w:rsid w:val="0049062E"/>
    <w:rsid w:val="004906CA"/>
    <w:rsid w:val="004907C0"/>
    <w:rsid w:val="00490EB9"/>
    <w:rsid w:val="00491822"/>
    <w:rsid w:val="00491AD6"/>
    <w:rsid w:val="00493D5B"/>
    <w:rsid w:val="00493E48"/>
    <w:rsid w:val="00493EE7"/>
    <w:rsid w:val="0049497E"/>
    <w:rsid w:val="004961B0"/>
    <w:rsid w:val="004A21F6"/>
    <w:rsid w:val="004A2515"/>
    <w:rsid w:val="004A29BD"/>
    <w:rsid w:val="004A32AC"/>
    <w:rsid w:val="004A332B"/>
    <w:rsid w:val="004A62FE"/>
    <w:rsid w:val="004A688D"/>
    <w:rsid w:val="004A6A63"/>
    <w:rsid w:val="004B1DB1"/>
    <w:rsid w:val="004B266E"/>
    <w:rsid w:val="004B36E3"/>
    <w:rsid w:val="004B435A"/>
    <w:rsid w:val="004B4DAF"/>
    <w:rsid w:val="004C0618"/>
    <w:rsid w:val="004C1DEC"/>
    <w:rsid w:val="004C2997"/>
    <w:rsid w:val="004C2D07"/>
    <w:rsid w:val="004C4648"/>
    <w:rsid w:val="004C4C57"/>
    <w:rsid w:val="004C4C61"/>
    <w:rsid w:val="004C5214"/>
    <w:rsid w:val="004C6065"/>
    <w:rsid w:val="004C6EE9"/>
    <w:rsid w:val="004C75B3"/>
    <w:rsid w:val="004D0386"/>
    <w:rsid w:val="004D2A07"/>
    <w:rsid w:val="004D38F1"/>
    <w:rsid w:val="004D435C"/>
    <w:rsid w:val="004D475A"/>
    <w:rsid w:val="004D4A1A"/>
    <w:rsid w:val="004D6F9F"/>
    <w:rsid w:val="004D7031"/>
    <w:rsid w:val="004D74AE"/>
    <w:rsid w:val="004D7AA3"/>
    <w:rsid w:val="004E060F"/>
    <w:rsid w:val="004E0C8C"/>
    <w:rsid w:val="004E1751"/>
    <w:rsid w:val="004E18CF"/>
    <w:rsid w:val="004E302B"/>
    <w:rsid w:val="004E3613"/>
    <w:rsid w:val="004E42CE"/>
    <w:rsid w:val="004E4386"/>
    <w:rsid w:val="004E4EE3"/>
    <w:rsid w:val="004E4F5B"/>
    <w:rsid w:val="004E7226"/>
    <w:rsid w:val="004E749C"/>
    <w:rsid w:val="004E77B4"/>
    <w:rsid w:val="004F00E7"/>
    <w:rsid w:val="004F2298"/>
    <w:rsid w:val="004F3008"/>
    <w:rsid w:val="004F3634"/>
    <w:rsid w:val="004F3924"/>
    <w:rsid w:val="004F4D3A"/>
    <w:rsid w:val="004F58C9"/>
    <w:rsid w:val="004F724B"/>
    <w:rsid w:val="004F78C8"/>
    <w:rsid w:val="0050068C"/>
    <w:rsid w:val="00502B56"/>
    <w:rsid w:val="005037A4"/>
    <w:rsid w:val="00504065"/>
    <w:rsid w:val="005061BA"/>
    <w:rsid w:val="00506C79"/>
    <w:rsid w:val="00506D49"/>
    <w:rsid w:val="00506E93"/>
    <w:rsid w:val="00510206"/>
    <w:rsid w:val="00513C20"/>
    <w:rsid w:val="005146C4"/>
    <w:rsid w:val="00515038"/>
    <w:rsid w:val="00515722"/>
    <w:rsid w:val="00515784"/>
    <w:rsid w:val="00515818"/>
    <w:rsid w:val="0051681B"/>
    <w:rsid w:val="005173E0"/>
    <w:rsid w:val="00517B14"/>
    <w:rsid w:val="00517F3A"/>
    <w:rsid w:val="005202D1"/>
    <w:rsid w:val="00520477"/>
    <w:rsid w:val="005211A4"/>
    <w:rsid w:val="005211E3"/>
    <w:rsid w:val="005222A8"/>
    <w:rsid w:val="00522CD8"/>
    <w:rsid w:val="00523002"/>
    <w:rsid w:val="00523024"/>
    <w:rsid w:val="00523B5E"/>
    <w:rsid w:val="00524FBB"/>
    <w:rsid w:val="005255DE"/>
    <w:rsid w:val="0052668B"/>
    <w:rsid w:val="0053056B"/>
    <w:rsid w:val="00530855"/>
    <w:rsid w:val="00530AE8"/>
    <w:rsid w:val="00531280"/>
    <w:rsid w:val="005312A3"/>
    <w:rsid w:val="00532198"/>
    <w:rsid w:val="00532E07"/>
    <w:rsid w:val="00532F4D"/>
    <w:rsid w:val="00533668"/>
    <w:rsid w:val="00533B15"/>
    <w:rsid w:val="00533C9F"/>
    <w:rsid w:val="00534586"/>
    <w:rsid w:val="00535302"/>
    <w:rsid w:val="00537BE5"/>
    <w:rsid w:val="00540138"/>
    <w:rsid w:val="00540DCE"/>
    <w:rsid w:val="00540E0C"/>
    <w:rsid w:val="00540F67"/>
    <w:rsid w:val="00541128"/>
    <w:rsid w:val="005419D9"/>
    <w:rsid w:val="00542A50"/>
    <w:rsid w:val="00542AE7"/>
    <w:rsid w:val="0054383B"/>
    <w:rsid w:val="005438FD"/>
    <w:rsid w:val="005440B9"/>
    <w:rsid w:val="00545775"/>
    <w:rsid w:val="0054622B"/>
    <w:rsid w:val="005463CB"/>
    <w:rsid w:val="00546926"/>
    <w:rsid w:val="00550EAE"/>
    <w:rsid w:val="00553F88"/>
    <w:rsid w:val="00554101"/>
    <w:rsid w:val="005546BC"/>
    <w:rsid w:val="00554B0E"/>
    <w:rsid w:val="00554CA7"/>
    <w:rsid w:val="00554CE3"/>
    <w:rsid w:val="00555A67"/>
    <w:rsid w:val="005568D8"/>
    <w:rsid w:val="00556B4F"/>
    <w:rsid w:val="00556DF9"/>
    <w:rsid w:val="00556F4F"/>
    <w:rsid w:val="005570F3"/>
    <w:rsid w:val="00557EEA"/>
    <w:rsid w:val="005601E7"/>
    <w:rsid w:val="005603DF"/>
    <w:rsid w:val="00562896"/>
    <w:rsid w:val="00562A7B"/>
    <w:rsid w:val="00562E8D"/>
    <w:rsid w:val="005635DE"/>
    <w:rsid w:val="00566BC5"/>
    <w:rsid w:val="00567E40"/>
    <w:rsid w:val="005707FA"/>
    <w:rsid w:val="00571E27"/>
    <w:rsid w:val="005721EC"/>
    <w:rsid w:val="00573018"/>
    <w:rsid w:val="0057368B"/>
    <w:rsid w:val="005736BC"/>
    <w:rsid w:val="00573F6F"/>
    <w:rsid w:val="005743F2"/>
    <w:rsid w:val="00575143"/>
    <w:rsid w:val="00575416"/>
    <w:rsid w:val="00575AAD"/>
    <w:rsid w:val="00576A72"/>
    <w:rsid w:val="00580306"/>
    <w:rsid w:val="00580596"/>
    <w:rsid w:val="00582859"/>
    <w:rsid w:val="00582D98"/>
    <w:rsid w:val="005839EE"/>
    <w:rsid w:val="00585DFD"/>
    <w:rsid w:val="00586D03"/>
    <w:rsid w:val="00590276"/>
    <w:rsid w:val="00590AFF"/>
    <w:rsid w:val="00590F95"/>
    <w:rsid w:val="0059103F"/>
    <w:rsid w:val="00591AB0"/>
    <w:rsid w:val="00593567"/>
    <w:rsid w:val="00593654"/>
    <w:rsid w:val="00594CCF"/>
    <w:rsid w:val="00595527"/>
    <w:rsid w:val="00595663"/>
    <w:rsid w:val="0059634D"/>
    <w:rsid w:val="005977C5"/>
    <w:rsid w:val="00597826"/>
    <w:rsid w:val="00597835"/>
    <w:rsid w:val="00597F93"/>
    <w:rsid w:val="005A0743"/>
    <w:rsid w:val="005A18BE"/>
    <w:rsid w:val="005A2431"/>
    <w:rsid w:val="005A25F1"/>
    <w:rsid w:val="005A2EB4"/>
    <w:rsid w:val="005A3BDF"/>
    <w:rsid w:val="005A3FEF"/>
    <w:rsid w:val="005A6E8E"/>
    <w:rsid w:val="005A71AE"/>
    <w:rsid w:val="005B095A"/>
    <w:rsid w:val="005B1CBA"/>
    <w:rsid w:val="005B21DA"/>
    <w:rsid w:val="005B3260"/>
    <w:rsid w:val="005B355C"/>
    <w:rsid w:val="005B4CFD"/>
    <w:rsid w:val="005B4D3C"/>
    <w:rsid w:val="005B5964"/>
    <w:rsid w:val="005B6848"/>
    <w:rsid w:val="005B6D01"/>
    <w:rsid w:val="005B6F18"/>
    <w:rsid w:val="005B7310"/>
    <w:rsid w:val="005C1131"/>
    <w:rsid w:val="005C13E5"/>
    <w:rsid w:val="005C18D6"/>
    <w:rsid w:val="005C1D90"/>
    <w:rsid w:val="005C262E"/>
    <w:rsid w:val="005C4B8E"/>
    <w:rsid w:val="005C4ECB"/>
    <w:rsid w:val="005C6032"/>
    <w:rsid w:val="005D0016"/>
    <w:rsid w:val="005D0079"/>
    <w:rsid w:val="005D02EC"/>
    <w:rsid w:val="005D2579"/>
    <w:rsid w:val="005D3075"/>
    <w:rsid w:val="005D367D"/>
    <w:rsid w:val="005D3CCA"/>
    <w:rsid w:val="005D494C"/>
    <w:rsid w:val="005D6B57"/>
    <w:rsid w:val="005D6FE3"/>
    <w:rsid w:val="005E00B5"/>
    <w:rsid w:val="005E0393"/>
    <w:rsid w:val="005E1871"/>
    <w:rsid w:val="005E19F9"/>
    <w:rsid w:val="005E1BF3"/>
    <w:rsid w:val="005E2DCE"/>
    <w:rsid w:val="005E3957"/>
    <w:rsid w:val="005E42C2"/>
    <w:rsid w:val="005E46DE"/>
    <w:rsid w:val="005E525D"/>
    <w:rsid w:val="005E5ED6"/>
    <w:rsid w:val="005E61F1"/>
    <w:rsid w:val="005E6A57"/>
    <w:rsid w:val="005E7147"/>
    <w:rsid w:val="005F1077"/>
    <w:rsid w:val="005F1E40"/>
    <w:rsid w:val="005F21A2"/>
    <w:rsid w:val="005F21C6"/>
    <w:rsid w:val="005F26B1"/>
    <w:rsid w:val="005F3D34"/>
    <w:rsid w:val="005F5CD1"/>
    <w:rsid w:val="005F75C5"/>
    <w:rsid w:val="005F787D"/>
    <w:rsid w:val="005F7E6C"/>
    <w:rsid w:val="00601536"/>
    <w:rsid w:val="006019CE"/>
    <w:rsid w:val="00601B2B"/>
    <w:rsid w:val="0060205B"/>
    <w:rsid w:val="006020B9"/>
    <w:rsid w:val="00602A40"/>
    <w:rsid w:val="00602C0E"/>
    <w:rsid w:val="00603405"/>
    <w:rsid w:val="00604035"/>
    <w:rsid w:val="006046E9"/>
    <w:rsid w:val="006046FB"/>
    <w:rsid w:val="006049C5"/>
    <w:rsid w:val="00605E9A"/>
    <w:rsid w:val="0060684D"/>
    <w:rsid w:val="00607681"/>
    <w:rsid w:val="00607763"/>
    <w:rsid w:val="0061012B"/>
    <w:rsid w:val="00610336"/>
    <w:rsid w:val="00610993"/>
    <w:rsid w:val="00610A10"/>
    <w:rsid w:val="00610A24"/>
    <w:rsid w:val="00611E3D"/>
    <w:rsid w:val="00612503"/>
    <w:rsid w:val="00612C96"/>
    <w:rsid w:val="00613EA8"/>
    <w:rsid w:val="00613F32"/>
    <w:rsid w:val="00614E2A"/>
    <w:rsid w:val="0061633A"/>
    <w:rsid w:val="0061685E"/>
    <w:rsid w:val="00620112"/>
    <w:rsid w:val="006211A5"/>
    <w:rsid w:val="0062368C"/>
    <w:rsid w:val="00623C0D"/>
    <w:rsid w:val="00624789"/>
    <w:rsid w:val="00624CDA"/>
    <w:rsid w:val="00625566"/>
    <w:rsid w:val="00625A8A"/>
    <w:rsid w:val="006268C6"/>
    <w:rsid w:val="00626C11"/>
    <w:rsid w:val="00627B40"/>
    <w:rsid w:val="00630168"/>
    <w:rsid w:val="00630495"/>
    <w:rsid w:val="00630FDD"/>
    <w:rsid w:val="0063111F"/>
    <w:rsid w:val="00632273"/>
    <w:rsid w:val="00635B38"/>
    <w:rsid w:val="0063651D"/>
    <w:rsid w:val="0063652B"/>
    <w:rsid w:val="006365BC"/>
    <w:rsid w:val="00636DD9"/>
    <w:rsid w:val="00637122"/>
    <w:rsid w:val="006375D2"/>
    <w:rsid w:val="0063782C"/>
    <w:rsid w:val="00637A0B"/>
    <w:rsid w:val="00640211"/>
    <w:rsid w:val="00641043"/>
    <w:rsid w:val="0064219E"/>
    <w:rsid w:val="00642F8F"/>
    <w:rsid w:val="006438FF"/>
    <w:rsid w:val="0064542E"/>
    <w:rsid w:val="006465D0"/>
    <w:rsid w:val="006475DD"/>
    <w:rsid w:val="00647C1E"/>
    <w:rsid w:val="00651690"/>
    <w:rsid w:val="00651AD9"/>
    <w:rsid w:val="00651BD0"/>
    <w:rsid w:val="00651D65"/>
    <w:rsid w:val="006544AB"/>
    <w:rsid w:val="006550DD"/>
    <w:rsid w:val="00655EC0"/>
    <w:rsid w:val="00656479"/>
    <w:rsid w:val="00656C1E"/>
    <w:rsid w:val="00657500"/>
    <w:rsid w:val="00657733"/>
    <w:rsid w:val="00657B9B"/>
    <w:rsid w:val="00660370"/>
    <w:rsid w:val="00660589"/>
    <w:rsid w:val="00661D5B"/>
    <w:rsid w:val="006633CA"/>
    <w:rsid w:val="006635DB"/>
    <w:rsid w:val="006637DA"/>
    <w:rsid w:val="00663C0A"/>
    <w:rsid w:val="006663D6"/>
    <w:rsid w:val="006675EF"/>
    <w:rsid w:val="006679BB"/>
    <w:rsid w:val="00667CAA"/>
    <w:rsid w:val="00670541"/>
    <w:rsid w:val="00671485"/>
    <w:rsid w:val="00671554"/>
    <w:rsid w:val="006719E5"/>
    <w:rsid w:val="0067261A"/>
    <w:rsid w:val="00672D1F"/>
    <w:rsid w:val="00672F76"/>
    <w:rsid w:val="00673DC6"/>
    <w:rsid w:val="0067451B"/>
    <w:rsid w:val="006746BA"/>
    <w:rsid w:val="00677B44"/>
    <w:rsid w:val="00682B16"/>
    <w:rsid w:val="00685180"/>
    <w:rsid w:val="0068613E"/>
    <w:rsid w:val="0069065E"/>
    <w:rsid w:val="00690872"/>
    <w:rsid w:val="00691259"/>
    <w:rsid w:val="006915A8"/>
    <w:rsid w:val="00692B9B"/>
    <w:rsid w:val="00694229"/>
    <w:rsid w:val="00695204"/>
    <w:rsid w:val="00696416"/>
    <w:rsid w:val="00696509"/>
    <w:rsid w:val="00697A90"/>
    <w:rsid w:val="00697CFA"/>
    <w:rsid w:val="006A033C"/>
    <w:rsid w:val="006A1135"/>
    <w:rsid w:val="006A173D"/>
    <w:rsid w:val="006A1FBC"/>
    <w:rsid w:val="006A28A4"/>
    <w:rsid w:val="006A4533"/>
    <w:rsid w:val="006A4F4A"/>
    <w:rsid w:val="006A50BB"/>
    <w:rsid w:val="006A5148"/>
    <w:rsid w:val="006A55AA"/>
    <w:rsid w:val="006A68D7"/>
    <w:rsid w:val="006A707A"/>
    <w:rsid w:val="006A7285"/>
    <w:rsid w:val="006B033C"/>
    <w:rsid w:val="006B24EE"/>
    <w:rsid w:val="006B31E0"/>
    <w:rsid w:val="006B6A69"/>
    <w:rsid w:val="006B753F"/>
    <w:rsid w:val="006C00F5"/>
    <w:rsid w:val="006C1E8A"/>
    <w:rsid w:val="006C2E35"/>
    <w:rsid w:val="006C2E65"/>
    <w:rsid w:val="006C335F"/>
    <w:rsid w:val="006C362A"/>
    <w:rsid w:val="006C3E67"/>
    <w:rsid w:val="006C5740"/>
    <w:rsid w:val="006C5CD8"/>
    <w:rsid w:val="006C6A04"/>
    <w:rsid w:val="006C719B"/>
    <w:rsid w:val="006D0C9E"/>
    <w:rsid w:val="006D1F19"/>
    <w:rsid w:val="006D2FDA"/>
    <w:rsid w:val="006D3930"/>
    <w:rsid w:val="006D3C89"/>
    <w:rsid w:val="006D4D4A"/>
    <w:rsid w:val="006D4FE7"/>
    <w:rsid w:val="006D61CB"/>
    <w:rsid w:val="006E0067"/>
    <w:rsid w:val="006E1D90"/>
    <w:rsid w:val="006E1E79"/>
    <w:rsid w:val="006E2C8F"/>
    <w:rsid w:val="006E34A0"/>
    <w:rsid w:val="006E4A3E"/>
    <w:rsid w:val="006E5715"/>
    <w:rsid w:val="006E7FAC"/>
    <w:rsid w:val="006F0225"/>
    <w:rsid w:val="006F0404"/>
    <w:rsid w:val="006F08D1"/>
    <w:rsid w:val="006F113A"/>
    <w:rsid w:val="006F22D8"/>
    <w:rsid w:val="006F334B"/>
    <w:rsid w:val="006F349F"/>
    <w:rsid w:val="006F3CEC"/>
    <w:rsid w:val="006F3E1C"/>
    <w:rsid w:val="006F44BB"/>
    <w:rsid w:val="006F6255"/>
    <w:rsid w:val="006F7494"/>
    <w:rsid w:val="006F7879"/>
    <w:rsid w:val="00702503"/>
    <w:rsid w:val="007038CD"/>
    <w:rsid w:val="007061E9"/>
    <w:rsid w:val="00706385"/>
    <w:rsid w:val="00706F52"/>
    <w:rsid w:val="0070706D"/>
    <w:rsid w:val="00710044"/>
    <w:rsid w:val="007101F4"/>
    <w:rsid w:val="00710200"/>
    <w:rsid w:val="0071045A"/>
    <w:rsid w:val="00710788"/>
    <w:rsid w:val="00711D01"/>
    <w:rsid w:val="00711EEC"/>
    <w:rsid w:val="0071480B"/>
    <w:rsid w:val="0071580B"/>
    <w:rsid w:val="00715C8F"/>
    <w:rsid w:val="00717BE5"/>
    <w:rsid w:val="007202B8"/>
    <w:rsid w:val="00720DE4"/>
    <w:rsid w:val="00720E2F"/>
    <w:rsid w:val="0072116A"/>
    <w:rsid w:val="00721318"/>
    <w:rsid w:val="007227B3"/>
    <w:rsid w:val="0072300F"/>
    <w:rsid w:val="007237AE"/>
    <w:rsid w:val="00724E59"/>
    <w:rsid w:val="00724F05"/>
    <w:rsid w:val="00725755"/>
    <w:rsid w:val="00726008"/>
    <w:rsid w:val="00726357"/>
    <w:rsid w:val="00726CD4"/>
    <w:rsid w:val="007301A3"/>
    <w:rsid w:val="00730829"/>
    <w:rsid w:val="00731F7E"/>
    <w:rsid w:val="0073220F"/>
    <w:rsid w:val="0073267C"/>
    <w:rsid w:val="007328B8"/>
    <w:rsid w:val="00733918"/>
    <w:rsid w:val="0073445D"/>
    <w:rsid w:val="00735548"/>
    <w:rsid w:val="007367AB"/>
    <w:rsid w:val="00736E71"/>
    <w:rsid w:val="007375C0"/>
    <w:rsid w:val="007410D5"/>
    <w:rsid w:val="0074259A"/>
    <w:rsid w:val="00745F7C"/>
    <w:rsid w:val="007470D5"/>
    <w:rsid w:val="00747476"/>
    <w:rsid w:val="0075087F"/>
    <w:rsid w:val="00750948"/>
    <w:rsid w:val="00751015"/>
    <w:rsid w:val="0075111A"/>
    <w:rsid w:val="00751684"/>
    <w:rsid w:val="007528EF"/>
    <w:rsid w:val="007529E8"/>
    <w:rsid w:val="007540D4"/>
    <w:rsid w:val="00756A4C"/>
    <w:rsid w:val="00757091"/>
    <w:rsid w:val="007577E5"/>
    <w:rsid w:val="0076081C"/>
    <w:rsid w:val="0076120D"/>
    <w:rsid w:val="00761BC2"/>
    <w:rsid w:val="00762A43"/>
    <w:rsid w:val="0076332D"/>
    <w:rsid w:val="00763A6F"/>
    <w:rsid w:val="0076506D"/>
    <w:rsid w:val="0076574F"/>
    <w:rsid w:val="00765819"/>
    <w:rsid w:val="00765DFD"/>
    <w:rsid w:val="007669AE"/>
    <w:rsid w:val="0076723B"/>
    <w:rsid w:val="00767E83"/>
    <w:rsid w:val="00770F46"/>
    <w:rsid w:val="0077142A"/>
    <w:rsid w:val="0077197F"/>
    <w:rsid w:val="00771C29"/>
    <w:rsid w:val="00771FC4"/>
    <w:rsid w:val="00772428"/>
    <w:rsid w:val="00772B44"/>
    <w:rsid w:val="00772D04"/>
    <w:rsid w:val="007743D0"/>
    <w:rsid w:val="007760F7"/>
    <w:rsid w:val="0077672A"/>
    <w:rsid w:val="00776AA7"/>
    <w:rsid w:val="00777067"/>
    <w:rsid w:val="007777BC"/>
    <w:rsid w:val="007820C1"/>
    <w:rsid w:val="00782100"/>
    <w:rsid w:val="007823E9"/>
    <w:rsid w:val="007826BD"/>
    <w:rsid w:val="00782714"/>
    <w:rsid w:val="0078299C"/>
    <w:rsid w:val="00782BF5"/>
    <w:rsid w:val="00783F71"/>
    <w:rsid w:val="00784A16"/>
    <w:rsid w:val="007854E6"/>
    <w:rsid w:val="0078553B"/>
    <w:rsid w:val="007869A5"/>
    <w:rsid w:val="00787398"/>
    <w:rsid w:val="0079093F"/>
    <w:rsid w:val="00791569"/>
    <w:rsid w:val="007924C8"/>
    <w:rsid w:val="007930A0"/>
    <w:rsid w:val="00793188"/>
    <w:rsid w:val="00793327"/>
    <w:rsid w:val="00793813"/>
    <w:rsid w:val="00794960"/>
    <w:rsid w:val="00794C9D"/>
    <w:rsid w:val="00796396"/>
    <w:rsid w:val="007963FC"/>
    <w:rsid w:val="007966A8"/>
    <w:rsid w:val="00796E4E"/>
    <w:rsid w:val="0079701B"/>
    <w:rsid w:val="00797701"/>
    <w:rsid w:val="007A0190"/>
    <w:rsid w:val="007A1A95"/>
    <w:rsid w:val="007A2363"/>
    <w:rsid w:val="007A2C97"/>
    <w:rsid w:val="007A3207"/>
    <w:rsid w:val="007A337E"/>
    <w:rsid w:val="007A3CC6"/>
    <w:rsid w:val="007A3EFB"/>
    <w:rsid w:val="007A5A1C"/>
    <w:rsid w:val="007A64FB"/>
    <w:rsid w:val="007A734E"/>
    <w:rsid w:val="007A78B6"/>
    <w:rsid w:val="007A7CA5"/>
    <w:rsid w:val="007B0F22"/>
    <w:rsid w:val="007B29E3"/>
    <w:rsid w:val="007B2A27"/>
    <w:rsid w:val="007B396B"/>
    <w:rsid w:val="007B53E9"/>
    <w:rsid w:val="007B6FB6"/>
    <w:rsid w:val="007C1437"/>
    <w:rsid w:val="007C175F"/>
    <w:rsid w:val="007C1B5A"/>
    <w:rsid w:val="007C1C8F"/>
    <w:rsid w:val="007C271E"/>
    <w:rsid w:val="007C31A1"/>
    <w:rsid w:val="007C323E"/>
    <w:rsid w:val="007C342C"/>
    <w:rsid w:val="007C4238"/>
    <w:rsid w:val="007C4F24"/>
    <w:rsid w:val="007C68EE"/>
    <w:rsid w:val="007C6A67"/>
    <w:rsid w:val="007C79CB"/>
    <w:rsid w:val="007D0C0B"/>
    <w:rsid w:val="007D13BB"/>
    <w:rsid w:val="007D1690"/>
    <w:rsid w:val="007D1EC1"/>
    <w:rsid w:val="007D3AD6"/>
    <w:rsid w:val="007D3F99"/>
    <w:rsid w:val="007D4CEE"/>
    <w:rsid w:val="007D585C"/>
    <w:rsid w:val="007D5A0E"/>
    <w:rsid w:val="007D5C05"/>
    <w:rsid w:val="007D6092"/>
    <w:rsid w:val="007D66E1"/>
    <w:rsid w:val="007D73EA"/>
    <w:rsid w:val="007D7929"/>
    <w:rsid w:val="007E0A57"/>
    <w:rsid w:val="007E0BF0"/>
    <w:rsid w:val="007E20EF"/>
    <w:rsid w:val="007E233B"/>
    <w:rsid w:val="007E3B58"/>
    <w:rsid w:val="007E489A"/>
    <w:rsid w:val="007E6CE2"/>
    <w:rsid w:val="007E7482"/>
    <w:rsid w:val="007F11B4"/>
    <w:rsid w:val="007F1E8F"/>
    <w:rsid w:val="007F2301"/>
    <w:rsid w:val="007F37F3"/>
    <w:rsid w:val="007F58C8"/>
    <w:rsid w:val="007F5CE8"/>
    <w:rsid w:val="007F78EE"/>
    <w:rsid w:val="008000C4"/>
    <w:rsid w:val="00800836"/>
    <w:rsid w:val="008008FC"/>
    <w:rsid w:val="0080158C"/>
    <w:rsid w:val="0080178C"/>
    <w:rsid w:val="00802376"/>
    <w:rsid w:val="00802444"/>
    <w:rsid w:val="00802F08"/>
    <w:rsid w:val="0080449C"/>
    <w:rsid w:val="00804DA6"/>
    <w:rsid w:val="008056F2"/>
    <w:rsid w:val="00805E00"/>
    <w:rsid w:val="0080647C"/>
    <w:rsid w:val="00806B8E"/>
    <w:rsid w:val="0080733F"/>
    <w:rsid w:val="00810E4C"/>
    <w:rsid w:val="00811A71"/>
    <w:rsid w:val="00812B83"/>
    <w:rsid w:val="0081359E"/>
    <w:rsid w:val="00813DC0"/>
    <w:rsid w:val="008144EF"/>
    <w:rsid w:val="00814ABC"/>
    <w:rsid w:val="0081620F"/>
    <w:rsid w:val="00817481"/>
    <w:rsid w:val="008177C4"/>
    <w:rsid w:val="008178B7"/>
    <w:rsid w:val="008201DE"/>
    <w:rsid w:val="00820514"/>
    <w:rsid w:val="008214A2"/>
    <w:rsid w:val="008217A4"/>
    <w:rsid w:val="00821DB4"/>
    <w:rsid w:val="00823219"/>
    <w:rsid w:val="008240C9"/>
    <w:rsid w:val="00824600"/>
    <w:rsid w:val="00824BFE"/>
    <w:rsid w:val="00824F21"/>
    <w:rsid w:val="00825081"/>
    <w:rsid w:val="0082529E"/>
    <w:rsid w:val="00826440"/>
    <w:rsid w:val="00826E09"/>
    <w:rsid w:val="00827178"/>
    <w:rsid w:val="0082744C"/>
    <w:rsid w:val="00827561"/>
    <w:rsid w:val="00827AE4"/>
    <w:rsid w:val="00830361"/>
    <w:rsid w:val="00830B1D"/>
    <w:rsid w:val="00831E19"/>
    <w:rsid w:val="00831F44"/>
    <w:rsid w:val="00835436"/>
    <w:rsid w:val="00835E71"/>
    <w:rsid w:val="00837407"/>
    <w:rsid w:val="00841159"/>
    <w:rsid w:val="00842B18"/>
    <w:rsid w:val="00843D51"/>
    <w:rsid w:val="0084479F"/>
    <w:rsid w:val="0084573A"/>
    <w:rsid w:val="0084775A"/>
    <w:rsid w:val="00850054"/>
    <w:rsid w:val="00850862"/>
    <w:rsid w:val="00852976"/>
    <w:rsid w:val="00852E57"/>
    <w:rsid w:val="00853236"/>
    <w:rsid w:val="00853349"/>
    <w:rsid w:val="00854CFE"/>
    <w:rsid w:val="008553F9"/>
    <w:rsid w:val="00855605"/>
    <w:rsid w:val="00856CD2"/>
    <w:rsid w:val="00856DC0"/>
    <w:rsid w:val="00857097"/>
    <w:rsid w:val="00857CBB"/>
    <w:rsid w:val="00857FD8"/>
    <w:rsid w:val="00861457"/>
    <w:rsid w:val="00861745"/>
    <w:rsid w:val="00864437"/>
    <w:rsid w:val="008648E2"/>
    <w:rsid w:val="00864AD9"/>
    <w:rsid w:val="00865620"/>
    <w:rsid w:val="00865709"/>
    <w:rsid w:val="00866ED5"/>
    <w:rsid w:val="00871971"/>
    <w:rsid w:val="008751FB"/>
    <w:rsid w:val="00875471"/>
    <w:rsid w:val="0087551B"/>
    <w:rsid w:val="00875C2E"/>
    <w:rsid w:val="00875E37"/>
    <w:rsid w:val="008768DB"/>
    <w:rsid w:val="0087722D"/>
    <w:rsid w:val="008803D4"/>
    <w:rsid w:val="00882271"/>
    <w:rsid w:val="00882575"/>
    <w:rsid w:val="00882801"/>
    <w:rsid w:val="0088336B"/>
    <w:rsid w:val="00885697"/>
    <w:rsid w:val="00890FB0"/>
    <w:rsid w:val="008923A8"/>
    <w:rsid w:val="00893099"/>
    <w:rsid w:val="008933E2"/>
    <w:rsid w:val="0089358D"/>
    <w:rsid w:val="008943CC"/>
    <w:rsid w:val="00895013"/>
    <w:rsid w:val="008967E2"/>
    <w:rsid w:val="008968CC"/>
    <w:rsid w:val="0089755A"/>
    <w:rsid w:val="008975C1"/>
    <w:rsid w:val="008A02C6"/>
    <w:rsid w:val="008A2687"/>
    <w:rsid w:val="008A2A12"/>
    <w:rsid w:val="008A49ED"/>
    <w:rsid w:val="008A5213"/>
    <w:rsid w:val="008A62DE"/>
    <w:rsid w:val="008A6B77"/>
    <w:rsid w:val="008B35A2"/>
    <w:rsid w:val="008B35F4"/>
    <w:rsid w:val="008B4431"/>
    <w:rsid w:val="008B507D"/>
    <w:rsid w:val="008B648F"/>
    <w:rsid w:val="008B682D"/>
    <w:rsid w:val="008B7170"/>
    <w:rsid w:val="008B7F5E"/>
    <w:rsid w:val="008C0F2C"/>
    <w:rsid w:val="008C3C4D"/>
    <w:rsid w:val="008C533F"/>
    <w:rsid w:val="008C565C"/>
    <w:rsid w:val="008C572F"/>
    <w:rsid w:val="008C5E1C"/>
    <w:rsid w:val="008C7094"/>
    <w:rsid w:val="008D04D5"/>
    <w:rsid w:val="008D1300"/>
    <w:rsid w:val="008D2B40"/>
    <w:rsid w:val="008D2EEB"/>
    <w:rsid w:val="008D4290"/>
    <w:rsid w:val="008D44D8"/>
    <w:rsid w:val="008D5646"/>
    <w:rsid w:val="008D56B9"/>
    <w:rsid w:val="008D65EF"/>
    <w:rsid w:val="008E0B16"/>
    <w:rsid w:val="008E11F7"/>
    <w:rsid w:val="008E1F7A"/>
    <w:rsid w:val="008E3512"/>
    <w:rsid w:val="008E3550"/>
    <w:rsid w:val="008E37C2"/>
    <w:rsid w:val="008E3819"/>
    <w:rsid w:val="008E3B80"/>
    <w:rsid w:val="008E420C"/>
    <w:rsid w:val="008E51B8"/>
    <w:rsid w:val="008E5B57"/>
    <w:rsid w:val="008E5BCD"/>
    <w:rsid w:val="008E6B2B"/>
    <w:rsid w:val="008E6E3C"/>
    <w:rsid w:val="008E7AE5"/>
    <w:rsid w:val="008E7C0B"/>
    <w:rsid w:val="008F08C7"/>
    <w:rsid w:val="008F0A51"/>
    <w:rsid w:val="008F0B0E"/>
    <w:rsid w:val="008F1BA3"/>
    <w:rsid w:val="008F20C6"/>
    <w:rsid w:val="008F34D2"/>
    <w:rsid w:val="008F3AD5"/>
    <w:rsid w:val="008F4404"/>
    <w:rsid w:val="008F4500"/>
    <w:rsid w:val="008F49CA"/>
    <w:rsid w:val="008F6021"/>
    <w:rsid w:val="008F604E"/>
    <w:rsid w:val="008F630F"/>
    <w:rsid w:val="008F6DD7"/>
    <w:rsid w:val="008F78C1"/>
    <w:rsid w:val="008F7DC4"/>
    <w:rsid w:val="008F7FB2"/>
    <w:rsid w:val="008F7FB3"/>
    <w:rsid w:val="00900192"/>
    <w:rsid w:val="009013DB"/>
    <w:rsid w:val="009017BD"/>
    <w:rsid w:val="009018B4"/>
    <w:rsid w:val="009018C8"/>
    <w:rsid w:val="00902414"/>
    <w:rsid w:val="009026B5"/>
    <w:rsid w:val="0090321C"/>
    <w:rsid w:val="0090328F"/>
    <w:rsid w:val="00905D33"/>
    <w:rsid w:val="009076BE"/>
    <w:rsid w:val="00907CC4"/>
    <w:rsid w:val="0091056C"/>
    <w:rsid w:val="009108B8"/>
    <w:rsid w:val="009110C6"/>
    <w:rsid w:val="0091184C"/>
    <w:rsid w:val="00911F1A"/>
    <w:rsid w:val="009123C5"/>
    <w:rsid w:val="009128B7"/>
    <w:rsid w:val="00912CB9"/>
    <w:rsid w:val="00913227"/>
    <w:rsid w:val="009137D6"/>
    <w:rsid w:val="00914670"/>
    <w:rsid w:val="0091657F"/>
    <w:rsid w:val="00916584"/>
    <w:rsid w:val="00916E28"/>
    <w:rsid w:val="00917A40"/>
    <w:rsid w:val="00924839"/>
    <w:rsid w:val="00924AEE"/>
    <w:rsid w:val="00924CFE"/>
    <w:rsid w:val="00925387"/>
    <w:rsid w:val="00925B83"/>
    <w:rsid w:val="00925D66"/>
    <w:rsid w:val="00925DB9"/>
    <w:rsid w:val="009275B6"/>
    <w:rsid w:val="00927620"/>
    <w:rsid w:val="0092764D"/>
    <w:rsid w:val="00930007"/>
    <w:rsid w:val="00930701"/>
    <w:rsid w:val="0093083C"/>
    <w:rsid w:val="00931163"/>
    <w:rsid w:val="00931A5B"/>
    <w:rsid w:val="00931BDB"/>
    <w:rsid w:val="00935215"/>
    <w:rsid w:val="00935675"/>
    <w:rsid w:val="009364D9"/>
    <w:rsid w:val="00937EBF"/>
    <w:rsid w:val="009408E5"/>
    <w:rsid w:val="00942112"/>
    <w:rsid w:val="009426BF"/>
    <w:rsid w:val="00942A2A"/>
    <w:rsid w:val="00942F8F"/>
    <w:rsid w:val="009436FE"/>
    <w:rsid w:val="009440E5"/>
    <w:rsid w:val="009444E7"/>
    <w:rsid w:val="0094504F"/>
    <w:rsid w:val="00945E84"/>
    <w:rsid w:val="009509F2"/>
    <w:rsid w:val="00950F9F"/>
    <w:rsid w:val="00951270"/>
    <w:rsid w:val="009524D9"/>
    <w:rsid w:val="0095657E"/>
    <w:rsid w:val="009574DE"/>
    <w:rsid w:val="00960DCB"/>
    <w:rsid w:val="009611B5"/>
    <w:rsid w:val="0096222D"/>
    <w:rsid w:val="009625EB"/>
    <w:rsid w:val="009628DE"/>
    <w:rsid w:val="00962E4D"/>
    <w:rsid w:val="0096379A"/>
    <w:rsid w:val="00963B63"/>
    <w:rsid w:val="00963D12"/>
    <w:rsid w:val="00964F19"/>
    <w:rsid w:val="00965B7E"/>
    <w:rsid w:val="00966AD1"/>
    <w:rsid w:val="00966D7D"/>
    <w:rsid w:val="00967A22"/>
    <w:rsid w:val="0097069F"/>
    <w:rsid w:val="0097257F"/>
    <w:rsid w:val="009726E3"/>
    <w:rsid w:val="00973115"/>
    <w:rsid w:val="00973946"/>
    <w:rsid w:val="00973BBF"/>
    <w:rsid w:val="0097404B"/>
    <w:rsid w:val="00974831"/>
    <w:rsid w:val="0097560F"/>
    <w:rsid w:val="00975777"/>
    <w:rsid w:val="0097632C"/>
    <w:rsid w:val="009766BB"/>
    <w:rsid w:val="009804A5"/>
    <w:rsid w:val="009804F2"/>
    <w:rsid w:val="00980B8A"/>
    <w:rsid w:val="0098163B"/>
    <w:rsid w:val="00981894"/>
    <w:rsid w:val="00983239"/>
    <w:rsid w:val="00984788"/>
    <w:rsid w:val="0098531E"/>
    <w:rsid w:val="009854C1"/>
    <w:rsid w:val="0098622E"/>
    <w:rsid w:val="00986875"/>
    <w:rsid w:val="00986976"/>
    <w:rsid w:val="00986AFF"/>
    <w:rsid w:val="00986C65"/>
    <w:rsid w:val="00986DDA"/>
    <w:rsid w:val="00986FC6"/>
    <w:rsid w:val="0098702F"/>
    <w:rsid w:val="009875D6"/>
    <w:rsid w:val="00987C2A"/>
    <w:rsid w:val="00990398"/>
    <w:rsid w:val="00991623"/>
    <w:rsid w:val="00991850"/>
    <w:rsid w:val="00993403"/>
    <w:rsid w:val="00993523"/>
    <w:rsid w:val="00994128"/>
    <w:rsid w:val="00994CD3"/>
    <w:rsid w:val="00996A2E"/>
    <w:rsid w:val="0099707F"/>
    <w:rsid w:val="009A0391"/>
    <w:rsid w:val="009A1EE3"/>
    <w:rsid w:val="009A2BD1"/>
    <w:rsid w:val="009A309C"/>
    <w:rsid w:val="009A32D7"/>
    <w:rsid w:val="009A396A"/>
    <w:rsid w:val="009A3A34"/>
    <w:rsid w:val="009A5C75"/>
    <w:rsid w:val="009A608B"/>
    <w:rsid w:val="009A60D5"/>
    <w:rsid w:val="009B1310"/>
    <w:rsid w:val="009B167F"/>
    <w:rsid w:val="009B3C6D"/>
    <w:rsid w:val="009B4B77"/>
    <w:rsid w:val="009B4CB4"/>
    <w:rsid w:val="009B5639"/>
    <w:rsid w:val="009B6B38"/>
    <w:rsid w:val="009B6B82"/>
    <w:rsid w:val="009B7097"/>
    <w:rsid w:val="009B71ED"/>
    <w:rsid w:val="009B766E"/>
    <w:rsid w:val="009C0C9D"/>
    <w:rsid w:val="009C34A8"/>
    <w:rsid w:val="009C49F8"/>
    <w:rsid w:val="009C7763"/>
    <w:rsid w:val="009D399F"/>
    <w:rsid w:val="009D39A1"/>
    <w:rsid w:val="009D3FB5"/>
    <w:rsid w:val="009D410E"/>
    <w:rsid w:val="009D4C60"/>
    <w:rsid w:val="009D7A53"/>
    <w:rsid w:val="009D7B5E"/>
    <w:rsid w:val="009D7BBC"/>
    <w:rsid w:val="009E0588"/>
    <w:rsid w:val="009E182B"/>
    <w:rsid w:val="009E20C3"/>
    <w:rsid w:val="009E3350"/>
    <w:rsid w:val="009E382F"/>
    <w:rsid w:val="009E7AC7"/>
    <w:rsid w:val="009F12E8"/>
    <w:rsid w:val="009F4280"/>
    <w:rsid w:val="009F4FC0"/>
    <w:rsid w:val="009F5361"/>
    <w:rsid w:val="009F6471"/>
    <w:rsid w:val="009F6DD9"/>
    <w:rsid w:val="009F7420"/>
    <w:rsid w:val="009F7B12"/>
    <w:rsid w:val="00A003B8"/>
    <w:rsid w:val="00A00559"/>
    <w:rsid w:val="00A009A3"/>
    <w:rsid w:val="00A011AB"/>
    <w:rsid w:val="00A02360"/>
    <w:rsid w:val="00A0306D"/>
    <w:rsid w:val="00A03763"/>
    <w:rsid w:val="00A04BAC"/>
    <w:rsid w:val="00A063A5"/>
    <w:rsid w:val="00A068B0"/>
    <w:rsid w:val="00A06954"/>
    <w:rsid w:val="00A072D2"/>
    <w:rsid w:val="00A07574"/>
    <w:rsid w:val="00A07BED"/>
    <w:rsid w:val="00A100C7"/>
    <w:rsid w:val="00A11195"/>
    <w:rsid w:val="00A11504"/>
    <w:rsid w:val="00A138CE"/>
    <w:rsid w:val="00A142D0"/>
    <w:rsid w:val="00A14800"/>
    <w:rsid w:val="00A14863"/>
    <w:rsid w:val="00A164D9"/>
    <w:rsid w:val="00A16C74"/>
    <w:rsid w:val="00A17D15"/>
    <w:rsid w:val="00A209D9"/>
    <w:rsid w:val="00A21A75"/>
    <w:rsid w:val="00A22AEE"/>
    <w:rsid w:val="00A233AD"/>
    <w:rsid w:val="00A24827"/>
    <w:rsid w:val="00A2559A"/>
    <w:rsid w:val="00A26DAB"/>
    <w:rsid w:val="00A3031E"/>
    <w:rsid w:val="00A304FE"/>
    <w:rsid w:val="00A30A91"/>
    <w:rsid w:val="00A30F02"/>
    <w:rsid w:val="00A31075"/>
    <w:rsid w:val="00A31B2F"/>
    <w:rsid w:val="00A31F40"/>
    <w:rsid w:val="00A32497"/>
    <w:rsid w:val="00A327D6"/>
    <w:rsid w:val="00A33C40"/>
    <w:rsid w:val="00A346F2"/>
    <w:rsid w:val="00A35D53"/>
    <w:rsid w:val="00A36D84"/>
    <w:rsid w:val="00A37753"/>
    <w:rsid w:val="00A411AF"/>
    <w:rsid w:val="00A41970"/>
    <w:rsid w:val="00A433B7"/>
    <w:rsid w:val="00A451AC"/>
    <w:rsid w:val="00A50513"/>
    <w:rsid w:val="00A51A27"/>
    <w:rsid w:val="00A52805"/>
    <w:rsid w:val="00A52D2E"/>
    <w:rsid w:val="00A53606"/>
    <w:rsid w:val="00A53684"/>
    <w:rsid w:val="00A5428C"/>
    <w:rsid w:val="00A54C1F"/>
    <w:rsid w:val="00A54D39"/>
    <w:rsid w:val="00A54D94"/>
    <w:rsid w:val="00A565C0"/>
    <w:rsid w:val="00A566D5"/>
    <w:rsid w:val="00A567CE"/>
    <w:rsid w:val="00A5727D"/>
    <w:rsid w:val="00A57319"/>
    <w:rsid w:val="00A57C92"/>
    <w:rsid w:val="00A60739"/>
    <w:rsid w:val="00A60792"/>
    <w:rsid w:val="00A60CBC"/>
    <w:rsid w:val="00A61675"/>
    <w:rsid w:val="00A62AED"/>
    <w:rsid w:val="00A6391D"/>
    <w:rsid w:val="00A650E3"/>
    <w:rsid w:val="00A65886"/>
    <w:rsid w:val="00A65D43"/>
    <w:rsid w:val="00A67312"/>
    <w:rsid w:val="00A67E6A"/>
    <w:rsid w:val="00A70F6A"/>
    <w:rsid w:val="00A716B2"/>
    <w:rsid w:val="00A73107"/>
    <w:rsid w:val="00A7670A"/>
    <w:rsid w:val="00A76A3A"/>
    <w:rsid w:val="00A77D79"/>
    <w:rsid w:val="00A801E9"/>
    <w:rsid w:val="00A80A56"/>
    <w:rsid w:val="00A80D25"/>
    <w:rsid w:val="00A8107C"/>
    <w:rsid w:val="00A8140F"/>
    <w:rsid w:val="00A817B7"/>
    <w:rsid w:val="00A81DC5"/>
    <w:rsid w:val="00A82E1F"/>
    <w:rsid w:val="00A8500C"/>
    <w:rsid w:val="00A85061"/>
    <w:rsid w:val="00A85575"/>
    <w:rsid w:val="00A8615C"/>
    <w:rsid w:val="00A86D53"/>
    <w:rsid w:val="00A912EA"/>
    <w:rsid w:val="00A91366"/>
    <w:rsid w:val="00A913BB"/>
    <w:rsid w:val="00A914B5"/>
    <w:rsid w:val="00A9172A"/>
    <w:rsid w:val="00A9190B"/>
    <w:rsid w:val="00A943D6"/>
    <w:rsid w:val="00A946DA"/>
    <w:rsid w:val="00A9505C"/>
    <w:rsid w:val="00A95B66"/>
    <w:rsid w:val="00A95FFB"/>
    <w:rsid w:val="00A96047"/>
    <w:rsid w:val="00A96CDD"/>
    <w:rsid w:val="00A96DEC"/>
    <w:rsid w:val="00A975BB"/>
    <w:rsid w:val="00AA1391"/>
    <w:rsid w:val="00AA204F"/>
    <w:rsid w:val="00AA24F4"/>
    <w:rsid w:val="00AA28C3"/>
    <w:rsid w:val="00AA51DB"/>
    <w:rsid w:val="00AA58DE"/>
    <w:rsid w:val="00AA6574"/>
    <w:rsid w:val="00AA66DE"/>
    <w:rsid w:val="00AA79E7"/>
    <w:rsid w:val="00AA7D58"/>
    <w:rsid w:val="00AB0A5F"/>
    <w:rsid w:val="00AB1D0F"/>
    <w:rsid w:val="00AB1D62"/>
    <w:rsid w:val="00AB38DB"/>
    <w:rsid w:val="00AB4057"/>
    <w:rsid w:val="00AB4E12"/>
    <w:rsid w:val="00AB5005"/>
    <w:rsid w:val="00AB56BE"/>
    <w:rsid w:val="00AB722D"/>
    <w:rsid w:val="00AB756D"/>
    <w:rsid w:val="00AB7E8B"/>
    <w:rsid w:val="00AC092C"/>
    <w:rsid w:val="00AC1FA8"/>
    <w:rsid w:val="00AC3A4E"/>
    <w:rsid w:val="00AC49AC"/>
    <w:rsid w:val="00AC5298"/>
    <w:rsid w:val="00AC5A9D"/>
    <w:rsid w:val="00AC5ED9"/>
    <w:rsid w:val="00AC6B90"/>
    <w:rsid w:val="00AC7047"/>
    <w:rsid w:val="00AD1779"/>
    <w:rsid w:val="00AD2D70"/>
    <w:rsid w:val="00AD3786"/>
    <w:rsid w:val="00AD678B"/>
    <w:rsid w:val="00AD7D76"/>
    <w:rsid w:val="00AD7FBB"/>
    <w:rsid w:val="00AE0514"/>
    <w:rsid w:val="00AE0B88"/>
    <w:rsid w:val="00AE1B40"/>
    <w:rsid w:val="00AE2C88"/>
    <w:rsid w:val="00AE33EE"/>
    <w:rsid w:val="00AE3D2E"/>
    <w:rsid w:val="00AE4930"/>
    <w:rsid w:val="00AE4BEF"/>
    <w:rsid w:val="00AE7BE9"/>
    <w:rsid w:val="00AF200E"/>
    <w:rsid w:val="00AF2149"/>
    <w:rsid w:val="00AF322A"/>
    <w:rsid w:val="00AF32FB"/>
    <w:rsid w:val="00AF43AA"/>
    <w:rsid w:val="00AF52A5"/>
    <w:rsid w:val="00AF54DF"/>
    <w:rsid w:val="00AF5F69"/>
    <w:rsid w:val="00AF6B65"/>
    <w:rsid w:val="00AF7A67"/>
    <w:rsid w:val="00B005A2"/>
    <w:rsid w:val="00B00FD3"/>
    <w:rsid w:val="00B01C95"/>
    <w:rsid w:val="00B028A8"/>
    <w:rsid w:val="00B02E66"/>
    <w:rsid w:val="00B02F47"/>
    <w:rsid w:val="00B0314E"/>
    <w:rsid w:val="00B03774"/>
    <w:rsid w:val="00B03F6F"/>
    <w:rsid w:val="00B053C0"/>
    <w:rsid w:val="00B0616C"/>
    <w:rsid w:val="00B0655B"/>
    <w:rsid w:val="00B06EDA"/>
    <w:rsid w:val="00B0795B"/>
    <w:rsid w:val="00B07A5E"/>
    <w:rsid w:val="00B10205"/>
    <w:rsid w:val="00B11AFB"/>
    <w:rsid w:val="00B1276B"/>
    <w:rsid w:val="00B137A5"/>
    <w:rsid w:val="00B13881"/>
    <w:rsid w:val="00B139BD"/>
    <w:rsid w:val="00B13FF0"/>
    <w:rsid w:val="00B151BC"/>
    <w:rsid w:val="00B16644"/>
    <w:rsid w:val="00B176FC"/>
    <w:rsid w:val="00B17FD7"/>
    <w:rsid w:val="00B21526"/>
    <w:rsid w:val="00B21F89"/>
    <w:rsid w:val="00B22F1F"/>
    <w:rsid w:val="00B23478"/>
    <w:rsid w:val="00B244C2"/>
    <w:rsid w:val="00B2532D"/>
    <w:rsid w:val="00B26D6B"/>
    <w:rsid w:val="00B26F00"/>
    <w:rsid w:val="00B27643"/>
    <w:rsid w:val="00B3127A"/>
    <w:rsid w:val="00B33238"/>
    <w:rsid w:val="00B33A66"/>
    <w:rsid w:val="00B346D4"/>
    <w:rsid w:val="00B34E21"/>
    <w:rsid w:val="00B35600"/>
    <w:rsid w:val="00B35B99"/>
    <w:rsid w:val="00B35F77"/>
    <w:rsid w:val="00B36420"/>
    <w:rsid w:val="00B36516"/>
    <w:rsid w:val="00B366AD"/>
    <w:rsid w:val="00B36C07"/>
    <w:rsid w:val="00B401E8"/>
    <w:rsid w:val="00B407A3"/>
    <w:rsid w:val="00B40930"/>
    <w:rsid w:val="00B40A61"/>
    <w:rsid w:val="00B41462"/>
    <w:rsid w:val="00B41A39"/>
    <w:rsid w:val="00B432A6"/>
    <w:rsid w:val="00B432EC"/>
    <w:rsid w:val="00B4330A"/>
    <w:rsid w:val="00B433BF"/>
    <w:rsid w:val="00B43529"/>
    <w:rsid w:val="00B4371E"/>
    <w:rsid w:val="00B45C3E"/>
    <w:rsid w:val="00B45D72"/>
    <w:rsid w:val="00B473DD"/>
    <w:rsid w:val="00B47C42"/>
    <w:rsid w:val="00B47CCE"/>
    <w:rsid w:val="00B50979"/>
    <w:rsid w:val="00B51920"/>
    <w:rsid w:val="00B51E79"/>
    <w:rsid w:val="00B523EC"/>
    <w:rsid w:val="00B532B4"/>
    <w:rsid w:val="00B5355B"/>
    <w:rsid w:val="00B55820"/>
    <w:rsid w:val="00B607F1"/>
    <w:rsid w:val="00B60D9A"/>
    <w:rsid w:val="00B6224D"/>
    <w:rsid w:val="00B66DED"/>
    <w:rsid w:val="00B66E53"/>
    <w:rsid w:val="00B6729D"/>
    <w:rsid w:val="00B679D7"/>
    <w:rsid w:val="00B67E7B"/>
    <w:rsid w:val="00B7157F"/>
    <w:rsid w:val="00B72364"/>
    <w:rsid w:val="00B73084"/>
    <w:rsid w:val="00B74496"/>
    <w:rsid w:val="00B74A2E"/>
    <w:rsid w:val="00B7541D"/>
    <w:rsid w:val="00B80DB2"/>
    <w:rsid w:val="00B81839"/>
    <w:rsid w:val="00B82C0A"/>
    <w:rsid w:val="00B82E50"/>
    <w:rsid w:val="00B82F16"/>
    <w:rsid w:val="00B83028"/>
    <w:rsid w:val="00B831DC"/>
    <w:rsid w:val="00B832CB"/>
    <w:rsid w:val="00B83FFA"/>
    <w:rsid w:val="00B845B7"/>
    <w:rsid w:val="00B84A04"/>
    <w:rsid w:val="00B858CC"/>
    <w:rsid w:val="00B85B30"/>
    <w:rsid w:val="00B86634"/>
    <w:rsid w:val="00B86D0B"/>
    <w:rsid w:val="00B86F16"/>
    <w:rsid w:val="00B877AB"/>
    <w:rsid w:val="00B904EC"/>
    <w:rsid w:val="00B91991"/>
    <w:rsid w:val="00B92CC1"/>
    <w:rsid w:val="00B930DE"/>
    <w:rsid w:val="00B9498C"/>
    <w:rsid w:val="00B94AF3"/>
    <w:rsid w:val="00B95E8C"/>
    <w:rsid w:val="00B96909"/>
    <w:rsid w:val="00B96AED"/>
    <w:rsid w:val="00BA0FB5"/>
    <w:rsid w:val="00BA11E8"/>
    <w:rsid w:val="00BA222E"/>
    <w:rsid w:val="00BA3119"/>
    <w:rsid w:val="00BA3ECB"/>
    <w:rsid w:val="00BA3F10"/>
    <w:rsid w:val="00BA4BC0"/>
    <w:rsid w:val="00BA5461"/>
    <w:rsid w:val="00BA6DE9"/>
    <w:rsid w:val="00BA7807"/>
    <w:rsid w:val="00BB128F"/>
    <w:rsid w:val="00BB24FF"/>
    <w:rsid w:val="00BB40F2"/>
    <w:rsid w:val="00BB4659"/>
    <w:rsid w:val="00BB6654"/>
    <w:rsid w:val="00BB6FCB"/>
    <w:rsid w:val="00BB7332"/>
    <w:rsid w:val="00BC1B29"/>
    <w:rsid w:val="00BC2702"/>
    <w:rsid w:val="00BC2B2E"/>
    <w:rsid w:val="00BC3288"/>
    <w:rsid w:val="00BC4214"/>
    <w:rsid w:val="00BC5509"/>
    <w:rsid w:val="00BC5758"/>
    <w:rsid w:val="00BC6781"/>
    <w:rsid w:val="00BC681E"/>
    <w:rsid w:val="00BC686C"/>
    <w:rsid w:val="00BC760D"/>
    <w:rsid w:val="00BC7B1D"/>
    <w:rsid w:val="00BD00FB"/>
    <w:rsid w:val="00BD0762"/>
    <w:rsid w:val="00BD13FB"/>
    <w:rsid w:val="00BD19BF"/>
    <w:rsid w:val="00BD39C5"/>
    <w:rsid w:val="00BD3C0E"/>
    <w:rsid w:val="00BD3EDE"/>
    <w:rsid w:val="00BD48A4"/>
    <w:rsid w:val="00BD4BBB"/>
    <w:rsid w:val="00BD4E4B"/>
    <w:rsid w:val="00BD593E"/>
    <w:rsid w:val="00BD61EA"/>
    <w:rsid w:val="00BD668A"/>
    <w:rsid w:val="00BD6DAA"/>
    <w:rsid w:val="00BE0443"/>
    <w:rsid w:val="00BE0B96"/>
    <w:rsid w:val="00BE2256"/>
    <w:rsid w:val="00BE2360"/>
    <w:rsid w:val="00BE2423"/>
    <w:rsid w:val="00BE2570"/>
    <w:rsid w:val="00BE366A"/>
    <w:rsid w:val="00BE44D9"/>
    <w:rsid w:val="00BE612F"/>
    <w:rsid w:val="00BE6491"/>
    <w:rsid w:val="00BE73C4"/>
    <w:rsid w:val="00BE7702"/>
    <w:rsid w:val="00BF252E"/>
    <w:rsid w:val="00BF2B09"/>
    <w:rsid w:val="00BF37EB"/>
    <w:rsid w:val="00BF5037"/>
    <w:rsid w:val="00BF612C"/>
    <w:rsid w:val="00BF7026"/>
    <w:rsid w:val="00C0021D"/>
    <w:rsid w:val="00C00853"/>
    <w:rsid w:val="00C01508"/>
    <w:rsid w:val="00C01DCC"/>
    <w:rsid w:val="00C0258B"/>
    <w:rsid w:val="00C03771"/>
    <w:rsid w:val="00C03A56"/>
    <w:rsid w:val="00C059B1"/>
    <w:rsid w:val="00C05DE5"/>
    <w:rsid w:val="00C0715F"/>
    <w:rsid w:val="00C07405"/>
    <w:rsid w:val="00C0757D"/>
    <w:rsid w:val="00C07B21"/>
    <w:rsid w:val="00C105FE"/>
    <w:rsid w:val="00C10B03"/>
    <w:rsid w:val="00C113BB"/>
    <w:rsid w:val="00C123AD"/>
    <w:rsid w:val="00C13AA5"/>
    <w:rsid w:val="00C14249"/>
    <w:rsid w:val="00C14646"/>
    <w:rsid w:val="00C14903"/>
    <w:rsid w:val="00C151B4"/>
    <w:rsid w:val="00C15495"/>
    <w:rsid w:val="00C154AC"/>
    <w:rsid w:val="00C15D0B"/>
    <w:rsid w:val="00C15D8E"/>
    <w:rsid w:val="00C164E4"/>
    <w:rsid w:val="00C1705A"/>
    <w:rsid w:val="00C17514"/>
    <w:rsid w:val="00C176DA"/>
    <w:rsid w:val="00C202BD"/>
    <w:rsid w:val="00C208FF"/>
    <w:rsid w:val="00C20AA9"/>
    <w:rsid w:val="00C21191"/>
    <w:rsid w:val="00C218DD"/>
    <w:rsid w:val="00C21F6B"/>
    <w:rsid w:val="00C2286A"/>
    <w:rsid w:val="00C2331C"/>
    <w:rsid w:val="00C241D4"/>
    <w:rsid w:val="00C245A3"/>
    <w:rsid w:val="00C24C12"/>
    <w:rsid w:val="00C24D03"/>
    <w:rsid w:val="00C24E99"/>
    <w:rsid w:val="00C25336"/>
    <w:rsid w:val="00C26DED"/>
    <w:rsid w:val="00C276AD"/>
    <w:rsid w:val="00C30BE8"/>
    <w:rsid w:val="00C30F85"/>
    <w:rsid w:val="00C31310"/>
    <w:rsid w:val="00C3149D"/>
    <w:rsid w:val="00C32A3F"/>
    <w:rsid w:val="00C32CCA"/>
    <w:rsid w:val="00C32E9E"/>
    <w:rsid w:val="00C3378D"/>
    <w:rsid w:val="00C337F2"/>
    <w:rsid w:val="00C33CA2"/>
    <w:rsid w:val="00C35A34"/>
    <w:rsid w:val="00C35C1A"/>
    <w:rsid w:val="00C35FDA"/>
    <w:rsid w:val="00C3632B"/>
    <w:rsid w:val="00C366A3"/>
    <w:rsid w:val="00C4046E"/>
    <w:rsid w:val="00C40B00"/>
    <w:rsid w:val="00C40B53"/>
    <w:rsid w:val="00C4165B"/>
    <w:rsid w:val="00C417E0"/>
    <w:rsid w:val="00C423E5"/>
    <w:rsid w:val="00C4272C"/>
    <w:rsid w:val="00C42834"/>
    <w:rsid w:val="00C46B4F"/>
    <w:rsid w:val="00C4777B"/>
    <w:rsid w:val="00C50311"/>
    <w:rsid w:val="00C50405"/>
    <w:rsid w:val="00C50F05"/>
    <w:rsid w:val="00C51C17"/>
    <w:rsid w:val="00C534CD"/>
    <w:rsid w:val="00C53578"/>
    <w:rsid w:val="00C53D9A"/>
    <w:rsid w:val="00C54663"/>
    <w:rsid w:val="00C56A17"/>
    <w:rsid w:val="00C5734D"/>
    <w:rsid w:val="00C6036F"/>
    <w:rsid w:val="00C60438"/>
    <w:rsid w:val="00C6229B"/>
    <w:rsid w:val="00C62DE6"/>
    <w:rsid w:val="00C6339C"/>
    <w:rsid w:val="00C6430A"/>
    <w:rsid w:val="00C65A19"/>
    <w:rsid w:val="00C65D3F"/>
    <w:rsid w:val="00C65DDB"/>
    <w:rsid w:val="00C65FD7"/>
    <w:rsid w:val="00C66F6D"/>
    <w:rsid w:val="00C67205"/>
    <w:rsid w:val="00C67701"/>
    <w:rsid w:val="00C701A1"/>
    <w:rsid w:val="00C70D7F"/>
    <w:rsid w:val="00C71844"/>
    <w:rsid w:val="00C718A4"/>
    <w:rsid w:val="00C71DE7"/>
    <w:rsid w:val="00C732DA"/>
    <w:rsid w:val="00C737B0"/>
    <w:rsid w:val="00C7428F"/>
    <w:rsid w:val="00C74EC6"/>
    <w:rsid w:val="00C759DC"/>
    <w:rsid w:val="00C768DD"/>
    <w:rsid w:val="00C77B3F"/>
    <w:rsid w:val="00C80E31"/>
    <w:rsid w:val="00C81E81"/>
    <w:rsid w:val="00C828CE"/>
    <w:rsid w:val="00C82A3C"/>
    <w:rsid w:val="00C85726"/>
    <w:rsid w:val="00C86773"/>
    <w:rsid w:val="00C87FBD"/>
    <w:rsid w:val="00C90ADF"/>
    <w:rsid w:val="00C9189C"/>
    <w:rsid w:val="00C91DC2"/>
    <w:rsid w:val="00C92ED2"/>
    <w:rsid w:val="00C93E67"/>
    <w:rsid w:val="00C94116"/>
    <w:rsid w:val="00C9560F"/>
    <w:rsid w:val="00C957CC"/>
    <w:rsid w:val="00C95EC8"/>
    <w:rsid w:val="00C960D1"/>
    <w:rsid w:val="00C9696D"/>
    <w:rsid w:val="00C96A51"/>
    <w:rsid w:val="00CA0025"/>
    <w:rsid w:val="00CA044B"/>
    <w:rsid w:val="00CA068B"/>
    <w:rsid w:val="00CA0B3B"/>
    <w:rsid w:val="00CA1F91"/>
    <w:rsid w:val="00CA2991"/>
    <w:rsid w:val="00CA2F37"/>
    <w:rsid w:val="00CA31DA"/>
    <w:rsid w:val="00CA34AE"/>
    <w:rsid w:val="00CA3514"/>
    <w:rsid w:val="00CA3522"/>
    <w:rsid w:val="00CA3F6B"/>
    <w:rsid w:val="00CA46B8"/>
    <w:rsid w:val="00CA47FC"/>
    <w:rsid w:val="00CA53F0"/>
    <w:rsid w:val="00CB046B"/>
    <w:rsid w:val="00CB1120"/>
    <w:rsid w:val="00CB1847"/>
    <w:rsid w:val="00CB1F94"/>
    <w:rsid w:val="00CB2620"/>
    <w:rsid w:val="00CB3E90"/>
    <w:rsid w:val="00CB536E"/>
    <w:rsid w:val="00CB5489"/>
    <w:rsid w:val="00CB54EC"/>
    <w:rsid w:val="00CB56B0"/>
    <w:rsid w:val="00CB5BBE"/>
    <w:rsid w:val="00CB5C54"/>
    <w:rsid w:val="00CB5DA5"/>
    <w:rsid w:val="00CB5EC4"/>
    <w:rsid w:val="00CB68DE"/>
    <w:rsid w:val="00CB6B66"/>
    <w:rsid w:val="00CB7B84"/>
    <w:rsid w:val="00CC0304"/>
    <w:rsid w:val="00CC0904"/>
    <w:rsid w:val="00CC093D"/>
    <w:rsid w:val="00CC1043"/>
    <w:rsid w:val="00CC1826"/>
    <w:rsid w:val="00CC1A80"/>
    <w:rsid w:val="00CC1EE4"/>
    <w:rsid w:val="00CC2262"/>
    <w:rsid w:val="00CC2526"/>
    <w:rsid w:val="00CC2E82"/>
    <w:rsid w:val="00CC3500"/>
    <w:rsid w:val="00CC3C5C"/>
    <w:rsid w:val="00CC3D03"/>
    <w:rsid w:val="00CC4853"/>
    <w:rsid w:val="00CC4F68"/>
    <w:rsid w:val="00CC564E"/>
    <w:rsid w:val="00CC57EB"/>
    <w:rsid w:val="00CC6755"/>
    <w:rsid w:val="00CC67DA"/>
    <w:rsid w:val="00CC747E"/>
    <w:rsid w:val="00CD02FD"/>
    <w:rsid w:val="00CD0E39"/>
    <w:rsid w:val="00CD1E94"/>
    <w:rsid w:val="00CD248A"/>
    <w:rsid w:val="00CD329F"/>
    <w:rsid w:val="00CD3BF2"/>
    <w:rsid w:val="00CD3F23"/>
    <w:rsid w:val="00CD4FE7"/>
    <w:rsid w:val="00CD61ED"/>
    <w:rsid w:val="00CD6505"/>
    <w:rsid w:val="00CE05EB"/>
    <w:rsid w:val="00CE071C"/>
    <w:rsid w:val="00CE0D90"/>
    <w:rsid w:val="00CE124F"/>
    <w:rsid w:val="00CE1C2F"/>
    <w:rsid w:val="00CE1ED8"/>
    <w:rsid w:val="00CE1EE4"/>
    <w:rsid w:val="00CE418E"/>
    <w:rsid w:val="00CE4366"/>
    <w:rsid w:val="00CE53E4"/>
    <w:rsid w:val="00CE58AF"/>
    <w:rsid w:val="00CE69D9"/>
    <w:rsid w:val="00CE6AA2"/>
    <w:rsid w:val="00CE6ABA"/>
    <w:rsid w:val="00CF0B91"/>
    <w:rsid w:val="00CF1CAF"/>
    <w:rsid w:val="00CF23A6"/>
    <w:rsid w:val="00CF3D13"/>
    <w:rsid w:val="00CF4268"/>
    <w:rsid w:val="00CF4633"/>
    <w:rsid w:val="00CF57E1"/>
    <w:rsid w:val="00CF65E3"/>
    <w:rsid w:val="00CF695D"/>
    <w:rsid w:val="00CF7E72"/>
    <w:rsid w:val="00D00145"/>
    <w:rsid w:val="00D00C14"/>
    <w:rsid w:val="00D02636"/>
    <w:rsid w:val="00D034B0"/>
    <w:rsid w:val="00D04074"/>
    <w:rsid w:val="00D0469E"/>
    <w:rsid w:val="00D05D35"/>
    <w:rsid w:val="00D05E52"/>
    <w:rsid w:val="00D07202"/>
    <w:rsid w:val="00D07622"/>
    <w:rsid w:val="00D0776C"/>
    <w:rsid w:val="00D10496"/>
    <w:rsid w:val="00D112A0"/>
    <w:rsid w:val="00D1234C"/>
    <w:rsid w:val="00D138DB"/>
    <w:rsid w:val="00D143E2"/>
    <w:rsid w:val="00D1497C"/>
    <w:rsid w:val="00D14F55"/>
    <w:rsid w:val="00D14F74"/>
    <w:rsid w:val="00D15DDC"/>
    <w:rsid w:val="00D1621B"/>
    <w:rsid w:val="00D17C63"/>
    <w:rsid w:val="00D17DE7"/>
    <w:rsid w:val="00D20441"/>
    <w:rsid w:val="00D2132B"/>
    <w:rsid w:val="00D2150B"/>
    <w:rsid w:val="00D21B41"/>
    <w:rsid w:val="00D21FA4"/>
    <w:rsid w:val="00D220BB"/>
    <w:rsid w:val="00D220BC"/>
    <w:rsid w:val="00D22A7F"/>
    <w:rsid w:val="00D235A2"/>
    <w:rsid w:val="00D25758"/>
    <w:rsid w:val="00D2588C"/>
    <w:rsid w:val="00D26819"/>
    <w:rsid w:val="00D26A2D"/>
    <w:rsid w:val="00D301BE"/>
    <w:rsid w:val="00D30A77"/>
    <w:rsid w:val="00D30D7A"/>
    <w:rsid w:val="00D30EE4"/>
    <w:rsid w:val="00D33DBE"/>
    <w:rsid w:val="00D33DE1"/>
    <w:rsid w:val="00D346A4"/>
    <w:rsid w:val="00D3497F"/>
    <w:rsid w:val="00D34D71"/>
    <w:rsid w:val="00D35404"/>
    <w:rsid w:val="00D36208"/>
    <w:rsid w:val="00D362F7"/>
    <w:rsid w:val="00D4147B"/>
    <w:rsid w:val="00D4206B"/>
    <w:rsid w:val="00D42DCB"/>
    <w:rsid w:val="00D43626"/>
    <w:rsid w:val="00D43856"/>
    <w:rsid w:val="00D439DE"/>
    <w:rsid w:val="00D4431F"/>
    <w:rsid w:val="00D44BA5"/>
    <w:rsid w:val="00D44D6F"/>
    <w:rsid w:val="00D44E25"/>
    <w:rsid w:val="00D456BC"/>
    <w:rsid w:val="00D468A4"/>
    <w:rsid w:val="00D47929"/>
    <w:rsid w:val="00D47EEA"/>
    <w:rsid w:val="00D500B9"/>
    <w:rsid w:val="00D508E2"/>
    <w:rsid w:val="00D52724"/>
    <w:rsid w:val="00D52F6A"/>
    <w:rsid w:val="00D53180"/>
    <w:rsid w:val="00D53C57"/>
    <w:rsid w:val="00D53C86"/>
    <w:rsid w:val="00D53D74"/>
    <w:rsid w:val="00D55AD4"/>
    <w:rsid w:val="00D55AF0"/>
    <w:rsid w:val="00D574D9"/>
    <w:rsid w:val="00D61530"/>
    <w:rsid w:val="00D615DB"/>
    <w:rsid w:val="00D6177F"/>
    <w:rsid w:val="00D61A13"/>
    <w:rsid w:val="00D61C03"/>
    <w:rsid w:val="00D6204F"/>
    <w:rsid w:val="00D6380D"/>
    <w:rsid w:val="00D6467C"/>
    <w:rsid w:val="00D661EC"/>
    <w:rsid w:val="00D66C06"/>
    <w:rsid w:val="00D66FA6"/>
    <w:rsid w:val="00D67246"/>
    <w:rsid w:val="00D70536"/>
    <w:rsid w:val="00D70EE3"/>
    <w:rsid w:val="00D7105D"/>
    <w:rsid w:val="00D72B56"/>
    <w:rsid w:val="00D72E3C"/>
    <w:rsid w:val="00D73508"/>
    <w:rsid w:val="00D743CD"/>
    <w:rsid w:val="00D743E6"/>
    <w:rsid w:val="00D74539"/>
    <w:rsid w:val="00D74C0A"/>
    <w:rsid w:val="00D74CA1"/>
    <w:rsid w:val="00D75822"/>
    <w:rsid w:val="00D7598D"/>
    <w:rsid w:val="00D81B22"/>
    <w:rsid w:val="00D81BBB"/>
    <w:rsid w:val="00D82166"/>
    <w:rsid w:val="00D83171"/>
    <w:rsid w:val="00D83B99"/>
    <w:rsid w:val="00D83C4F"/>
    <w:rsid w:val="00D83DF9"/>
    <w:rsid w:val="00D8408C"/>
    <w:rsid w:val="00D845BC"/>
    <w:rsid w:val="00D873A1"/>
    <w:rsid w:val="00D874FD"/>
    <w:rsid w:val="00D912C5"/>
    <w:rsid w:val="00D91362"/>
    <w:rsid w:val="00D92115"/>
    <w:rsid w:val="00D9245B"/>
    <w:rsid w:val="00D924DD"/>
    <w:rsid w:val="00D93236"/>
    <w:rsid w:val="00D9578F"/>
    <w:rsid w:val="00D964F4"/>
    <w:rsid w:val="00D96EE7"/>
    <w:rsid w:val="00D96F22"/>
    <w:rsid w:val="00D97EA4"/>
    <w:rsid w:val="00DA0E05"/>
    <w:rsid w:val="00DA294D"/>
    <w:rsid w:val="00DA2CEE"/>
    <w:rsid w:val="00DA4242"/>
    <w:rsid w:val="00DA5270"/>
    <w:rsid w:val="00DA60D6"/>
    <w:rsid w:val="00DA62F1"/>
    <w:rsid w:val="00DA6D09"/>
    <w:rsid w:val="00DB1489"/>
    <w:rsid w:val="00DB1F87"/>
    <w:rsid w:val="00DB312C"/>
    <w:rsid w:val="00DB372C"/>
    <w:rsid w:val="00DB3FDB"/>
    <w:rsid w:val="00DB54A4"/>
    <w:rsid w:val="00DB7CF0"/>
    <w:rsid w:val="00DC3D42"/>
    <w:rsid w:val="00DC5A5C"/>
    <w:rsid w:val="00DD090C"/>
    <w:rsid w:val="00DD1851"/>
    <w:rsid w:val="00DD25BC"/>
    <w:rsid w:val="00DD3286"/>
    <w:rsid w:val="00DD345F"/>
    <w:rsid w:val="00DD36D3"/>
    <w:rsid w:val="00DD4A92"/>
    <w:rsid w:val="00DD50F7"/>
    <w:rsid w:val="00DD53EC"/>
    <w:rsid w:val="00DD62D9"/>
    <w:rsid w:val="00DD7A8E"/>
    <w:rsid w:val="00DD7BCF"/>
    <w:rsid w:val="00DE0733"/>
    <w:rsid w:val="00DE0E58"/>
    <w:rsid w:val="00DE187F"/>
    <w:rsid w:val="00DE3D0D"/>
    <w:rsid w:val="00DE4BD1"/>
    <w:rsid w:val="00DE5939"/>
    <w:rsid w:val="00DE611B"/>
    <w:rsid w:val="00DE6A6D"/>
    <w:rsid w:val="00DE6E44"/>
    <w:rsid w:val="00DE75D8"/>
    <w:rsid w:val="00DE7857"/>
    <w:rsid w:val="00DE79EB"/>
    <w:rsid w:val="00DF26A5"/>
    <w:rsid w:val="00DF2FBF"/>
    <w:rsid w:val="00DF3536"/>
    <w:rsid w:val="00DF37C2"/>
    <w:rsid w:val="00DF398B"/>
    <w:rsid w:val="00DF471F"/>
    <w:rsid w:val="00DF5920"/>
    <w:rsid w:val="00DF6A3A"/>
    <w:rsid w:val="00DF7B10"/>
    <w:rsid w:val="00E00B78"/>
    <w:rsid w:val="00E01D62"/>
    <w:rsid w:val="00E035F8"/>
    <w:rsid w:val="00E0378E"/>
    <w:rsid w:val="00E03BC8"/>
    <w:rsid w:val="00E044FE"/>
    <w:rsid w:val="00E04DCB"/>
    <w:rsid w:val="00E05BB2"/>
    <w:rsid w:val="00E07D85"/>
    <w:rsid w:val="00E07EB6"/>
    <w:rsid w:val="00E10820"/>
    <w:rsid w:val="00E10A8A"/>
    <w:rsid w:val="00E11FBE"/>
    <w:rsid w:val="00E122D1"/>
    <w:rsid w:val="00E12ABC"/>
    <w:rsid w:val="00E142FA"/>
    <w:rsid w:val="00E144E6"/>
    <w:rsid w:val="00E14A5A"/>
    <w:rsid w:val="00E15D60"/>
    <w:rsid w:val="00E16B31"/>
    <w:rsid w:val="00E16C78"/>
    <w:rsid w:val="00E17CF9"/>
    <w:rsid w:val="00E21311"/>
    <w:rsid w:val="00E21335"/>
    <w:rsid w:val="00E220CB"/>
    <w:rsid w:val="00E224B5"/>
    <w:rsid w:val="00E228DC"/>
    <w:rsid w:val="00E234B3"/>
    <w:rsid w:val="00E278E8"/>
    <w:rsid w:val="00E30B09"/>
    <w:rsid w:val="00E331E1"/>
    <w:rsid w:val="00E33860"/>
    <w:rsid w:val="00E33A37"/>
    <w:rsid w:val="00E33C1A"/>
    <w:rsid w:val="00E34968"/>
    <w:rsid w:val="00E3555E"/>
    <w:rsid w:val="00E35EFE"/>
    <w:rsid w:val="00E4198C"/>
    <w:rsid w:val="00E41A67"/>
    <w:rsid w:val="00E41FE2"/>
    <w:rsid w:val="00E429DF"/>
    <w:rsid w:val="00E44A09"/>
    <w:rsid w:val="00E4501A"/>
    <w:rsid w:val="00E4512C"/>
    <w:rsid w:val="00E46239"/>
    <w:rsid w:val="00E46C8B"/>
    <w:rsid w:val="00E46F76"/>
    <w:rsid w:val="00E47484"/>
    <w:rsid w:val="00E47932"/>
    <w:rsid w:val="00E51B92"/>
    <w:rsid w:val="00E5286B"/>
    <w:rsid w:val="00E52A31"/>
    <w:rsid w:val="00E53350"/>
    <w:rsid w:val="00E53EBC"/>
    <w:rsid w:val="00E55FDD"/>
    <w:rsid w:val="00E57055"/>
    <w:rsid w:val="00E57261"/>
    <w:rsid w:val="00E57730"/>
    <w:rsid w:val="00E60202"/>
    <w:rsid w:val="00E60612"/>
    <w:rsid w:val="00E6095A"/>
    <w:rsid w:val="00E62993"/>
    <w:rsid w:val="00E6305A"/>
    <w:rsid w:val="00E63189"/>
    <w:rsid w:val="00E63BF8"/>
    <w:rsid w:val="00E64117"/>
    <w:rsid w:val="00E64735"/>
    <w:rsid w:val="00E64A7C"/>
    <w:rsid w:val="00E64AC8"/>
    <w:rsid w:val="00E6706B"/>
    <w:rsid w:val="00E672F8"/>
    <w:rsid w:val="00E708DC"/>
    <w:rsid w:val="00E7171D"/>
    <w:rsid w:val="00E72161"/>
    <w:rsid w:val="00E73214"/>
    <w:rsid w:val="00E746BB"/>
    <w:rsid w:val="00E750E5"/>
    <w:rsid w:val="00E759A8"/>
    <w:rsid w:val="00E75BE9"/>
    <w:rsid w:val="00E76DD8"/>
    <w:rsid w:val="00E77BDB"/>
    <w:rsid w:val="00E77E86"/>
    <w:rsid w:val="00E80841"/>
    <w:rsid w:val="00E82600"/>
    <w:rsid w:val="00E82639"/>
    <w:rsid w:val="00E830D9"/>
    <w:rsid w:val="00E8365F"/>
    <w:rsid w:val="00E83A9F"/>
    <w:rsid w:val="00E84AC6"/>
    <w:rsid w:val="00E84D5C"/>
    <w:rsid w:val="00E85914"/>
    <w:rsid w:val="00E85CEC"/>
    <w:rsid w:val="00E903FC"/>
    <w:rsid w:val="00E91D90"/>
    <w:rsid w:val="00E924D9"/>
    <w:rsid w:val="00E928A4"/>
    <w:rsid w:val="00E93F8F"/>
    <w:rsid w:val="00E94757"/>
    <w:rsid w:val="00E9498B"/>
    <w:rsid w:val="00E95C86"/>
    <w:rsid w:val="00E96D0D"/>
    <w:rsid w:val="00E971A7"/>
    <w:rsid w:val="00E975B2"/>
    <w:rsid w:val="00E97C8D"/>
    <w:rsid w:val="00EA0AEE"/>
    <w:rsid w:val="00EA17BE"/>
    <w:rsid w:val="00EA1B83"/>
    <w:rsid w:val="00EA2348"/>
    <w:rsid w:val="00EA2674"/>
    <w:rsid w:val="00EA36E4"/>
    <w:rsid w:val="00EA3D7B"/>
    <w:rsid w:val="00EA4D56"/>
    <w:rsid w:val="00EA4F29"/>
    <w:rsid w:val="00EA654D"/>
    <w:rsid w:val="00EA7049"/>
    <w:rsid w:val="00EB05DB"/>
    <w:rsid w:val="00EB13DA"/>
    <w:rsid w:val="00EB1664"/>
    <w:rsid w:val="00EB1963"/>
    <w:rsid w:val="00EB1C29"/>
    <w:rsid w:val="00EB23F8"/>
    <w:rsid w:val="00EB27BB"/>
    <w:rsid w:val="00EB2873"/>
    <w:rsid w:val="00EB2BFB"/>
    <w:rsid w:val="00EB2E2D"/>
    <w:rsid w:val="00EB2FED"/>
    <w:rsid w:val="00EB360A"/>
    <w:rsid w:val="00EB3B1B"/>
    <w:rsid w:val="00EB4999"/>
    <w:rsid w:val="00EB609C"/>
    <w:rsid w:val="00EB6593"/>
    <w:rsid w:val="00EC1911"/>
    <w:rsid w:val="00EC4352"/>
    <w:rsid w:val="00EC43AE"/>
    <w:rsid w:val="00EC4E51"/>
    <w:rsid w:val="00EC5D59"/>
    <w:rsid w:val="00EC696F"/>
    <w:rsid w:val="00EC6A4F"/>
    <w:rsid w:val="00ED03EA"/>
    <w:rsid w:val="00ED061E"/>
    <w:rsid w:val="00ED084A"/>
    <w:rsid w:val="00ED1269"/>
    <w:rsid w:val="00ED3C85"/>
    <w:rsid w:val="00ED3E8C"/>
    <w:rsid w:val="00ED4674"/>
    <w:rsid w:val="00ED4C2A"/>
    <w:rsid w:val="00ED51A2"/>
    <w:rsid w:val="00ED70C9"/>
    <w:rsid w:val="00ED763D"/>
    <w:rsid w:val="00ED7C16"/>
    <w:rsid w:val="00EE02A5"/>
    <w:rsid w:val="00EE0D2D"/>
    <w:rsid w:val="00EE2885"/>
    <w:rsid w:val="00EE291D"/>
    <w:rsid w:val="00EE3C10"/>
    <w:rsid w:val="00EE591C"/>
    <w:rsid w:val="00EE5F56"/>
    <w:rsid w:val="00EE6070"/>
    <w:rsid w:val="00EE6D0E"/>
    <w:rsid w:val="00EE7EA3"/>
    <w:rsid w:val="00EF01FF"/>
    <w:rsid w:val="00EF087F"/>
    <w:rsid w:val="00EF4293"/>
    <w:rsid w:val="00EF556E"/>
    <w:rsid w:val="00EF726F"/>
    <w:rsid w:val="00EF7422"/>
    <w:rsid w:val="00F006E0"/>
    <w:rsid w:val="00F00FF3"/>
    <w:rsid w:val="00F014AB"/>
    <w:rsid w:val="00F01873"/>
    <w:rsid w:val="00F01A5A"/>
    <w:rsid w:val="00F021B1"/>
    <w:rsid w:val="00F02A48"/>
    <w:rsid w:val="00F03F0F"/>
    <w:rsid w:val="00F040D9"/>
    <w:rsid w:val="00F049C6"/>
    <w:rsid w:val="00F04FE6"/>
    <w:rsid w:val="00F06428"/>
    <w:rsid w:val="00F06C7A"/>
    <w:rsid w:val="00F07080"/>
    <w:rsid w:val="00F078B0"/>
    <w:rsid w:val="00F10D3D"/>
    <w:rsid w:val="00F116AE"/>
    <w:rsid w:val="00F11C9B"/>
    <w:rsid w:val="00F148BD"/>
    <w:rsid w:val="00F15164"/>
    <w:rsid w:val="00F16EE4"/>
    <w:rsid w:val="00F172DF"/>
    <w:rsid w:val="00F201CE"/>
    <w:rsid w:val="00F21113"/>
    <w:rsid w:val="00F226B4"/>
    <w:rsid w:val="00F23E95"/>
    <w:rsid w:val="00F26A3D"/>
    <w:rsid w:val="00F30A75"/>
    <w:rsid w:val="00F3198D"/>
    <w:rsid w:val="00F3339D"/>
    <w:rsid w:val="00F33410"/>
    <w:rsid w:val="00F33FF1"/>
    <w:rsid w:val="00F34C68"/>
    <w:rsid w:val="00F359E1"/>
    <w:rsid w:val="00F35FA8"/>
    <w:rsid w:val="00F36D54"/>
    <w:rsid w:val="00F374F5"/>
    <w:rsid w:val="00F40259"/>
    <w:rsid w:val="00F408BE"/>
    <w:rsid w:val="00F40D23"/>
    <w:rsid w:val="00F41901"/>
    <w:rsid w:val="00F41B56"/>
    <w:rsid w:val="00F428D0"/>
    <w:rsid w:val="00F45655"/>
    <w:rsid w:val="00F456FE"/>
    <w:rsid w:val="00F46A0A"/>
    <w:rsid w:val="00F4757B"/>
    <w:rsid w:val="00F50418"/>
    <w:rsid w:val="00F50C08"/>
    <w:rsid w:val="00F50FFB"/>
    <w:rsid w:val="00F51A30"/>
    <w:rsid w:val="00F51D7D"/>
    <w:rsid w:val="00F52E3A"/>
    <w:rsid w:val="00F53A86"/>
    <w:rsid w:val="00F53D35"/>
    <w:rsid w:val="00F54A06"/>
    <w:rsid w:val="00F55757"/>
    <w:rsid w:val="00F573E3"/>
    <w:rsid w:val="00F57448"/>
    <w:rsid w:val="00F5777F"/>
    <w:rsid w:val="00F6107E"/>
    <w:rsid w:val="00F61E9B"/>
    <w:rsid w:val="00F62037"/>
    <w:rsid w:val="00F63519"/>
    <w:rsid w:val="00F63CF9"/>
    <w:rsid w:val="00F647F8"/>
    <w:rsid w:val="00F64B26"/>
    <w:rsid w:val="00F64B94"/>
    <w:rsid w:val="00F65266"/>
    <w:rsid w:val="00F6588B"/>
    <w:rsid w:val="00F65ED3"/>
    <w:rsid w:val="00F65F2E"/>
    <w:rsid w:val="00F66248"/>
    <w:rsid w:val="00F669B2"/>
    <w:rsid w:val="00F67382"/>
    <w:rsid w:val="00F70D50"/>
    <w:rsid w:val="00F71AFD"/>
    <w:rsid w:val="00F724B0"/>
    <w:rsid w:val="00F73ACD"/>
    <w:rsid w:val="00F73EE1"/>
    <w:rsid w:val="00F746E2"/>
    <w:rsid w:val="00F74F0C"/>
    <w:rsid w:val="00F752CD"/>
    <w:rsid w:val="00F76710"/>
    <w:rsid w:val="00F7785A"/>
    <w:rsid w:val="00F8043E"/>
    <w:rsid w:val="00F811C0"/>
    <w:rsid w:val="00F822B8"/>
    <w:rsid w:val="00F82BDC"/>
    <w:rsid w:val="00F830C4"/>
    <w:rsid w:val="00F83494"/>
    <w:rsid w:val="00F85B4D"/>
    <w:rsid w:val="00F90066"/>
    <w:rsid w:val="00F9096D"/>
    <w:rsid w:val="00F90E1A"/>
    <w:rsid w:val="00F91917"/>
    <w:rsid w:val="00F91CB4"/>
    <w:rsid w:val="00F91FA6"/>
    <w:rsid w:val="00F92FF3"/>
    <w:rsid w:val="00F933C3"/>
    <w:rsid w:val="00F9475A"/>
    <w:rsid w:val="00F952C2"/>
    <w:rsid w:val="00F95343"/>
    <w:rsid w:val="00F96BB0"/>
    <w:rsid w:val="00F96EBD"/>
    <w:rsid w:val="00F97F44"/>
    <w:rsid w:val="00FA0B07"/>
    <w:rsid w:val="00FA0ED2"/>
    <w:rsid w:val="00FA0F60"/>
    <w:rsid w:val="00FA1E72"/>
    <w:rsid w:val="00FA25FF"/>
    <w:rsid w:val="00FA2F45"/>
    <w:rsid w:val="00FA2FFE"/>
    <w:rsid w:val="00FA353D"/>
    <w:rsid w:val="00FA3A24"/>
    <w:rsid w:val="00FA4252"/>
    <w:rsid w:val="00FA4600"/>
    <w:rsid w:val="00FA4958"/>
    <w:rsid w:val="00FA501B"/>
    <w:rsid w:val="00FA55A0"/>
    <w:rsid w:val="00FA5836"/>
    <w:rsid w:val="00FA6BEF"/>
    <w:rsid w:val="00FA7018"/>
    <w:rsid w:val="00FB18EE"/>
    <w:rsid w:val="00FB1B87"/>
    <w:rsid w:val="00FB2445"/>
    <w:rsid w:val="00FB3078"/>
    <w:rsid w:val="00FB5075"/>
    <w:rsid w:val="00FB6AA3"/>
    <w:rsid w:val="00FB705B"/>
    <w:rsid w:val="00FB7CE6"/>
    <w:rsid w:val="00FC0622"/>
    <w:rsid w:val="00FC1208"/>
    <w:rsid w:val="00FC19B3"/>
    <w:rsid w:val="00FC1D07"/>
    <w:rsid w:val="00FC47A5"/>
    <w:rsid w:val="00FC55FB"/>
    <w:rsid w:val="00FC64C0"/>
    <w:rsid w:val="00FC64F9"/>
    <w:rsid w:val="00FC65D4"/>
    <w:rsid w:val="00FC7E90"/>
    <w:rsid w:val="00FD0E7F"/>
    <w:rsid w:val="00FD2397"/>
    <w:rsid w:val="00FD241C"/>
    <w:rsid w:val="00FD28D5"/>
    <w:rsid w:val="00FD392C"/>
    <w:rsid w:val="00FD3949"/>
    <w:rsid w:val="00FD4F63"/>
    <w:rsid w:val="00FD5663"/>
    <w:rsid w:val="00FD664D"/>
    <w:rsid w:val="00FD72E5"/>
    <w:rsid w:val="00FE09F0"/>
    <w:rsid w:val="00FE0FF4"/>
    <w:rsid w:val="00FE18F9"/>
    <w:rsid w:val="00FE27FF"/>
    <w:rsid w:val="00FE3FDC"/>
    <w:rsid w:val="00FE444A"/>
    <w:rsid w:val="00FE467A"/>
    <w:rsid w:val="00FE554D"/>
    <w:rsid w:val="00FE55C2"/>
    <w:rsid w:val="00FE6DD8"/>
    <w:rsid w:val="00FF032C"/>
    <w:rsid w:val="00FF4711"/>
    <w:rsid w:val="00FF4FF4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30ACE-CF8C-47D1-9DAD-D0876086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9C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locked/>
    <w:rsid w:val="00C62D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locked/>
    <w:rsid w:val="00CB1120"/>
    <w:pPr>
      <w:spacing w:after="120"/>
    </w:pPr>
    <w:rPr>
      <w:sz w:val="20"/>
      <w:szCs w:val="20"/>
    </w:rPr>
  </w:style>
  <w:style w:type="paragraph" w:styleId="Tekstpodstawowy2">
    <w:name w:val="Body Text 2"/>
    <w:basedOn w:val="Normalny"/>
    <w:locked/>
    <w:rsid w:val="00A85575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locked/>
    <w:rsid w:val="00A85575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ocked/>
    <w:rsid w:val="00A85575"/>
    <w:pPr>
      <w:spacing w:after="120"/>
      <w:ind w:left="283"/>
    </w:pPr>
  </w:style>
  <w:style w:type="character" w:customStyle="1" w:styleId="new1">
    <w:name w:val="new1"/>
    <w:locked/>
    <w:rsid w:val="00A85575"/>
    <w:rPr>
      <w:color w:val="008000"/>
    </w:rPr>
  </w:style>
  <w:style w:type="paragraph" w:styleId="Stopka">
    <w:name w:val="footer"/>
    <w:basedOn w:val="Normalny"/>
    <w:locked/>
    <w:rsid w:val="00400C6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locked/>
    <w:rsid w:val="00400C64"/>
  </w:style>
  <w:style w:type="paragraph" w:customStyle="1" w:styleId="Akapity">
    <w:name w:val="Akapity"/>
    <w:basedOn w:val="Normalny"/>
    <w:autoRedefine/>
    <w:qFormat/>
    <w:locked/>
    <w:rsid w:val="0094504F"/>
    <w:pPr>
      <w:numPr>
        <w:ilvl w:val="2"/>
        <w:numId w:val="1"/>
      </w:numPr>
      <w:spacing w:line="276" w:lineRule="auto"/>
      <w:ind w:left="284" w:hanging="284"/>
      <w:jc w:val="both"/>
    </w:pPr>
  </w:style>
  <w:style w:type="character" w:customStyle="1" w:styleId="Tekstpodstawowy3Znak">
    <w:name w:val="Tekst podstawowy 3 Znak"/>
    <w:link w:val="Tekstpodstawowy3"/>
    <w:rsid w:val="001E0BF7"/>
    <w:rPr>
      <w:sz w:val="16"/>
      <w:szCs w:val="16"/>
      <w:lang w:val="pl-PL" w:eastAsia="pl-PL" w:bidi="ar-SA"/>
    </w:rPr>
  </w:style>
  <w:style w:type="paragraph" w:styleId="Lista">
    <w:name w:val="List"/>
    <w:basedOn w:val="Normalny"/>
    <w:locked/>
    <w:rsid w:val="00814ABC"/>
    <w:pPr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locked/>
    <w:rsid w:val="001364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472"/>
  </w:style>
  <w:style w:type="character" w:styleId="Odwoanieprzypisukocowego">
    <w:name w:val="endnote reference"/>
    <w:locked/>
    <w:rsid w:val="00136472"/>
    <w:rPr>
      <w:vertAlign w:val="superscript"/>
    </w:rPr>
  </w:style>
  <w:style w:type="paragraph" w:styleId="Akapitzlist">
    <w:name w:val="List Paragraph"/>
    <w:basedOn w:val="Normalny"/>
    <w:uiPriority w:val="34"/>
    <w:qFormat/>
    <w:locked/>
    <w:rsid w:val="0079093F"/>
    <w:pPr>
      <w:ind w:left="708"/>
    </w:pPr>
  </w:style>
  <w:style w:type="character" w:customStyle="1" w:styleId="Nagwek3Znak">
    <w:name w:val="Nagłówek 3 Znak"/>
    <w:link w:val="Nagwek3"/>
    <w:rsid w:val="00C62DE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GRAF">
    <w:name w:val="PARAGRAF"/>
    <w:basedOn w:val="Tekstpodstawowy"/>
    <w:qFormat/>
    <w:rsid w:val="00A011AB"/>
    <w:pPr>
      <w:numPr>
        <w:numId w:val="1"/>
      </w:numPr>
      <w:spacing w:after="0"/>
      <w:jc w:val="both"/>
    </w:pPr>
    <w:rPr>
      <w:sz w:val="24"/>
      <w:szCs w:val="24"/>
    </w:rPr>
  </w:style>
  <w:style w:type="paragraph" w:customStyle="1" w:styleId="paragraf1">
    <w:name w:val="paragraf 1."/>
    <w:basedOn w:val="Tekstpodstawowy"/>
    <w:qFormat/>
    <w:rsid w:val="00A011AB"/>
    <w:pPr>
      <w:numPr>
        <w:ilvl w:val="1"/>
        <w:numId w:val="1"/>
      </w:numPr>
      <w:spacing w:after="0"/>
      <w:jc w:val="both"/>
    </w:pPr>
    <w:rPr>
      <w:sz w:val="24"/>
      <w:szCs w:val="24"/>
    </w:rPr>
  </w:style>
  <w:style w:type="paragraph" w:customStyle="1" w:styleId="paragraf10">
    <w:name w:val="paragraf 1)"/>
    <w:basedOn w:val="Akapity"/>
    <w:autoRedefine/>
    <w:qFormat/>
    <w:rsid w:val="00F26A3D"/>
    <w:pPr>
      <w:numPr>
        <w:numId w:val="0"/>
      </w:numPr>
      <w:ind w:left="1247" w:hanging="539"/>
    </w:pPr>
  </w:style>
  <w:style w:type="paragraph" w:customStyle="1" w:styleId="paragrafa0">
    <w:name w:val="paragraf a)"/>
    <w:basedOn w:val="Akapity"/>
    <w:semiHidden/>
    <w:qFormat/>
    <w:locked/>
    <w:rsid w:val="00A011AB"/>
  </w:style>
  <w:style w:type="paragraph" w:customStyle="1" w:styleId="paragrafa">
    <w:name w:val="paragraf a)_"/>
    <w:basedOn w:val="Tekstpodstawowywcity"/>
    <w:autoRedefine/>
    <w:qFormat/>
    <w:rsid w:val="00166316"/>
    <w:pPr>
      <w:numPr>
        <w:ilvl w:val="3"/>
        <w:numId w:val="1"/>
      </w:numPr>
      <w:spacing w:after="0" w:line="276" w:lineRule="auto"/>
      <w:ind w:left="908"/>
      <w:jc w:val="both"/>
    </w:pPr>
  </w:style>
  <w:style w:type="paragraph" w:customStyle="1" w:styleId="paragraf-">
    <w:name w:val="paragraf -"/>
    <w:basedOn w:val="paragrafa"/>
    <w:qFormat/>
    <w:rsid w:val="00726008"/>
    <w:pPr>
      <w:numPr>
        <w:ilvl w:val="4"/>
      </w:numPr>
    </w:pPr>
  </w:style>
  <w:style w:type="paragraph" w:customStyle="1" w:styleId="changed">
    <w:name w:val="changed"/>
    <w:basedOn w:val="Normalny"/>
    <w:rsid w:val="00061C9F"/>
    <w:pPr>
      <w:pBdr>
        <w:right w:val="single" w:sz="36" w:space="6" w:color="90EE90"/>
      </w:pBdr>
      <w:ind w:left="120"/>
    </w:pPr>
  </w:style>
  <w:style w:type="paragraph" w:customStyle="1" w:styleId="Monik">
    <w:name w:val="Monik"/>
    <w:basedOn w:val="Normalny"/>
    <w:rsid w:val="00AB756D"/>
  </w:style>
  <w:style w:type="paragraph" w:customStyle="1" w:styleId="Style1">
    <w:name w:val="Style 1"/>
    <w:basedOn w:val="Normalny"/>
    <w:uiPriority w:val="99"/>
    <w:rsid w:val="0014353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4353D"/>
    <w:rPr>
      <w:sz w:val="20"/>
      <w:szCs w:val="20"/>
    </w:rPr>
  </w:style>
  <w:style w:type="paragraph" w:customStyle="1" w:styleId="Style2">
    <w:name w:val="Style 2"/>
    <w:basedOn w:val="Normalny"/>
    <w:uiPriority w:val="99"/>
    <w:rsid w:val="0014353D"/>
    <w:pPr>
      <w:widowControl w:val="0"/>
      <w:autoSpaceDE w:val="0"/>
      <w:autoSpaceDN w:val="0"/>
      <w:spacing w:before="108"/>
      <w:ind w:left="432" w:right="288" w:hanging="360"/>
      <w:jc w:val="both"/>
    </w:pPr>
    <w:rPr>
      <w:rFonts w:ascii="Verdana" w:hAnsi="Verdana" w:cs="Verdana"/>
    </w:rPr>
  </w:style>
  <w:style w:type="character" w:customStyle="1" w:styleId="CharacterStyle1">
    <w:name w:val="Character Style 1"/>
    <w:uiPriority w:val="99"/>
    <w:rsid w:val="0014353D"/>
    <w:rPr>
      <w:rFonts w:ascii="Verdana" w:hAnsi="Verdana" w:cs="Verdana"/>
      <w:sz w:val="24"/>
      <w:szCs w:val="24"/>
    </w:rPr>
  </w:style>
  <w:style w:type="paragraph" w:customStyle="1" w:styleId="PARAGRAF0">
    <w:name w:val="PARAGRAF_"/>
    <w:basedOn w:val="Tekstpodstawowy"/>
    <w:qFormat/>
    <w:rsid w:val="009A3A34"/>
    <w:pPr>
      <w:spacing w:after="0"/>
      <w:ind w:firstLine="454"/>
      <w:jc w:val="both"/>
    </w:pPr>
    <w:rPr>
      <w:sz w:val="24"/>
      <w:szCs w:val="24"/>
    </w:rPr>
  </w:style>
  <w:style w:type="paragraph" w:customStyle="1" w:styleId="paragraf2">
    <w:name w:val="paragraf 2."/>
    <w:basedOn w:val="Tekstpodstawowy2"/>
    <w:qFormat/>
    <w:rsid w:val="009A3A34"/>
    <w:pPr>
      <w:spacing w:after="0" w:line="240" w:lineRule="auto"/>
      <w:ind w:firstLine="454"/>
      <w:jc w:val="both"/>
    </w:pPr>
  </w:style>
  <w:style w:type="paragraph" w:customStyle="1" w:styleId="paragrafa1">
    <w:name w:val="paragraf a"/>
    <w:basedOn w:val="Akapity"/>
    <w:qFormat/>
    <w:rsid w:val="009A3A34"/>
    <w:pPr>
      <w:numPr>
        <w:ilvl w:val="0"/>
        <w:numId w:val="0"/>
      </w:numPr>
      <w:ind w:left="794" w:hanging="340"/>
    </w:pPr>
    <w:rPr>
      <w:rFonts w:eastAsia="Calibri"/>
      <w:lang w:eastAsia="en-US"/>
    </w:rPr>
  </w:style>
  <w:style w:type="paragraph" w:customStyle="1" w:styleId="Default">
    <w:name w:val="Default"/>
    <w:rsid w:val="00023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D3F2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020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60205B"/>
    <w:rPr>
      <w:sz w:val="24"/>
      <w:szCs w:val="24"/>
    </w:rPr>
  </w:style>
  <w:style w:type="paragraph" w:customStyle="1" w:styleId="tm">
    <w:name w:val="tm"/>
    <w:basedOn w:val="Normalny"/>
    <w:rsid w:val="001C5602"/>
    <w:pPr>
      <w:ind w:left="480" w:hanging="48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D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D2D70"/>
    <w:rPr>
      <w:rFonts w:ascii="Tahoma" w:hAnsi="Tahoma" w:cs="Tahoma"/>
      <w:sz w:val="16"/>
      <w:szCs w:val="16"/>
    </w:rPr>
  </w:style>
  <w:style w:type="character" w:customStyle="1" w:styleId="txt-new">
    <w:name w:val="txt-new"/>
    <w:rsid w:val="008E37C2"/>
  </w:style>
  <w:style w:type="paragraph" w:customStyle="1" w:styleId="1punkt">
    <w:name w:val="1) punkt"/>
    <w:basedOn w:val="paragraf10"/>
    <w:qFormat/>
    <w:rsid w:val="005211A4"/>
    <w:pPr>
      <w:spacing w:line="240" w:lineRule="auto"/>
      <w:ind w:hanging="397"/>
    </w:pPr>
  </w:style>
  <w:style w:type="paragraph" w:customStyle="1" w:styleId="1par">
    <w:name w:val="1 par"/>
    <w:basedOn w:val="PARAGRAF"/>
    <w:autoRedefine/>
    <w:qFormat/>
    <w:rsid w:val="00DF3536"/>
    <w:pPr>
      <w:spacing w:line="276" w:lineRule="auto"/>
      <w:ind w:left="0"/>
    </w:pPr>
  </w:style>
  <w:style w:type="paragraph" w:customStyle="1" w:styleId="11ppkt">
    <w:name w:val="1 1)ppkt"/>
    <w:basedOn w:val="PARAGRAF"/>
    <w:qFormat/>
    <w:rsid w:val="007C79CB"/>
    <w:pPr>
      <w:numPr>
        <w:numId w:val="0"/>
      </w:numPr>
      <w:spacing w:line="276" w:lineRule="auto"/>
    </w:pPr>
  </w:style>
  <w:style w:type="paragraph" w:customStyle="1" w:styleId="1pkt">
    <w:name w:val="1 pkt"/>
    <w:basedOn w:val="paragraf1"/>
    <w:qFormat/>
    <w:rsid w:val="007C79CB"/>
    <w:pPr>
      <w:numPr>
        <w:ilvl w:val="0"/>
        <w:numId w:val="0"/>
      </w:numPr>
      <w:spacing w:line="276" w:lineRule="auto"/>
    </w:pPr>
  </w:style>
  <w:style w:type="paragraph" w:customStyle="1" w:styleId="StylPARAGRAFInterliniaWielokrotne115wrs">
    <w:name w:val="Styl PARAGRAF + Interlinia:  Wielokrotne 115 wrs"/>
    <w:basedOn w:val="PARAGRAF"/>
    <w:autoRedefine/>
    <w:rsid w:val="007C79CB"/>
    <w:pPr>
      <w:spacing w:line="276" w:lineRule="auto"/>
    </w:pPr>
    <w:rPr>
      <w:szCs w:val="20"/>
    </w:rPr>
  </w:style>
  <w:style w:type="paragraph" w:customStyle="1" w:styleId="1ppkt1">
    <w:name w:val="1ppkt 1"/>
    <w:basedOn w:val="11ppkt"/>
    <w:qFormat/>
    <w:rsid w:val="00DD36D3"/>
    <w:pPr>
      <w:tabs>
        <w:tab w:val="num" w:pos="0"/>
      </w:tabs>
      <w:ind w:left="965" w:hanging="397"/>
    </w:pPr>
  </w:style>
  <w:style w:type="paragraph" w:customStyle="1" w:styleId="1lita">
    <w:name w:val="1 lit a"/>
    <w:basedOn w:val="paragrafa"/>
    <w:autoRedefine/>
    <w:qFormat/>
    <w:rsid w:val="00CF1CAF"/>
  </w:style>
  <w:style w:type="paragraph" w:customStyle="1" w:styleId="11pkt">
    <w:name w:val="1 1. pkt"/>
    <w:basedOn w:val="paragraf1"/>
    <w:qFormat/>
    <w:rsid w:val="00040DBF"/>
    <w:pPr>
      <w:spacing w:line="276" w:lineRule="auto"/>
    </w:pPr>
  </w:style>
  <w:style w:type="paragraph" w:customStyle="1" w:styleId="1alitera">
    <w:name w:val="1 a)litera"/>
    <w:basedOn w:val="paragrafa"/>
    <w:qFormat/>
    <w:rsid w:val="00040DBF"/>
  </w:style>
  <w:style w:type="paragraph" w:styleId="Tekstpodstawowywcity3">
    <w:name w:val="Body Text Indent 3"/>
    <w:basedOn w:val="Normalny"/>
    <w:link w:val="Tekstpodstawowywcity3Znak"/>
    <w:rsid w:val="00AF43A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AF43AA"/>
    <w:rPr>
      <w:sz w:val="16"/>
      <w:szCs w:val="16"/>
      <w:lang w:val="x-none" w:eastAsia="x-none"/>
    </w:rPr>
  </w:style>
  <w:style w:type="character" w:customStyle="1" w:styleId="TekstpodstawowyZnak">
    <w:name w:val="Tekst podstawowy Znak"/>
    <w:link w:val="Tekstpodstawowy"/>
    <w:rsid w:val="00356C47"/>
  </w:style>
  <w:style w:type="paragraph" w:customStyle="1" w:styleId="apkt">
    <w:name w:val="a_pkt"/>
    <w:basedOn w:val="1pkt"/>
    <w:autoRedefine/>
    <w:qFormat/>
    <w:rsid w:val="00D2132B"/>
    <w:pPr>
      <w:ind w:firstLine="426"/>
    </w:pPr>
  </w:style>
  <w:style w:type="character" w:customStyle="1" w:styleId="alb">
    <w:name w:val="a_lb"/>
    <w:rsid w:val="0072116A"/>
  </w:style>
  <w:style w:type="paragraph" w:customStyle="1" w:styleId="1par10">
    <w:name w:val="1 par 1)"/>
    <w:basedOn w:val="Akapity"/>
    <w:autoRedefine/>
    <w:qFormat/>
    <w:rsid w:val="001E3471"/>
  </w:style>
  <w:style w:type="paragraph" w:customStyle="1" w:styleId="1par1a">
    <w:name w:val="1 par 1) a"/>
    <w:basedOn w:val="paragrafa"/>
    <w:autoRedefine/>
    <w:qFormat/>
    <w:rsid w:val="00DF3536"/>
  </w:style>
  <w:style w:type="paragraph" w:customStyle="1" w:styleId="1pkt1">
    <w:name w:val="1 pkt_1)"/>
    <w:basedOn w:val="Normalny"/>
    <w:autoRedefine/>
    <w:qFormat/>
    <w:rsid w:val="00A8615C"/>
    <w:pPr>
      <w:spacing w:line="276" w:lineRule="auto"/>
      <w:ind w:left="397" w:hanging="397"/>
      <w:jc w:val="both"/>
    </w:pPr>
    <w:rPr>
      <w:rFonts w:eastAsia="Calibri"/>
      <w:sz w:val="22"/>
      <w:szCs w:val="22"/>
      <w:lang w:eastAsia="en-US"/>
    </w:rPr>
  </w:style>
  <w:style w:type="paragraph" w:customStyle="1" w:styleId="1ust1">
    <w:name w:val="1 ust_1"/>
    <w:basedOn w:val="Normalny"/>
    <w:autoRedefine/>
    <w:qFormat/>
    <w:rsid w:val="00A8615C"/>
    <w:pPr>
      <w:spacing w:line="276" w:lineRule="auto"/>
      <w:ind w:firstLine="454"/>
      <w:jc w:val="both"/>
    </w:pPr>
    <w:rPr>
      <w:sz w:val="22"/>
      <w:szCs w:val="22"/>
    </w:rPr>
  </w:style>
  <w:style w:type="paragraph" w:customStyle="1" w:styleId="Styl1par1aAutomatyczny">
    <w:name w:val="Styl 1 par 1) a + Automatyczny"/>
    <w:basedOn w:val="1par1a"/>
    <w:rsid w:val="000D6279"/>
  </w:style>
  <w:style w:type="paragraph" w:customStyle="1" w:styleId="StylparagrafaAutomatyczny">
    <w:name w:val="Styl paragraf a)_ + Automatyczny"/>
    <w:basedOn w:val="paragrafa"/>
    <w:autoRedefine/>
    <w:rsid w:val="0034404B"/>
    <w:rPr>
      <w:color w:val="FF0000"/>
      <w:szCs w:val="22"/>
    </w:rPr>
  </w:style>
  <w:style w:type="character" w:styleId="Uwydatnienie">
    <w:name w:val="Emphasis"/>
    <w:basedOn w:val="Domylnaczcionkaakapitu"/>
    <w:uiPriority w:val="20"/>
    <w:qFormat/>
    <w:rsid w:val="00A96047"/>
    <w:rPr>
      <w:i/>
      <w:iCs/>
    </w:rPr>
  </w:style>
  <w:style w:type="paragraph" w:customStyle="1" w:styleId="1par1">
    <w:name w:val="1 par 1)_"/>
    <w:basedOn w:val="Normalny"/>
    <w:autoRedefine/>
    <w:qFormat/>
    <w:rsid w:val="00BE2360"/>
    <w:pPr>
      <w:numPr>
        <w:ilvl w:val="2"/>
        <w:numId w:val="15"/>
      </w:numPr>
      <w:spacing w:line="276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99F88-1EFF-40F2-BEE2-57E23D12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4509</Words>
  <Characters>27059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1UT</vt:lpstr>
    </vt:vector>
  </TitlesOfParts>
  <Company>P.D.B.A.U. Proj-Plan s.c.</Company>
  <LinksUpToDate>false</LinksUpToDate>
  <CharactersWithSpaces>31505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1UT</dc:title>
  <dc:subject/>
  <dc:creator>.</dc:creator>
  <cp:keywords/>
  <cp:lastModifiedBy>Monika_Dell</cp:lastModifiedBy>
  <cp:revision>5</cp:revision>
  <cp:lastPrinted>2022-09-19T06:47:00Z</cp:lastPrinted>
  <dcterms:created xsi:type="dcterms:W3CDTF">2022-09-15T07:55:00Z</dcterms:created>
  <dcterms:modified xsi:type="dcterms:W3CDTF">2022-11-22T07:57:00Z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-1229162882</vt:i4>
  </property>
</Properties>
</file>