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0E970" w14:textId="77777777" w:rsidR="00B91224" w:rsidRDefault="00B91224">
      <w:pPr>
        <w:rPr>
          <w:rFonts w:ascii="Times New Roman" w:hAnsi="Times New Roman" w:cs="Times New Roman"/>
          <w:b/>
          <w:i/>
        </w:rPr>
      </w:pPr>
    </w:p>
    <w:p w14:paraId="5D500F85" w14:textId="49A906EC" w:rsidR="00A50993" w:rsidRDefault="00A50993">
      <w:pPr>
        <w:rPr>
          <w:rFonts w:ascii="Times New Roman" w:hAnsi="Times New Roman" w:cs="Times New Roman"/>
          <w:b/>
          <w:i/>
        </w:rPr>
      </w:pPr>
      <w:r w:rsidRPr="00A50993">
        <w:rPr>
          <w:rFonts w:ascii="Times New Roman" w:hAnsi="Times New Roman" w:cs="Times New Roman"/>
          <w:b/>
          <w:i/>
        </w:rPr>
        <w:t>Nr postępowania: ZP.271</w:t>
      </w:r>
      <w:r w:rsidR="004B6675">
        <w:rPr>
          <w:rFonts w:ascii="Times New Roman" w:hAnsi="Times New Roman" w:cs="Times New Roman"/>
          <w:b/>
          <w:i/>
        </w:rPr>
        <w:t>.</w:t>
      </w:r>
      <w:r w:rsidR="0047180B">
        <w:rPr>
          <w:rFonts w:ascii="Times New Roman" w:hAnsi="Times New Roman" w:cs="Times New Roman"/>
          <w:b/>
          <w:i/>
        </w:rPr>
        <w:t>7</w:t>
      </w:r>
      <w:r w:rsidR="00F24ADD">
        <w:rPr>
          <w:rFonts w:ascii="Times New Roman" w:hAnsi="Times New Roman" w:cs="Times New Roman"/>
          <w:b/>
          <w:i/>
        </w:rPr>
        <w:t>.2022</w:t>
      </w:r>
    </w:p>
    <w:p w14:paraId="63704246" w14:textId="77777777" w:rsidR="00A50993" w:rsidRDefault="00A50993">
      <w:pPr>
        <w:rPr>
          <w:rFonts w:ascii="Times New Roman" w:hAnsi="Times New Roman" w:cs="Times New Roman"/>
          <w:b/>
          <w:i/>
        </w:rPr>
      </w:pPr>
    </w:p>
    <w:p w14:paraId="64AB52EA" w14:textId="77777777" w:rsidR="00A50993" w:rsidRDefault="00A50993">
      <w:pPr>
        <w:rPr>
          <w:rFonts w:ascii="Times New Roman" w:hAnsi="Times New Roman" w:cs="Times New Roman"/>
          <w:b/>
          <w:i/>
        </w:rPr>
      </w:pPr>
    </w:p>
    <w:p w14:paraId="1B98D2E5" w14:textId="69FC6F09" w:rsidR="00A50993" w:rsidRPr="00A50993" w:rsidRDefault="00A50993" w:rsidP="00A50993">
      <w:pPr>
        <w:jc w:val="center"/>
        <w:rPr>
          <w:rFonts w:ascii="Times New Roman" w:hAnsi="Times New Roman" w:cs="Times New Roman"/>
          <w:b/>
          <w:i/>
          <w:sz w:val="28"/>
          <w:szCs w:val="28"/>
        </w:rPr>
      </w:pPr>
      <w:r w:rsidRPr="00A50993">
        <w:rPr>
          <w:rFonts w:ascii="Times New Roman" w:hAnsi="Times New Roman" w:cs="Times New Roman"/>
          <w:b/>
          <w:i/>
          <w:sz w:val="28"/>
          <w:szCs w:val="28"/>
        </w:rPr>
        <w:t xml:space="preserve">Urząd Gminy </w:t>
      </w:r>
      <w:r w:rsidR="00E5612A">
        <w:rPr>
          <w:rFonts w:ascii="Times New Roman" w:hAnsi="Times New Roman" w:cs="Times New Roman"/>
          <w:b/>
          <w:i/>
          <w:sz w:val="28"/>
          <w:szCs w:val="28"/>
        </w:rPr>
        <w:t>Brzozie</w:t>
      </w:r>
    </w:p>
    <w:p w14:paraId="50DF66A5" w14:textId="77777777" w:rsidR="00A50993" w:rsidRPr="00A50993" w:rsidRDefault="00A50993" w:rsidP="00A50993">
      <w:pPr>
        <w:jc w:val="center"/>
        <w:rPr>
          <w:rFonts w:ascii="Times New Roman" w:hAnsi="Times New Roman" w:cs="Times New Roman"/>
          <w:b/>
          <w:i/>
          <w:sz w:val="28"/>
          <w:szCs w:val="28"/>
        </w:rPr>
      </w:pPr>
      <w:r w:rsidRPr="00A50993">
        <w:rPr>
          <w:rFonts w:ascii="Times New Roman" w:hAnsi="Times New Roman" w:cs="Times New Roman"/>
          <w:b/>
          <w:i/>
          <w:sz w:val="28"/>
          <w:szCs w:val="28"/>
        </w:rPr>
        <w:t>87-313 Brzozie 50</w:t>
      </w:r>
    </w:p>
    <w:p w14:paraId="25719E69" w14:textId="77777777" w:rsidR="00A50993" w:rsidRPr="00A50993" w:rsidRDefault="00A50993" w:rsidP="00A50993">
      <w:pPr>
        <w:jc w:val="center"/>
        <w:rPr>
          <w:rFonts w:ascii="Times New Roman" w:hAnsi="Times New Roman" w:cs="Times New Roman"/>
          <w:b/>
          <w:i/>
          <w:sz w:val="28"/>
          <w:szCs w:val="28"/>
        </w:rPr>
      </w:pPr>
      <w:r w:rsidRPr="00A50993">
        <w:rPr>
          <w:rFonts w:ascii="Times New Roman" w:hAnsi="Times New Roman" w:cs="Times New Roman"/>
          <w:b/>
          <w:i/>
          <w:sz w:val="28"/>
          <w:szCs w:val="28"/>
        </w:rPr>
        <w:t>Powiat brodnicki</w:t>
      </w:r>
    </w:p>
    <w:p w14:paraId="12D6ED27" w14:textId="77777777" w:rsidR="00A50993" w:rsidRDefault="00A50993" w:rsidP="00A50993">
      <w:pPr>
        <w:jc w:val="center"/>
        <w:rPr>
          <w:rFonts w:ascii="Times New Roman" w:hAnsi="Times New Roman" w:cs="Times New Roman"/>
          <w:b/>
          <w:i/>
          <w:sz w:val="28"/>
          <w:szCs w:val="28"/>
        </w:rPr>
      </w:pPr>
      <w:r>
        <w:rPr>
          <w:rFonts w:ascii="Times New Roman" w:hAnsi="Times New Roman" w:cs="Times New Roman"/>
          <w:b/>
          <w:i/>
          <w:sz w:val="28"/>
          <w:szCs w:val="28"/>
        </w:rPr>
        <w:t>w</w:t>
      </w:r>
      <w:r w:rsidRPr="00A50993">
        <w:rPr>
          <w:rFonts w:ascii="Times New Roman" w:hAnsi="Times New Roman" w:cs="Times New Roman"/>
          <w:b/>
          <w:i/>
          <w:sz w:val="28"/>
          <w:szCs w:val="28"/>
        </w:rPr>
        <w:t>oj. kujawsko-pomors</w:t>
      </w:r>
      <w:r>
        <w:rPr>
          <w:rFonts w:ascii="Times New Roman" w:hAnsi="Times New Roman" w:cs="Times New Roman"/>
          <w:b/>
          <w:i/>
          <w:sz w:val="28"/>
          <w:szCs w:val="28"/>
        </w:rPr>
        <w:t>kie</w:t>
      </w:r>
    </w:p>
    <w:p w14:paraId="5A549DD3" w14:textId="77777777" w:rsidR="00A50993" w:rsidRDefault="00A50993" w:rsidP="00A50993">
      <w:pPr>
        <w:jc w:val="center"/>
        <w:rPr>
          <w:rFonts w:ascii="Times New Roman" w:hAnsi="Times New Roman" w:cs="Times New Roman"/>
          <w:b/>
          <w:i/>
          <w:sz w:val="28"/>
          <w:szCs w:val="28"/>
        </w:rPr>
      </w:pPr>
    </w:p>
    <w:p w14:paraId="7B378B61" w14:textId="77777777" w:rsidR="00A50993" w:rsidRDefault="00A50993" w:rsidP="00A50993">
      <w:pPr>
        <w:pBdr>
          <w:top w:val="single" w:sz="4" w:space="1" w:color="auto"/>
          <w:left w:val="single" w:sz="4" w:space="4" w:color="auto"/>
          <w:bottom w:val="single" w:sz="4" w:space="1" w:color="auto"/>
          <w:right w:val="single" w:sz="4" w:space="4" w:color="auto"/>
        </w:pBdr>
        <w:shd w:val="clear" w:color="auto" w:fill="ACB9CA" w:themeFill="text2" w:themeFillTint="66"/>
        <w:jc w:val="center"/>
        <w:rPr>
          <w:rFonts w:ascii="Times New Roman" w:hAnsi="Times New Roman" w:cs="Times New Roman"/>
          <w:b/>
          <w:sz w:val="28"/>
          <w:szCs w:val="28"/>
        </w:rPr>
      </w:pPr>
      <w:r>
        <w:rPr>
          <w:rFonts w:ascii="Times New Roman" w:hAnsi="Times New Roman" w:cs="Times New Roman"/>
          <w:b/>
          <w:sz w:val="28"/>
          <w:szCs w:val="28"/>
        </w:rPr>
        <w:t>SPECYFIKACJA</w:t>
      </w:r>
    </w:p>
    <w:p w14:paraId="1CEAFF60" w14:textId="0F00D612" w:rsidR="00A50993" w:rsidRDefault="00A50993" w:rsidP="00A50993">
      <w:pPr>
        <w:pBdr>
          <w:top w:val="single" w:sz="4" w:space="1" w:color="auto"/>
          <w:left w:val="single" w:sz="4" w:space="4" w:color="auto"/>
          <w:bottom w:val="single" w:sz="4" w:space="1" w:color="auto"/>
          <w:right w:val="single" w:sz="4" w:space="4" w:color="auto"/>
        </w:pBdr>
        <w:shd w:val="clear" w:color="auto" w:fill="ACB9CA" w:themeFill="text2" w:themeFillTint="66"/>
        <w:jc w:val="center"/>
        <w:rPr>
          <w:rFonts w:ascii="Times New Roman" w:hAnsi="Times New Roman" w:cs="Times New Roman"/>
          <w:b/>
          <w:sz w:val="28"/>
          <w:szCs w:val="28"/>
        </w:rPr>
      </w:pPr>
      <w:r>
        <w:rPr>
          <w:rFonts w:ascii="Times New Roman" w:hAnsi="Times New Roman" w:cs="Times New Roman"/>
          <w:b/>
          <w:sz w:val="28"/>
          <w:szCs w:val="28"/>
        </w:rPr>
        <w:t xml:space="preserve"> WARUNKÓW ZAMÓWIENIA </w:t>
      </w:r>
    </w:p>
    <w:p w14:paraId="7E53D884" w14:textId="77777777" w:rsidR="00A50993" w:rsidRDefault="00A50993" w:rsidP="00A50993">
      <w:pPr>
        <w:rPr>
          <w:rFonts w:ascii="Times New Roman" w:hAnsi="Times New Roman" w:cs="Times New Roman"/>
          <w:b/>
          <w:sz w:val="28"/>
          <w:szCs w:val="28"/>
        </w:rPr>
      </w:pPr>
    </w:p>
    <w:p w14:paraId="71A64D91" w14:textId="77777777" w:rsidR="00A50993" w:rsidRPr="00F404D4" w:rsidRDefault="00A50993" w:rsidP="00A50993">
      <w:pPr>
        <w:pStyle w:val="Default"/>
        <w:rPr>
          <w:sz w:val="28"/>
          <w:szCs w:val="28"/>
        </w:rPr>
      </w:pPr>
    </w:p>
    <w:p w14:paraId="0FD43E87" w14:textId="0A012209" w:rsidR="00F404D4" w:rsidRPr="00F404D4" w:rsidRDefault="005169DD" w:rsidP="00F404D4">
      <w:pPr>
        <w:spacing w:line="276" w:lineRule="auto"/>
        <w:jc w:val="center"/>
        <w:rPr>
          <w:rFonts w:ascii="Times New Roman" w:eastAsia="Times New Roman" w:hAnsi="Times New Roman" w:cs="Times New Roman"/>
          <w:b/>
          <w:bCs/>
          <w:sz w:val="28"/>
          <w:szCs w:val="28"/>
          <w:lang w:eastAsia="pl-PL"/>
        </w:rPr>
      </w:pPr>
      <w:r>
        <w:rPr>
          <w:rFonts w:ascii="Times New Roman" w:eastAsia="Times New Roman" w:hAnsi="Times New Roman" w:cs="Times New Roman"/>
          <w:sz w:val="28"/>
          <w:szCs w:val="28"/>
          <w:lang w:eastAsia="pl-PL"/>
        </w:rPr>
        <w:t>Tryb udzielenia zamówienia: tryb podstawowy bez negocjacji poniżej prog</w:t>
      </w:r>
      <w:r w:rsidR="00D55998">
        <w:rPr>
          <w:rFonts w:ascii="Times New Roman" w:eastAsia="Times New Roman" w:hAnsi="Times New Roman" w:cs="Times New Roman"/>
          <w:sz w:val="28"/>
          <w:szCs w:val="28"/>
          <w:lang w:eastAsia="pl-PL"/>
        </w:rPr>
        <w:t>ów unijnych</w:t>
      </w:r>
      <w:r>
        <w:rPr>
          <w:rFonts w:ascii="Times New Roman" w:eastAsia="Times New Roman" w:hAnsi="Times New Roman" w:cs="Times New Roman"/>
          <w:sz w:val="28"/>
          <w:szCs w:val="28"/>
          <w:lang w:eastAsia="pl-PL"/>
        </w:rPr>
        <w:t xml:space="preserve"> określon</w:t>
      </w:r>
      <w:r w:rsidR="00D55998">
        <w:rPr>
          <w:rFonts w:ascii="Times New Roman" w:eastAsia="Times New Roman" w:hAnsi="Times New Roman" w:cs="Times New Roman"/>
          <w:sz w:val="28"/>
          <w:szCs w:val="28"/>
          <w:lang w:eastAsia="pl-PL"/>
        </w:rPr>
        <w:t>ych</w:t>
      </w:r>
      <w:r>
        <w:rPr>
          <w:rFonts w:ascii="Times New Roman" w:eastAsia="Times New Roman" w:hAnsi="Times New Roman" w:cs="Times New Roman"/>
          <w:sz w:val="28"/>
          <w:szCs w:val="28"/>
          <w:lang w:eastAsia="pl-PL"/>
        </w:rPr>
        <w:t xml:space="preserve"> w art. 3 ustawy z dnia 11 września 2019 r. – Prawo zamówień publicznych (Dz.U. z </w:t>
      </w:r>
      <w:r w:rsidR="004A783C">
        <w:rPr>
          <w:rFonts w:ascii="Times New Roman" w:eastAsia="Times New Roman" w:hAnsi="Times New Roman" w:cs="Times New Roman"/>
          <w:sz w:val="28"/>
          <w:szCs w:val="28"/>
          <w:lang w:eastAsia="pl-PL"/>
        </w:rPr>
        <w:t>2021</w:t>
      </w:r>
      <w:r>
        <w:rPr>
          <w:rFonts w:ascii="Times New Roman" w:eastAsia="Times New Roman" w:hAnsi="Times New Roman" w:cs="Times New Roman"/>
          <w:sz w:val="28"/>
          <w:szCs w:val="28"/>
          <w:lang w:eastAsia="pl-PL"/>
        </w:rPr>
        <w:t xml:space="preserve"> r., poz. </w:t>
      </w:r>
      <w:r w:rsidR="004A783C">
        <w:rPr>
          <w:rFonts w:ascii="Times New Roman" w:eastAsia="Times New Roman" w:hAnsi="Times New Roman" w:cs="Times New Roman"/>
          <w:sz w:val="28"/>
          <w:szCs w:val="28"/>
          <w:lang w:eastAsia="pl-PL"/>
        </w:rPr>
        <w:t>1129</w:t>
      </w:r>
      <w:r>
        <w:rPr>
          <w:rFonts w:ascii="Times New Roman" w:eastAsia="Times New Roman" w:hAnsi="Times New Roman" w:cs="Times New Roman"/>
          <w:sz w:val="28"/>
          <w:szCs w:val="28"/>
          <w:lang w:eastAsia="pl-PL"/>
        </w:rPr>
        <w:t xml:space="preserve"> z późn.zm.)</w:t>
      </w:r>
    </w:p>
    <w:p w14:paraId="4454423C" w14:textId="77777777" w:rsidR="00973889" w:rsidRDefault="00973889" w:rsidP="00F24ADD">
      <w:pPr>
        <w:spacing w:line="276" w:lineRule="auto"/>
        <w:ind w:right="-283"/>
        <w:jc w:val="center"/>
        <w:rPr>
          <w:rFonts w:ascii="Times New Roman" w:hAnsi="Times New Roman" w:cs="Times New Roman"/>
          <w:b/>
          <w:bCs/>
          <w:sz w:val="32"/>
          <w:szCs w:val="32"/>
        </w:rPr>
      </w:pPr>
    </w:p>
    <w:p w14:paraId="45EF0DC5" w14:textId="77777777" w:rsidR="00973889" w:rsidRDefault="00973889" w:rsidP="00F24ADD">
      <w:pPr>
        <w:spacing w:line="276" w:lineRule="auto"/>
        <w:ind w:right="-283"/>
        <w:jc w:val="center"/>
        <w:rPr>
          <w:rFonts w:ascii="Times New Roman" w:hAnsi="Times New Roman" w:cs="Times New Roman"/>
          <w:b/>
          <w:bCs/>
          <w:sz w:val="32"/>
          <w:szCs w:val="32"/>
        </w:rPr>
      </w:pPr>
    </w:p>
    <w:p w14:paraId="0C3288EF" w14:textId="795BA5F4" w:rsidR="00F24ADD" w:rsidRDefault="00D641AC" w:rsidP="00F24ADD">
      <w:pPr>
        <w:spacing w:line="276" w:lineRule="auto"/>
        <w:ind w:right="-283"/>
        <w:jc w:val="center"/>
        <w:rPr>
          <w:rFonts w:ascii="Times New Roman" w:hAnsi="Times New Roman" w:cs="Times New Roman"/>
          <w:b/>
          <w:bCs/>
          <w:sz w:val="32"/>
          <w:szCs w:val="32"/>
        </w:rPr>
      </w:pPr>
      <w:r>
        <w:rPr>
          <w:rFonts w:ascii="Times New Roman" w:hAnsi="Times New Roman" w:cs="Times New Roman"/>
          <w:b/>
          <w:bCs/>
          <w:sz w:val="32"/>
          <w:szCs w:val="32"/>
        </w:rPr>
        <w:t>Stacja Uzdatniania Wody</w:t>
      </w:r>
    </w:p>
    <w:p w14:paraId="5CA896A8" w14:textId="4AA89F3F" w:rsidR="00973889" w:rsidRDefault="00973889" w:rsidP="00F24ADD">
      <w:pPr>
        <w:spacing w:line="276" w:lineRule="auto"/>
        <w:ind w:right="-283"/>
        <w:jc w:val="center"/>
        <w:rPr>
          <w:rFonts w:ascii="Times New Roman" w:hAnsi="Times New Roman" w:cs="Times New Roman"/>
          <w:b/>
          <w:bCs/>
          <w:sz w:val="32"/>
          <w:szCs w:val="32"/>
        </w:rPr>
      </w:pPr>
    </w:p>
    <w:p w14:paraId="41F20329" w14:textId="7C701C79" w:rsidR="00973889" w:rsidRDefault="00973889" w:rsidP="00F24ADD">
      <w:pPr>
        <w:spacing w:line="276" w:lineRule="auto"/>
        <w:ind w:right="-283"/>
        <w:jc w:val="center"/>
        <w:rPr>
          <w:rFonts w:ascii="Times New Roman" w:hAnsi="Times New Roman" w:cs="Times New Roman"/>
          <w:b/>
          <w:bCs/>
          <w:sz w:val="32"/>
          <w:szCs w:val="32"/>
        </w:rPr>
      </w:pPr>
    </w:p>
    <w:p w14:paraId="74015354" w14:textId="71E6A3A4" w:rsidR="00973889" w:rsidRDefault="00973889" w:rsidP="00F24ADD">
      <w:pPr>
        <w:spacing w:line="276" w:lineRule="auto"/>
        <w:ind w:right="-283"/>
        <w:jc w:val="center"/>
        <w:rPr>
          <w:rFonts w:ascii="Times New Roman" w:hAnsi="Times New Roman" w:cs="Times New Roman"/>
          <w:b/>
          <w:bCs/>
          <w:sz w:val="32"/>
          <w:szCs w:val="32"/>
        </w:rPr>
      </w:pPr>
    </w:p>
    <w:p w14:paraId="3820BA99" w14:textId="5AA34856" w:rsidR="00973889" w:rsidRDefault="00973889" w:rsidP="00F24ADD">
      <w:pPr>
        <w:spacing w:line="276" w:lineRule="auto"/>
        <w:ind w:right="-283"/>
        <w:jc w:val="center"/>
        <w:rPr>
          <w:rFonts w:ascii="Times New Roman" w:hAnsi="Times New Roman" w:cs="Times New Roman"/>
          <w:b/>
          <w:bCs/>
          <w:sz w:val="32"/>
          <w:szCs w:val="32"/>
        </w:rPr>
      </w:pPr>
    </w:p>
    <w:p w14:paraId="451AF364" w14:textId="77777777" w:rsidR="00973889" w:rsidRPr="000A6113" w:rsidRDefault="00973889" w:rsidP="00F24ADD">
      <w:pPr>
        <w:spacing w:line="276" w:lineRule="auto"/>
        <w:ind w:right="-283"/>
        <w:jc w:val="center"/>
        <w:rPr>
          <w:rFonts w:ascii="Times New Roman" w:hAnsi="Times New Roman" w:cs="Times New Roman"/>
          <w:b/>
          <w:bCs/>
          <w:sz w:val="32"/>
          <w:szCs w:val="32"/>
        </w:rPr>
      </w:pPr>
    </w:p>
    <w:p w14:paraId="30E57524" w14:textId="77777777" w:rsidR="00F404D4" w:rsidRDefault="00F404D4" w:rsidP="00F404D4">
      <w:pPr>
        <w:jc w:val="right"/>
        <w:rPr>
          <w:rFonts w:ascii="Times New Roman" w:hAnsi="Times New Roman" w:cs="Times New Roman"/>
          <w:b/>
          <w:sz w:val="24"/>
          <w:szCs w:val="24"/>
        </w:rPr>
      </w:pPr>
      <w:r w:rsidRPr="00F404D4">
        <w:rPr>
          <w:rFonts w:ascii="Times New Roman" w:hAnsi="Times New Roman" w:cs="Times New Roman"/>
          <w:b/>
          <w:sz w:val="24"/>
          <w:szCs w:val="24"/>
        </w:rPr>
        <w:t>Specyfikację zatwierdził:</w:t>
      </w:r>
    </w:p>
    <w:p w14:paraId="6DCBA564" w14:textId="77777777" w:rsidR="00F404D4" w:rsidRDefault="00F404D4" w:rsidP="00F404D4">
      <w:pPr>
        <w:jc w:val="right"/>
        <w:rPr>
          <w:rFonts w:ascii="Times New Roman" w:hAnsi="Times New Roman" w:cs="Times New Roman"/>
          <w:b/>
          <w:sz w:val="24"/>
          <w:szCs w:val="24"/>
        </w:rPr>
      </w:pPr>
    </w:p>
    <w:p w14:paraId="3894D9D3" w14:textId="77777777" w:rsidR="00F404D4" w:rsidRDefault="00F404D4" w:rsidP="00F404D4">
      <w:pPr>
        <w:jc w:val="right"/>
        <w:rPr>
          <w:rFonts w:ascii="Times New Roman" w:hAnsi="Times New Roman" w:cs="Times New Roman"/>
          <w:b/>
          <w:sz w:val="24"/>
          <w:szCs w:val="24"/>
        </w:rPr>
      </w:pPr>
      <w:r>
        <w:rPr>
          <w:rFonts w:ascii="Times New Roman" w:hAnsi="Times New Roman" w:cs="Times New Roman"/>
          <w:b/>
          <w:sz w:val="24"/>
          <w:szCs w:val="24"/>
        </w:rPr>
        <w:t xml:space="preserve">WÓJT GMINY </w:t>
      </w:r>
      <w:r>
        <w:rPr>
          <w:rFonts w:ascii="Times New Roman" w:hAnsi="Times New Roman" w:cs="Times New Roman"/>
          <w:b/>
          <w:sz w:val="24"/>
          <w:szCs w:val="24"/>
        </w:rPr>
        <w:tab/>
      </w:r>
    </w:p>
    <w:p w14:paraId="41754E17" w14:textId="40CA305E" w:rsidR="00F404D4" w:rsidRPr="00A4695D" w:rsidRDefault="00EC6318" w:rsidP="00F404D4">
      <w:pPr>
        <w:jc w:val="right"/>
        <w:rPr>
          <w:rFonts w:ascii="Times New Roman" w:hAnsi="Times New Roman" w:cs="Times New Roman"/>
          <w:sz w:val="24"/>
          <w:szCs w:val="24"/>
        </w:rPr>
      </w:pPr>
      <w:r>
        <w:rPr>
          <w:rFonts w:ascii="Times New Roman" w:hAnsi="Times New Roman" w:cs="Times New Roman"/>
          <w:sz w:val="24"/>
          <w:szCs w:val="24"/>
        </w:rPr>
        <w:t xml:space="preserve">Danuta </w:t>
      </w:r>
      <w:proofErr w:type="spellStart"/>
      <w:r>
        <w:rPr>
          <w:rFonts w:ascii="Times New Roman" w:hAnsi="Times New Roman" w:cs="Times New Roman"/>
          <w:sz w:val="24"/>
          <w:szCs w:val="24"/>
        </w:rPr>
        <w:t>Kędziorska</w:t>
      </w:r>
      <w:proofErr w:type="spellEnd"/>
      <w:r w:rsidR="004B6675">
        <w:rPr>
          <w:rFonts w:ascii="Times New Roman" w:hAnsi="Times New Roman" w:cs="Times New Roman"/>
          <w:sz w:val="24"/>
          <w:szCs w:val="24"/>
        </w:rPr>
        <w:t xml:space="preserve"> - Cieszyńska </w:t>
      </w:r>
    </w:p>
    <w:p w14:paraId="4C41AB69" w14:textId="77777777" w:rsidR="00F404D4" w:rsidRDefault="00F404D4" w:rsidP="00F404D4">
      <w:pPr>
        <w:jc w:val="right"/>
        <w:rPr>
          <w:rFonts w:ascii="Times New Roman" w:hAnsi="Times New Roman" w:cs="Times New Roman"/>
          <w:b/>
          <w:sz w:val="24"/>
          <w:szCs w:val="24"/>
        </w:rPr>
      </w:pPr>
    </w:p>
    <w:p w14:paraId="22FD5B32" w14:textId="77777777" w:rsidR="003C2146" w:rsidRDefault="003C2146" w:rsidP="00D40472">
      <w:pPr>
        <w:jc w:val="center"/>
        <w:rPr>
          <w:rFonts w:ascii="Times New Roman" w:hAnsi="Times New Roman" w:cs="Times New Roman"/>
          <w:b/>
          <w:sz w:val="20"/>
          <w:szCs w:val="20"/>
        </w:rPr>
      </w:pPr>
    </w:p>
    <w:p w14:paraId="7BEED6F8" w14:textId="26051947" w:rsidR="00B91224" w:rsidRDefault="00F404D4" w:rsidP="00D40472">
      <w:pPr>
        <w:jc w:val="center"/>
        <w:rPr>
          <w:rFonts w:ascii="Times New Roman" w:hAnsi="Times New Roman" w:cs="Times New Roman"/>
          <w:b/>
          <w:sz w:val="20"/>
          <w:szCs w:val="20"/>
        </w:rPr>
      </w:pPr>
      <w:r w:rsidRPr="00971AB4">
        <w:rPr>
          <w:rFonts w:ascii="Times New Roman" w:hAnsi="Times New Roman" w:cs="Times New Roman"/>
          <w:b/>
          <w:sz w:val="20"/>
          <w:szCs w:val="20"/>
        </w:rPr>
        <w:t>Brzozie, dnia</w:t>
      </w:r>
      <w:r w:rsidR="00BB7794">
        <w:rPr>
          <w:rFonts w:ascii="Times New Roman" w:hAnsi="Times New Roman" w:cs="Times New Roman"/>
          <w:b/>
          <w:sz w:val="20"/>
          <w:szCs w:val="20"/>
        </w:rPr>
        <w:t xml:space="preserve"> </w:t>
      </w:r>
      <w:r w:rsidR="003039D1">
        <w:rPr>
          <w:rFonts w:ascii="Times New Roman" w:hAnsi="Times New Roman" w:cs="Times New Roman"/>
          <w:b/>
          <w:sz w:val="20"/>
          <w:szCs w:val="20"/>
        </w:rPr>
        <w:t>25.04</w:t>
      </w:r>
      <w:r w:rsidR="00F24ADD">
        <w:rPr>
          <w:rFonts w:ascii="Times New Roman" w:hAnsi="Times New Roman" w:cs="Times New Roman"/>
          <w:b/>
          <w:sz w:val="20"/>
          <w:szCs w:val="20"/>
        </w:rPr>
        <w:t>.2022</w:t>
      </w:r>
      <w:r w:rsidR="004B6675" w:rsidRPr="00971AB4">
        <w:rPr>
          <w:rFonts w:ascii="Times New Roman" w:hAnsi="Times New Roman" w:cs="Times New Roman"/>
          <w:b/>
          <w:sz w:val="20"/>
          <w:szCs w:val="20"/>
        </w:rPr>
        <w:t xml:space="preserve"> </w:t>
      </w:r>
      <w:r w:rsidRPr="00971AB4">
        <w:rPr>
          <w:rFonts w:ascii="Times New Roman" w:hAnsi="Times New Roman" w:cs="Times New Roman"/>
          <w:b/>
          <w:sz w:val="20"/>
          <w:szCs w:val="20"/>
        </w:rPr>
        <w:t>r.</w:t>
      </w:r>
    </w:p>
    <w:p w14:paraId="0C3A61FD" w14:textId="36CDDAB0" w:rsidR="00D40472" w:rsidRDefault="00D40472" w:rsidP="00D40472">
      <w:pPr>
        <w:jc w:val="center"/>
        <w:rPr>
          <w:rFonts w:ascii="Times New Roman" w:hAnsi="Times New Roman" w:cs="Times New Roman"/>
          <w:b/>
          <w:sz w:val="20"/>
          <w:szCs w:val="20"/>
        </w:rPr>
      </w:pPr>
    </w:p>
    <w:p w14:paraId="370356BD" w14:textId="77777777" w:rsidR="003C2146" w:rsidRPr="00D40472" w:rsidRDefault="003C2146" w:rsidP="004431F2">
      <w:pPr>
        <w:rPr>
          <w:rFonts w:ascii="Times New Roman" w:hAnsi="Times New Roman" w:cs="Times New Roman"/>
          <w:b/>
          <w:sz w:val="20"/>
          <w:szCs w:val="20"/>
        </w:rPr>
      </w:pPr>
    </w:p>
    <w:p w14:paraId="08B351E9" w14:textId="77777777" w:rsidR="00F404D4" w:rsidRPr="00777147" w:rsidRDefault="00F404D4" w:rsidP="00F404D4">
      <w:pPr>
        <w:pBdr>
          <w:top w:val="single" w:sz="4" w:space="1" w:color="auto"/>
          <w:left w:val="single" w:sz="4" w:space="4" w:color="auto"/>
          <w:bottom w:val="single" w:sz="4" w:space="1" w:color="auto"/>
          <w:right w:val="single" w:sz="4" w:space="4" w:color="auto"/>
        </w:pBdr>
        <w:shd w:val="clear" w:color="auto" w:fill="ACB9CA" w:themeFill="text2" w:themeFillTint="66"/>
        <w:rPr>
          <w:rFonts w:ascii="Times New Roman" w:hAnsi="Times New Roman" w:cs="Times New Roman"/>
          <w:b/>
        </w:rPr>
      </w:pPr>
      <w:r w:rsidRPr="00777147">
        <w:rPr>
          <w:rFonts w:ascii="Times New Roman" w:hAnsi="Times New Roman" w:cs="Times New Roman"/>
          <w:b/>
        </w:rPr>
        <w:lastRenderedPageBreak/>
        <w:t>I. INFORMACJE OGÓLNE</w:t>
      </w:r>
    </w:p>
    <w:p w14:paraId="6259FAC9" w14:textId="450D704D" w:rsidR="00F404D4" w:rsidRDefault="00F404D4" w:rsidP="00F404D4">
      <w:pPr>
        <w:rPr>
          <w:rFonts w:ascii="Times New Roman" w:hAnsi="Times New Roman" w:cs="Times New Roman"/>
          <w:sz w:val="24"/>
          <w:szCs w:val="24"/>
        </w:rPr>
      </w:pPr>
      <w:r w:rsidRPr="008C67F3">
        <w:rPr>
          <w:rFonts w:ascii="Times New Roman" w:hAnsi="Times New Roman" w:cs="Times New Roman"/>
          <w:b/>
          <w:sz w:val="24"/>
          <w:szCs w:val="24"/>
        </w:rPr>
        <w:t>Nazwa Zamawiającego:</w:t>
      </w:r>
      <w:r>
        <w:rPr>
          <w:rFonts w:ascii="Times New Roman" w:hAnsi="Times New Roman" w:cs="Times New Roman"/>
          <w:sz w:val="24"/>
          <w:szCs w:val="24"/>
        </w:rPr>
        <w:t xml:space="preserve"> </w:t>
      </w:r>
      <w:r w:rsidR="00E253AB">
        <w:rPr>
          <w:rFonts w:ascii="Times New Roman" w:hAnsi="Times New Roman" w:cs="Times New Roman"/>
          <w:sz w:val="24"/>
          <w:szCs w:val="24"/>
        </w:rPr>
        <w:tab/>
      </w:r>
      <w:r>
        <w:rPr>
          <w:rFonts w:ascii="Times New Roman" w:hAnsi="Times New Roman" w:cs="Times New Roman"/>
          <w:sz w:val="24"/>
          <w:szCs w:val="24"/>
        </w:rPr>
        <w:t>Gmina Brzozie</w:t>
      </w:r>
    </w:p>
    <w:p w14:paraId="30F6D221" w14:textId="2F9A1EC1" w:rsidR="00F404D4" w:rsidRDefault="00F404D4" w:rsidP="00F404D4">
      <w:pPr>
        <w:rPr>
          <w:rFonts w:ascii="Times New Roman" w:hAnsi="Times New Roman" w:cs="Times New Roman"/>
          <w:sz w:val="24"/>
          <w:szCs w:val="24"/>
        </w:rPr>
      </w:pPr>
      <w:r w:rsidRPr="008C67F3">
        <w:rPr>
          <w:rFonts w:ascii="Times New Roman" w:hAnsi="Times New Roman" w:cs="Times New Roman"/>
          <w:b/>
          <w:sz w:val="24"/>
          <w:szCs w:val="24"/>
        </w:rPr>
        <w:t>Regon:</w:t>
      </w:r>
      <w:r w:rsidR="008C67F3">
        <w:rPr>
          <w:rFonts w:ascii="Times New Roman" w:hAnsi="Times New Roman" w:cs="Times New Roman"/>
          <w:b/>
          <w:sz w:val="24"/>
          <w:szCs w:val="24"/>
        </w:rPr>
        <w:t xml:space="preserve">                              </w:t>
      </w:r>
      <w:r w:rsidR="00E253AB">
        <w:rPr>
          <w:rFonts w:ascii="Times New Roman" w:hAnsi="Times New Roman" w:cs="Times New Roman"/>
          <w:b/>
          <w:sz w:val="24"/>
          <w:szCs w:val="24"/>
        </w:rPr>
        <w:tab/>
      </w:r>
      <w:r w:rsidR="008C67F3">
        <w:rPr>
          <w:rFonts w:ascii="Times New Roman" w:hAnsi="Times New Roman" w:cs="Times New Roman"/>
          <w:sz w:val="24"/>
          <w:szCs w:val="24"/>
        </w:rPr>
        <w:t>8</w:t>
      </w:r>
      <w:r w:rsidR="00437838">
        <w:rPr>
          <w:rFonts w:ascii="Times New Roman" w:hAnsi="Times New Roman" w:cs="Times New Roman"/>
          <w:sz w:val="24"/>
          <w:szCs w:val="24"/>
        </w:rPr>
        <w:t>7</w:t>
      </w:r>
      <w:r w:rsidR="008C67F3">
        <w:rPr>
          <w:rFonts w:ascii="Times New Roman" w:hAnsi="Times New Roman" w:cs="Times New Roman"/>
          <w:sz w:val="24"/>
          <w:szCs w:val="24"/>
        </w:rPr>
        <w:t>1118402</w:t>
      </w:r>
    </w:p>
    <w:p w14:paraId="07E7FF0E" w14:textId="469A915A" w:rsidR="008C67F3" w:rsidRDefault="008C67F3" w:rsidP="00F404D4">
      <w:pPr>
        <w:rPr>
          <w:rFonts w:ascii="Times New Roman" w:hAnsi="Times New Roman" w:cs="Times New Roman"/>
          <w:sz w:val="24"/>
          <w:szCs w:val="24"/>
        </w:rPr>
      </w:pPr>
      <w:r w:rsidRPr="008C67F3">
        <w:rPr>
          <w:rFonts w:ascii="Times New Roman" w:hAnsi="Times New Roman" w:cs="Times New Roman"/>
          <w:b/>
          <w:sz w:val="24"/>
          <w:szCs w:val="24"/>
        </w:rPr>
        <w:t>NIP:</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00E253AB">
        <w:rPr>
          <w:rFonts w:ascii="Times New Roman" w:hAnsi="Times New Roman" w:cs="Times New Roman"/>
          <w:b/>
          <w:sz w:val="24"/>
          <w:szCs w:val="24"/>
        </w:rPr>
        <w:tab/>
      </w:r>
      <w:r>
        <w:rPr>
          <w:rFonts w:ascii="Times New Roman" w:hAnsi="Times New Roman" w:cs="Times New Roman"/>
          <w:b/>
          <w:sz w:val="24"/>
          <w:szCs w:val="24"/>
        </w:rPr>
        <w:t xml:space="preserve"> </w:t>
      </w:r>
      <w:r w:rsidRPr="008C67F3">
        <w:rPr>
          <w:rFonts w:ascii="Times New Roman" w:hAnsi="Times New Roman" w:cs="Times New Roman"/>
          <w:sz w:val="24"/>
          <w:szCs w:val="24"/>
        </w:rPr>
        <w:t>874-168-46-39</w:t>
      </w:r>
    </w:p>
    <w:p w14:paraId="6A305F00" w14:textId="32C70F39"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Miejscowość:</w:t>
      </w:r>
      <w:r>
        <w:rPr>
          <w:rFonts w:ascii="Times New Roman" w:hAnsi="Times New Roman" w:cs="Times New Roman"/>
          <w:b/>
          <w:sz w:val="24"/>
          <w:szCs w:val="24"/>
        </w:rPr>
        <w:tab/>
      </w:r>
      <w:r>
        <w:rPr>
          <w:rFonts w:ascii="Times New Roman" w:hAnsi="Times New Roman" w:cs="Times New Roman"/>
          <w:b/>
          <w:sz w:val="24"/>
          <w:szCs w:val="24"/>
        </w:rPr>
        <w:tab/>
        <w:t xml:space="preserve">       </w:t>
      </w:r>
      <w:r w:rsidR="00E253AB">
        <w:rPr>
          <w:rFonts w:ascii="Times New Roman" w:hAnsi="Times New Roman" w:cs="Times New Roman"/>
          <w:b/>
          <w:sz w:val="24"/>
          <w:szCs w:val="24"/>
        </w:rPr>
        <w:tab/>
      </w:r>
      <w:r w:rsidRPr="008C67F3">
        <w:rPr>
          <w:rFonts w:ascii="Times New Roman" w:hAnsi="Times New Roman" w:cs="Times New Roman"/>
          <w:sz w:val="24"/>
          <w:szCs w:val="24"/>
        </w:rPr>
        <w:t>87-313 Brzozie 50</w:t>
      </w:r>
    </w:p>
    <w:p w14:paraId="5CB97590" w14:textId="24D1FF63"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Powiat:</w:t>
      </w:r>
      <w:r>
        <w:rPr>
          <w:rFonts w:ascii="Times New Roman" w:hAnsi="Times New Roman" w:cs="Times New Roman"/>
          <w:b/>
          <w:sz w:val="24"/>
          <w:szCs w:val="24"/>
        </w:rPr>
        <w:tab/>
      </w:r>
      <w:r>
        <w:rPr>
          <w:rFonts w:ascii="Times New Roman" w:hAnsi="Times New Roman" w:cs="Times New Roman"/>
          <w:b/>
          <w:sz w:val="24"/>
          <w:szCs w:val="24"/>
        </w:rPr>
        <w:tab/>
      </w:r>
      <w:r w:rsidRPr="008C67F3">
        <w:rPr>
          <w:rFonts w:ascii="Times New Roman" w:hAnsi="Times New Roman" w:cs="Times New Roman"/>
          <w:sz w:val="24"/>
          <w:szCs w:val="24"/>
        </w:rPr>
        <w:t xml:space="preserve">       </w:t>
      </w:r>
      <w:r w:rsidR="00E253AB">
        <w:rPr>
          <w:rFonts w:ascii="Times New Roman" w:hAnsi="Times New Roman" w:cs="Times New Roman"/>
          <w:sz w:val="24"/>
          <w:szCs w:val="24"/>
        </w:rPr>
        <w:tab/>
      </w:r>
      <w:r w:rsidR="00E253AB">
        <w:rPr>
          <w:rFonts w:ascii="Times New Roman" w:hAnsi="Times New Roman" w:cs="Times New Roman"/>
          <w:sz w:val="24"/>
          <w:szCs w:val="24"/>
        </w:rPr>
        <w:tab/>
      </w:r>
      <w:r w:rsidRPr="008C67F3">
        <w:rPr>
          <w:rFonts w:ascii="Times New Roman" w:hAnsi="Times New Roman" w:cs="Times New Roman"/>
          <w:sz w:val="24"/>
          <w:szCs w:val="24"/>
        </w:rPr>
        <w:t>brodnicki</w:t>
      </w:r>
    </w:p>
    <w:p w14:paraId="51E00B19" w14:textId="3EDD8E1C"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Województwo:</w:t>
      </w:r>
      <w:r>
        <w:rPr>
          <w:rFonts w:ascii="Times New Roman" w:hAnsi="Times New Roman" w:cs="Times New Roman"/>
          <w:b/>
          <w:sz w:val="24"/>
          <w:szCs w:val="24"/>
        </w:rPr>
        <w:tab/>
        <w:t xml:space="preserve">       </w:t>
      </w:r>
      <w:r w:rsidR="00E253AB">
        <w:rPr>
          <w:rFonts w:ascii="Times New Roman" w:hAnsi="Times New Roman" w:cs="Times New Roman"/>
          <w:b/>
          <w:sz w:val="24"/>
          <w:szCs w:val="24"/>
        </w:rPr>
        <w:tab/>
      </w:r>
      <w:r w:rsidR="00E253AB">
        <w:rPr>
          <w:rFonts w:ascii="Times New Roman" w:hAnsi="Times New Roman" w:cs="Times New Roman"/>
          <w:b/>
          <w:sz w:val="24"/>
          <w:szCs w:val="24"/>
        </w:rPr>
        <w:tab/>
      </w:r>
      <w:r w:rsidRPr="008C67F3">
        <w:rPr>
          <w:rFonts w:ascii="Times New Roman" w:hAnsi="Times New Roman" w:cs="Times New Roman"/>
          <w:sz w:val="24"/>
          <w:szCs w:val="24"/>
        </w:rPr>
        <w:t xml:space="preserve">kujawsko </w:t>
      </w:r>
      <w:r>
        <w:rPr>
          <w:rFonts w:ascii="Times New Roman" w:hAnsi="Times New Roman" w:cs="Times New Roman"/>
          <w:sz w:val="24"/>
          <w:szCs w:val="24"/>
        </w:rPr>
        <w:t>–</w:t>
      </w:r>
      <w:r w:rsidRPr="008C67F3">
        <w:rPr>
          <w:rFonts w:ascii="Times New Roman" w:hAnsi="Times New Roman" w:cs="Times New Roman"/>
          <w:sz w:val="24"/>
          <w:szCs w:val="24"/>
        </w:rPr>
        <w:t xml:space="preserve"> pomorskie</w:t>
      </w:r>
    </w:p>
    <w:p w14:paraId="1B16AC9B" w14:textId="5FF75495"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Strona internetowa:</w:t>
      </w:r>
      <w:r>
        <w:rPr>
          <w:rFonts w:ascii="Times New Roman" w:hAnsi="Times New Roman" w:cs="Times New Roman"/>
          <w:b/>
          <w:sz w:val="24"/>
          <w:szCs w:val="24"/>
        </w:rPr>
        <w:tab/>
        <w:t xml:space="preserve">       </w:t>
      </w:r>
      <w:r w:rsidR="00E253AB">
        <w:rPr>
          <w:rFonts w:ascii="Times New Roman" w:hAnsi="Times New Roman" w:cs="Times New Roman"/>
          <w:b/>
          <w:sz w:val="24"/>
          <w:szCs w:val="24"/>
        </w:rPr>
        <w:tab/>
      </w:r>
      <w:hyperlink r:id="rId8" w:history="1">
        <w:r w:rsidR="00E253AB" w:rsidRPr="006B4BF7">
          <w:rPr>
            <w:rStyle w:val="Hipercze"/>
            <w:rFonts w:ascii="Times New Roman" w:hAnsi="Times New Roman" w:cs="Times New Roman"/>
            <w:sz w:val="24"/>
            <w:szCs w:val="24"/>
          </w:rPr>
          <w:t>www.bip.brzozie.pl</w:t>
        </w:r>
      </w:hyperlink>
    </w:p>
    <w:p w14:paraId="4FE866B6" w14:textId="0568ADB1"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Email:</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00E253AB">
        <w:rPr>
          <w:rFonts w:ascii="Times New Roman" w:hAnsi="Times New Roman" w:cs="Times New Roman"/>
          <w:b/>
          <w:sz w:val="24"/>
          <w:szCs w:val="24"/>
        </w:rPr>
        <w:tab/>
      </w:r>
      <w:r>
        <w:rPr>
          <w:rFonts w:ascii="Times New Roman" w:hAnsi="Times New Roman" w:cs="Times New Roman"/>
          <w:b/>
          <w:sz w:val="24"/>
          <w:szCs w:val="24"/>
        </w:rPr>
        <w:t xml:space="preserve"> </w:t>
      </w:r>
      <w:hyperlink r:id="rId9" w:history="1">
        <w:r w:rsidRPr="00BA4F0E">
          <w:rPr>
            <w:rStyle w:val="Hipercze"/>
            <w:rFonts w:ascii="Times New Roman" w:hAnsi="Times New Roman" w:cs="Times New Roman"/>
            <w:sz w:val="24"/>
            <w:szCs w:val="24"/>
          </w:rPr>
          <w:t>przetargi@brzozie.pl</w:t>
        </w:r>
      </w:hyperlink>
    </w:p>
    <w:p w14:paraId="21B93AFF" w14:textId="1BDC0F2F"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 xml:space="preserve">Godziny urzędowania:    </w:t>
      </w:r>
      <w:r w:rsidR="00E253AB">
        <w:rPr>
          <w:rFonts w:ascii="Times New Roman" w:hAnsi="Times New Roman" w:cs="Times New Roman"/>
          <w:b/>
          <w:sz w:val="24"/>
          <w:szCs w:val="24"/>
        </w:rPr>
        <w:tab/>
      </w:r>
      <w:r>
        <w:rPr>
          <w:rFonts w:ascii="Times New Roman" w:hAnsi="Times New Roman" w:cs="Times New Roman"/>
          <w:sz w:val="24"/>
          <w:szCs w:val="24"/>
        </w:rPr>
        <w:t>poniedziałek, wtorek, środa w godzinach 7:00 – 15:00</w:t>
      </w:r>
    </w:p>
    <w:p w14:paraId="5A190B2C" w14:textId="67C15B5E" w:rsidR="008C67F3" w:rsidRDefault="008C67F3" w:rsidP="00F404D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E253AB">
        <w:rPr>
          <w:rFonts w:ascii="Times New Roman" w:hAnsi="Times New Roman" w:cs="Times New Roman"/>
          <w:sz w:val="24"/>
          <w:szCs w:val="24"/>
        </w:rPr>
        <w:tab/>
      </w:r>
      <w:r w:rsidR="00E253AB">
        <w:rPr>
          <w:rFonts w:ascii="Times New Roman" w:hAnsi="Times New Roman" w:cs="Times New Roman"/>
          <w:sz w:val="24"/>
          <w:szCs w:val="24"/>
        </w:rPr>
        <w:tab/>
      </w:r>
      <w:r>
        <w:rPr>
          <w:rFonts w:ascii="Times New Roman" w:hAnsi="Times New Roman" w:cs="Times New Roman"/>
          <w:sz w:val="24"/>
          <w:szCs w:val="24"/>
        </w:rPr>
        <w:t>wtorek w godzinach 7:00 – 16:00</w:t>
      </w:r>
    </w:p>
    <w:p w14:paraId="0DCE7C37" w14:textId="10C55274" w:rsidR="008C67F3" w:rsidRDefault="008C67F3" w:rsidP="00F404D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E253AB">
        <w:rPr>
          <w:rFonts w:ascii="Times New Roman" w:hAnsi="Times New Roman" w:cs="Times New Roman"/>
          <w:sz w:val="24"/>
          <w:szCs w:val="24"/>
        </w:rPr>
        <w:tab/>
      </w:r>
      <w:r w:rsidR="00E253AB">
        <w:rPr>
          <w:rFonts w:ascii="Times New Roman" w:hAnsi="Times New Roman" w:cs="Times New Roman"/>
          <w:sz w:val="24"/>
          <w:szCs w:val="24"/>
        </w:rPr>
        <w:tab/>
      </w:r>
      <w:r w:rsidR="009965EC">
        <w:rPr>
          <w:rFonts w:ascii="Times New Roman" w:hAnsi="Times New Roman" w:cs="Times New Roman"/>
          <w:sz w:val="24"/>
          <w:szCs w:val="24"/>
        </w:rPr>
        <w:t>piątek</w:t>
      </w:r>
      <w:r>
        <w:rPr>
          <w:rFonts w:ascii="Times New Roman" w:hAnsi="Times New Roman" w:cs="Times New Roman"/>
          <w:sz w:val="24"/>
          <w:szCs w:val="24"/>
        </w:rPr>
        <w:t xml:space="preserve"> w godzinach 7:00 – 14:00</w:t>
      </w:r>
    </w:p>
    <w:p w14:paraId="45800CAB" w14:textId="75146622" w:rsidR="008C67F3" w:rsidRDefault="008C67F3" w:rsidP="00F404D4">
      <w:pPr>
        <w:rPr>
          <w:rFonts w:ascii="Times New Roman" w:hAnsi="Times New Roman" w:cs="Times New Roman"/>
          <w:b/>
          <w:sz w:val="24"/>
          <w:szCs w:val="24"/>
        </w:rPr>
      </w:pPr>
      <w:r w:rsidRPr="008C67F3">
        <w:rPr>
          <w:rFonts w:ascii="Times New Roman" w:hAnsi="Times New Roman" w:cs="Times New Roman"/>
          <w:b/>
          <w:sz w:val="24"/>
          <w:szCs w:val="24"/>
        </w:rPr>
        <w:t>Telefon:</w:t>
      </w:r>
      <w:r>
        <w:rPr>
          <w:rFonts w:ascii="Times New Roman" w:hAnsi="Times New Roman" w:cs="Times New Roman"/>
          <w:b/>
          <w:sz w:val="24"/>
          <w:szCs w:val="24"/>
        </w:rPr>
        <w:tab/>
      </w:r>
      <w:r>
        <w:rPr>
          <w:rFonts w:ascii="Times New Roman" w:hAnsi="Times New Roman" w:cs="Times New Roman"/>
          <w:b/>
          <w:sz w:val="24"/>
          <w:szCs w:val="24"/>
        </w:rPr>
        <w:tab/>
        <w:t xml:space="preserve">       </w:t>
      </w:r>
      <w:r w:rsidR="00E253AB">
        <w:rPr>
          <w:rFonts w:ascii="Times New Roman" w:hAnsi="Times New Roman" w:cs="Times New Roman"/>
          <w:b/>
          <w:sz w:val="24"/>
          <w:szCs w:val="24"/>
        </w:rPr>
        <w:tab/>
      </w:r>
      <w:r w:rsidR="00E253AB">
        <w:rPr>
          <w:rFonts w:ascii="Times New Roman" w:hAnsi="Times New Roman" w:cs="Times New Roman"/>
          <w:b/>
          <w:sz w:val="24"/>
          <w:szCs w:val="24"/>
        </w:rPr>
        <w:tab/>
      </w:r>
      <w:r>
        <w:rPr>
          <w:rFonts w:ascii="Times New Roman" w:hAnsi="Times New Roman" w:cs="Times New Roman"/>
          <w:b/>
          <w:sz w:val="24"/>
          <w:szCs w:val="24"/>
        </w:rPr>
        <w:t>56 49 129 10</w:t>
      </w:r>
    </w:p>
    <w:p w14:paraId="5C72C8EC" w14:textId="2A9F1E77" w:rsidR="008C67F3" w:rsidRDefault="008C67F3" w:rsidP="00F404D4">
      <w:pPr>
        <w:rPr>
          <w:rFonts w:ascii="Times New Roman" w:hAnsi="Times New Roman" w:cs="Times New Roman"/>
          <w:b/>
          <w:sz w:val="24"/>
          <w:szCs w:val="24"/>
        </w:rPr>
      </w:pPr>
      <w:r>
        <w:rPr>
          <w:rFonts w:ascii="Times New Roman" w:hAnsi="Times New Roman" w:cs="Times New Roman"/>
          <w:b/>
          <w:sz w:val="24"/>
          <w:szCs w:val="24"/>
        </w:rPr>
        <w:t>Fax:</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00E253AB">
        <w:rPr>
          <w:rFonts w:ascii="Times New Roman" w:hAnsi="Times New Roman" w:cs="Times New Roman"/>
          <w:b/>
          <w:sz w:val="24"/>
          <w:szCs w:val="24"/>
        </w:rPr>
        <w:tab/>
      </w:r>
      <w:r>
        <w:rPr>
          <w:rFonts w:ascii="Times New Roman" w:hAnsi="Times New Roman" w:cs="Times New Roman"/>
          <w:b/>
          <w:sz w:val="24"/>
          <w:szCs w:val="24"/>
        </w:rPr>
        <w:t>56 49 129 11</w:t>
      </w:r>
    </w:p>
    <w:p w14:paraId="60DF42C0" w14:textId="77777777" w:rsidR="009E0C3B" w:rsidRDefault="009E0C3B" w:rsidP="009E0C3B">
      <w:pPr>
        <w:rPr>
          <w:rFonts w:ascii="Times New Roman" w:hAnsi="Times New Roman" w:cs="Times New Roman"/>
          <w:b/>
          <w:sz w:val="24"/>
          <w:szCs w:val="24"/>
        </w:rPr>
      </w:pPr>
    </w:p>
    <w:p w14:paraId="7010988A" w14:textId="3A2172A9" w:rsidR="009E0C3B" w:rsidRPr="00777147" w:rsidRDefault="009E0C3B" w:rsidP="009E0C3B">
      <w:pPr>
        <w:pBdr>
          <w:top w:val="single" w:sz="4" w:space="1" w:color="auto"/>
          <w:left w:val="single" w:sz="4" w:space="4" w:color="auto"/>
          <w:bottom w:val="single" w:sz="4" w:space="1" w:color="auto"/>
          <w:right w:val="single" w:sz="4" w:space="4" w:color="auto"/>
        </w:pBdr>
        <w:shd w:val="clear" w:color="auto" w:fill="ACB9CA" w:themeFill="text2" w:themeFillTint="66"/>
        <w:rPr>
          <w:rFonts w:ascii="Times New Roman" w:hAnsi="Times New Roman" w:cs="Times New Roman"/>
          <w:b/>
        </w:rPr>
      </w:pPr>
      <w:r w:rsidRPr="00777147">
        <w:rPr>
          <w:rFonts w:ascii="Times New Roman" w:hAnsi="Times New Roman" w:cs="Times New Roman"/>
          <w:b/>
        </w:rPr>
        <w:t xml:space="preserve">II. ADRES STRONY INTERNETOWEJ, NA KTÓREJ UDOSTEPNIANE BĘDĄ ZMIANY </w:t>
      </w:r>
      <w:r w:rsidR="00085B4D">
        <w:rPr>
          <w:rFonts w:ascii="Times New Roman" w:hAnsi="Times New Roman" w:cs="Times New Roman"/>
          <w:b/>
        </w:rPr>
        <w:t xml:space="preserve">                </w:t>
      </w:r>
      <w:r w:rsidRPr="00777147">
        <w:rPr>
          <w:rFonts w:ascii="Times New Roman" w:hAnsi="Times New Roman" w:cs="Times New Roman"/>
          <w:b/>
        </w:rPr>
        <w:t>I WYJAŚNIENIA TREŚCI SWZ ORAZ INNE DOKUMENTY ZAMOWIENIA BEZPOŚREDNIO ZWIĄZANE Z POSTĘPOWANIEM O UDZIELENIE ZAMÓWIENIA</w:t>
      </w:r>
    </w:p>
    <w:p w14:paraId="23C27619" w14:textId="77777777" w:rsidR="00C174B8" w:rsidRDefault="00C174B8" w:rsidP="00E30A7B">
      <w:pPr>
        <w:rPr>
          <w:rFonts w:ascii="Times New Roman" w:hAnsi="Times New Roman" w:cs="Times New Roman"/>
          <w:bCs/>
        </w:rPr>
      </w:pPr>
    </w:p>
    <w:p w14:paraId="4348F4AC" w14:textId="06E895AB" w:rsidR="009E0C3B" w:rsidRPr="00E0697C" w:rsidRDefault="009E0C3B" w:rsidP="00E30A7B">
      <w:pPr>
        <w:rPr>
          <w:rFonts w:ascii="Times New Roman" w:hAnsi="Times New Roman" w:cs="Times New Roman"/>
          <w:bCs/>
        </w:rPr>
      </w:pPr>
      <w:r w:rsidRPr="00E0697C">
        <w:rPr>
          <w:rFonts w:ascii="Times New Roman" w:hAnsi="Times New Roman" w:cs="Times New Roman"/>
          <w:bCs/>
        </w:rPr>
        <w:t>Zmiany i wyjaśnienia treści SWZ oraz inne dokumenty zamówienia bezpośrednio związane</w:t>
      </w:r>
      <w:r w:rsidR="00E0697C">
        <w:rPr>
          <w:rFonts w:ascii="Times New Roman" w:hAnsi="Times New Roman" w:cs="Times New Roman"/>
          <w:bCs/>
        </w:rPr>
        <w:t xml:space="preserve"> </w:t>
      </w:r>
      <w:r w:rsidRPr="00E0697C">
        <w:rPr>
          <w:rFonts w:ascii="Times New Roman" w:hAnsi="Times New Roman" w:cs="Times New Roman"/>
          <w:bCs/>
        </w:rPr>
        <w:t xml:space="preserve">z postępowaniem o udzielenie zamówienia będą udostępniane na stronie internetowej </w:t>
      </w:r>
      <w:hyperlink r:id="rId10" w:history="1">
        <w:r w:rsidRPr="00E0697C">
          <w:rPr>
            <w:rStyle w:val="Hipercze"/>
            <w:rFonts w:ascii="Times New Roman" w:hAnsi="Times New Roman" w:cs="Times New Roman"/>
            <w:bCs/>
          </w:rPr>
          <w:t>https://gm-brzozie.rbip.mojregion.info/category/zamowienia-publiczne/powyzej-130-000-zl/</w:t>
        </w:r>
      </w:hyperlink>
    </w:p>
    <w:p w14:paraId="313552FB" w14:textId="77777777" w:rsidR="009E0C3B" w:rsidRPr="00777147" w:rsidRDefault="009E0C3B" w:rsidP="00F404D4">
      <w:pPr>
        <w:rPr>
          <w:rFonts w:ascii="Times New Roman" w:hAnsi="Times New Roman" w:cs="Times New Roman"/>
          <w:bCs/>
        </w:rPr>
      </w:pPr>
    </w:p>
    <w:p w14:paraId="767F3819" w14:textId="4BD90017" w:rsidR="008C67F3" w:rsidRPr="00777147" w:rsidRDefault="00A76D4B" w:rsidP="00A76D4B">
      <w:pPr>
        <w:pBdr>
          <w:top w:val="single" w:sz="4" w:space="1" w:color="auto"/>
          <w:left w:val="single" w:sz="4" w:space="4" w:color="auto"/>
          <w:bottom w:val="single" w:sz="4" w:space="1" w:color="auto"/>
          <w:right w:val="single" w:sz="4" w:space="4" w:color="auto"/>
        </w:pBdr>
        <w:shd w:val="clear" w:color="auto" w:fill="ACB9CA" w:themeFill="text2" w:themeFillTint="66"/>
        <w:rPr>
          <w:rFonts w:ascii="Times New Roman" w:hAnsi="Times New Roman" w:cs="Times New Roman"/>
          <w:b/>
        </w:rPr>
      </w:pPr>
      <w:r w:rsidRPr="00777147">
        <w:rPr>
          <w:rFonts w:ascii="Times New Roman" w:hAnsi="Times New Roman" w:cs="Times New Roman"/>
          <w:b/>
        </w:rPr>
        <w:t>II</w:t>
      </w:r>
      <w:r w:rsidR="009E0C3B" w:rsidRPr="00777147">
        <w:rPr>
          <w:rFonts w:ascii="Times New Roman" w:hAnsi="Times New Roman" w:cs="Times New Roman"/>
          <w:b/>
        </w:rPr>
        <w:t>I</w:t>
      </w:r>
      <w:r w:rsidRPr="00777147">
        <w:rPr>
          <w:rFonts w:ascii="Times New Roman" w:hAnsi="Times New Roman" w:cs="Times New Roman"/>
          <w:b/>
        </w:rPr>
        <w:t>. TRYB UDZIELENIE ZAMÓWIENIA</w:t>
      </w:r>
    </w:p>
    <w:p w14:paraId="09981245" w14:textId="0D9E1212" w:rsidR="00A76D4B" w:rsidRDefault="003B01FE" w:rsidP="003B01FE">
      <w:pPr>
        <w:pStyle w:val="Default"/>
        <w:spacing w:after="68" w:line="360" w:lineRule="auto"/>
        <w:rPr>
          <w:sz w:val="22"/>
          <w:szCs w:val="22"/>
        </w:rPr>
      </w:pPr>
      <w:r w:rsidRPr="003B01FE">
        <w:rPr>
          <w:sz w:val="22"/>
          <w:szCs w:val="22"/>
        </w:rPr>
        <w:t>1.</w:t>
      </w:r>
      <w:r>
        <w:rPr>
          <w:sz w:val="22"/>
          <w:szCs w:val="22"/>
        </w:rPr>
        <w:t xml:space="preserve"> </w:t>
      </w:r>
      <w:r w:rsidR="00A76D4B" w:rsidRPr="00146E0B">
        <w:rPr>
          <w:sz w:val="22"/>
          <w:szCs w:val="22"/>
        </w:rPr>
        <w:t xml:space="preserve">Niniejsze postępowanie prowadzone jest w trybie </w:t>
      </w:r>
      <w:r w:rsidR="009E0C3B">
        <w:rPr>
          <w:sz w:val="22"/>
          <w:szCs w:val="22"/>
        </w:rPr>
        <w:t xml:space="preserve">podstawowym, na podstawie art. 275 pkt. 1 ustawy z dnia 11 września 2019 r. – Prawo zamówień publicznych (Dz. U. z </w:t>
      </w:r>
      <w:r w:rsidR="000A6B96">
        <w:rPr>
          <w:sz w:val="22"/>
          <w:szCs w:val="22"/>
        </w:rPr>
        <w:t>2021</w:t>
      </w:r>
      <w:r w:rsidR="009E0C3B">
        <w:rPr>
          <w:sz w:val="22"/>
          <w:szCs w:val="22"/>
        </w:rPr>
        <w:t xml:space="preserve"> r., poz. </w:t>
      </w:r>
      <w:r w:rsidR="000A6B96">
        <w:rPr>
          <w:sz w:val="22"/>
          <w:szCs w:val="22"/>
        </w:rPr>
        <w:t>1129</w:t>
      </w:r>
      <w:r w:rsidR="009E0C3B">
        <w:rPr>
          <w:sz w:val="22"/>
          <w:szCs w:val="22"/>
        </w:rPr>
        <w:t>), zwanej dalej PZP.</w:t>
      </w:r>
    </w:p>
    <w:p w14:paraId="0ED15F41" w14:textId="73B292C2" w:rsidR="003B01FE" w:rsidRPr="00146E0B" w:rsidRDefault="003B01FE" w:rsidP="003B01FE">
      <w:pPr>
        <w:pStyle w:val="Default"/>
        <w:spacing w:after="68" w:line="360" w:lineRule="auto"/>
        <w:rPr>
          <w:sz w:val="22"/>
          <w:szCs w:val="22"/>
        </w:rPr>
      </w:pPr>
      <w:r>
        <w:rPr>
          <w:sz w:val="22"/>
          <w:szCs w:val="22"/>
        </w:rPr>
        <w:t>2. Zamawiający nie przewiduje wyboru oferty z możliwością prowadzenia negocjacji.</w:t>
      </w:r>
    </w:p>
    <w:p w14:paraId="2A0185DC" w14:textId="7D66EAA2" w:rsidR="00A76D4B" w:rsidRPr="00146E0B" w:rsidRDefault="003B01FE" w:rsidP="00146E0B">
      <w:pPr>
        <w:pStyle w:val="Default"/>
        <w:spacing w:after="68" w:line="360" w:lineRule="auto"/>
        <w:rPr>
          <w:sz w:val="22"/>
          <w:szCs w:val="22"/>
        </w:rPr>
      </w:pPr>
      <w:r>
        <w:rPr>
          <w:sz w:val="22"/>
          <w:szCs w:val="22"/>
        </w:rPr>
        <w:t>3</w:t>
      </w:r>
      <w:r w:rsidR="00A76D4B" w:rsidRPr="00146E0B">
        <w:rPr>
          <w:sz w:val="22"/>
          <w:szCs w:val="22"/>
        </w:rPr>
        <w:t>. W zakresie nieuregulowanym niniejszą Specyfikacją Warunków Zamówienia, zwaną dalej „SWZ”, zastosowanie mają przepisy ustawy PZP</w:t>
      </w:r>
      <w:r w:rsidR="00EF6909">
        <w:rPr>
          <w:sz w:val="22"/>
          <w:szCs w:val="22"/>
        </w:rPr>
        <w:t>, aktów wykonawczych do PZP oraz Kodeksu Cywilnego.</w:t>
      </w:r>
      <w:r w:rsidR="00A76D4B" w:rsidRPr="00146E0B">
        <w:rPr>
          <w:sz w:val="22"/>
          <w:szCs w:val="22"/>
        </w:rPr>
        <w:t xml:space="preserve"> </w:t>
      </w:r>
    </w:p>
    <w:p w14:paraId="17790385" w14:textId="6835EF65" w:rsidR="00A76D4B" w:rsidRDefault="003B01FE" w:rsidP="00146E0B">
      <w:pPr>
        <w:pStyle w:val="Default"/>
        <w:spacing w:after="68" w:line="360" w:lineRule="auto"/>
        <w:rPr>
          <w:sz w:val="22"/>
          <w:szCs w:val="22"/>
        </w:rPr>
      </w:pPr>
      <w:r>
        <w:rPr>
          <w:sz w:val="22"/>
          <w:szCs w:val="22"/>
        </w:rPr>
        <w:t>4</w:t>
      </w:r>
      <w:r w:rsidR="00A76D4B" w:rsidRPr="00146E0B">
        <w:rPr>
          <w:sz w:val="22"/>
          <w:szCs w:val="22"/>
        </w:rPr>
        <w:t>. Wartość zamówienia nie przekracza równowartości kwoty określonej w</w:t>
      </w:r>
      <w:r w:rsidR="009E0C3B">
        <w:rPr>
          <w:sz w:val="22"/>
          <w:szCs w:val="22"/>
        </w:rPr>
        <w:t xml:space="preserve"> art. 3 </w:t>
      </w:r>
      <w:r w:rsidR="00A76D4B" w:rsidRPr="00146E0B">
        <w:rPr>
          <w:sz w:val="22"/>
          <w:szCs w:val="22"/>
        </w:rPr>
        <w:t xml:space="preserve">ustawy PZP. </w:t>
      </w:r>
    </w:p>
    <w:p w14:paraId="2E6C00FC" w14:textId="5EA85DFC" w:rsidR="000A6113" w:rsidRPr="00494689" w:rsidRDefault="003B01FE" w:rsidP="00494689">
      <w:pPr>
        <w:pStyle w:val="Default"/>
        <w:spacing w:line="360" w:lineRule="auto"/>
        <w:rPr>
          <w:sz w:val="22"/>
          <w:szCs w:val="22"/>
        </w:rPr>
      </w:pPr>
      <w:r>
        <w:rPr>
          <w:sz w:val="22"/>
          <w:szCs w:val="22"/>
        </w:rPr>
        <w:t>5</w:t>
      </w:r>
      <w:r w:rsidR="00A76D4B" w:rsidRPr="00146E0B">
        <w:rPr>
          <w:sz w:val="22"/>
          <w:szCs w:val="22"/>
        </w:rPr>
        <w:t>. W przypadku gdy w SWZ i załącznikach do niej powołane są konkretne przepisy, normy, wytyczne i katalogi, obowiązują przepisy aktualne.</w:t>
      </w:r>
    </w:p>
    <w:p w14:paraId="14F75EFB" w14:textId="71038BF0" w:rsidR="00E253AB" w:rsidRDefault="00E253AB" w:rsidP="00A76D4B">
      <w:pPr>
        <w:pStyle w:val="Default"/>
        <w:rPr>
          <w:sz w:val="22"/>
          <w:szCs w:val="22"/>
        </w:rPr>
      </w:pPr>
    </w:p>
    <w:p w14:paraId="301C5E57" w14:textId="707AEC5B" w:rsidR="00E253AB" w:rsidRDefault="00E253AB" w:rsidP="00A76D4B">
      <w:pPr>
        <w:pStyle w:val="Default"/>
        <w:rPr>
          <w:sz w:val="22"/>
          <w:szCs w:val="22"/>
        </w:rPr>
      </w:pPr>
    </w:p>
    <w:p w14:paraId="36CA517A" w14:textId="0AA476E3" w:rsidR="00D641AC" w:rsidRDefault="00D641AC" w:rsidP="00A76D4B">
      <w:pPr>
        <w:pStyle w:val="Default"/>
        <w:rPr>
          <w:sz w:val="22"/>
          <w:szCs w:val="22"/>
        </w:rPr>
      </w:pPr>
    </w:p>
    <w:p w14:paraId="62719377" w14:textId="77777777" w:rsidR="00D641AC" w:rsidRPr="00777147" w:rsidRDefault="00D641AC" w:rsidP="00A76D4B">
      <w:pPr>
        <w:pStyle w:val="Default"/>
        <w:rPr>
          <w:sz w:val="22"/>
          <w:szCs w:val="22"/>
        </w:rPr>
      </w:pPr>
    </w:p>
    <w:p w14:paraId="6A06D75D" w14:textId="27A6A3F0" w:rsidR="00A76D4B" w:rsidRPr="00777147" w:rsidRDefault="00A76D4B" w:rsidP="00A76D4B">
      <w:pPr>
        <w:pStyle w:val="Default"/>
        <w:pBdr>
          <w:top w:val="single" w:sz="4" w:space="1" w:color="auto"/>
          <w:left w:val="single" w:sz="4" w:space="4" w:color="auto"/>
          <w:bottom w:val="single" w:sz="4" w:space="1" w:color="auto"/>
          <w:right w:val="single" w:sz="4" w:space="4" w:color="auto"/>
        </w:pBdr>
        <w:shd w:val="clear" w:color="auto" w:fill="ACB9CA" w:themeFill="text2" w:themeFillTint="66"/>
        <w:rPr>
          <w:b/>
          <w:sz w:val="22"/>
          <w:szCs w:val="22"/>
        </w:rPr>
      </w:pPr>
      <w:r w:rsidRPr="00777147">
        <w:rPr>
          <w:b/>
          <w:sz w:val="22"/>
          <w:szCs w:val="22"/>
        </w:rPr>
        <w:t>I</w:t>
      </w:r>
      <w:r w:rsidR="00F97A60">
        <w:rPr>
          <w:b/>
          <w:sz w:val="22"/>
          <w:szCs w:val="22"/>
        </w:rPr>
        <w:t>V</w:t>
      </w:r>
      <w:r w:rsidRPr="00777147">
        <w:rPr>
          <w:b/>
          <w:sz w:val="22"/>
          <w:szCs w:val="22"/>
        </w:rPr>
        <w:t>. OPIS PRZEDMIOTU ZAMÓWIENIA</w:t>
      </w:r>
    </w:p>
    <w:p w14:paraId="6B474DCA" w14:textId="3344E8EC" w:rsidR="0013760E" w:rsidRPr="0095623A" w:rsidRDefault="0095623A" w:rsidP="0095623A">
      <w:pPr>
        <w:rPr>
          <w:rFonts w:ascii="Times New Roman" w:hAnsi="Times New Roman" w:cs="Times New Roman"/>
          <w:b/>
          <w:sz w:val="24"/>
          <w:szCs w:val="24"/>
        </w:rPr>
      </w:pPr>
      <w:r w:rsidRPr="0095623A">
        <w:rPr>
          <w:rFonts w:ascii="Times New Roman" w:hAnsi="Times New Roman" w:cs="Times New Roman"/>
          <w:b/>
          <w:sz w:val="24"/>
          <w:szCs w:val="24"/>
        </w:rPr>
        <w:t>1.</w:t>
      </w:r>
      <w:r>
        <w:rPr>
          <w:rFonts w:ascii="Times New Roman" w:hAnsi="Times New Roman" w:cs="Times New Roman"/>
          <w:b/>
          <w:sz w:val="24"/>
          <w:szCs w:val="24"/>
        </w:rPr>
        <w:t xml:space="preserve"> </w:t>
      </w:r>
      <w:r w:rsidR="00A76D4B" w:rsidRPr="0095623A">
        <w:rPr>
          <w:rFonts w:ascii="Times New Roman" w:hAnsi="Times New Roman" w:cs="Times New Roman"/>
          <w:b/>
          <w:sz w:val="24"/>
          <w:szCs w:val="24"/>
        </w:rPr>
        <w:t>Opis przedmiotu zamówienia</w:t>
      </w:r>
      <w:r w:rsidR="00186BD0" w:rsidRPr="0095623A">
        <w:rPr>
          <w:rFonts w:ascii="Times New Roman" w:hAnsi="Times New Roman" w:cs="Times New Roman"/>
          <w:b/>
          <w:sz w:val="24"/>
          <w:szCs w:val="24"/>
        </w:rPr>
        <w:t>:</w:t>
      </w:r>
    </w:p>
    <w:p w14:paraId="3B1AB601" w14:textId="77777777" w:rsidR="00573AB4" w:rsidRDefault="00A070A8" w:rsidP="00573AB4">
      <w:pPr>
        <w:rPr>
          <w:rFonts w:ascii="Times New Roman" w:hAnsi="Times New Roman" w:cs="Times New Roman"/>
        </w:rPr>
      </w:pPr>
      <w:r w:rsidRPr="00A070A8">
        <w:rPr>
          <w:rFonts w:ascii="Times New Roman" w:hAnsi="Times New Roman" w:cs="Times New Roman"/>
        </w:rPr>
        <w:t>Przedmiotem zamówie</w:t>
      </w:r>
      <w:r w:rsidR="00C7157F">
        <w:rPr>
          <w:rFonts w:ascii="Times New Roman" w:hAnsi="Times New Roman" w:cs="Times New Roman"/>
        </w:rPr>
        <w:t>nia realizowany jest w formule „Zaprojektuj i Wybuduj”. Przedmiotowe zamówienie w szczególności obejmuje:</w:t>
      </w:r>
    </w:p>
    <w:p w14:paraId="0364A6E4" w14:textId="77777777" w:rsidR="00573AB4" w:rsidRDefault="00573AB4" w:rsidP="00573AB4">
      <w:pPr>
        <w:rPr>
          <w:rFonts w:ascii="Times New Roman" w:hAnsi="Times New Roman" w:cs="Times New Roman"/>
        </w:rPr>
      </w:pPr>
      <w:r>
        <w:rPr>
          <w:rFonts w:ascii="Times New Roman" w:hAnsi="Times New Roman" w:cs="Times New Roman"/>
        </w:rPr>
        <w:t xml:space="preserve">1) </w:t>
      </w:r>
      <w:r w:rsidR="00C7157F" w:rsidRPr="00573AB4">
        <w:rPr>
          <w:rFonts w:ascii="Times New Roman" w:hAnsi="Times New Roman" w:cs="Times New Roman"/>
        </w:rPr>
        <w:t>Wykonanie dokumentacji projektowo-kosztorysowej, w zakresie:</w:t>
      </w:r>
    </w:p>
    <w:p w14:paraId="5F9B8EFE" w14:textId="77777777" w:rsidR="00573AB4" w:rsidRDefault="00C7157F" w:rsidP="00573AB4">
      <w:pPr>
        <w:rPr>
          <w:rFonts w:ascii="Times New Roman" w:hAnsi="Times New Roman" w:cs="Times New Roman"/>
        </w:rPr>
      </w:pPr>
      <w:r w:rsidRPr="00573AB4">
        <w:rPr>
          <w:rFonts w:ascii="Times New Roman" w:hAnsi="Times New Roman" w:cs="Times New Roman"/>
        </w:rPr>
        <w:t xml:space="preserve">- opracowania koncepcji rozwiązań technicznych obejmujących: </w:t>
      </w:r>
    </w:p>
    <w:p w14:paraId="2647EC47" w14:textId="77777777" w:rsidR="00D641AC" w:rsidRDefault="00864077" w:rsidP="00573AB4">
      <w:pPr>
        <w:rPr>
          <w:rFonts w:ascii="Times New Roman" w:hAnsi="Times New Roman" w:cs="Times New Roman"/>
        </w:rPr>
      </w:pPr>
      <w:r>
        <w:rPr>
          <w:rFonts w:ascii="Times New Roman" w:hAnsi="Times New Roman" w:cs="Times New Roman"/>
        </w:rPr>
        <w:t>-</w:t>
      </w:r>
      <w:r w:rsidR="00C7157F" w:rsidRPr="00573AB4">
        <w:rPr>
          <w:rFonts w:ascii="Times New Roman" w:hAnsi="Times New Roman" w:cs="Times New Roman"/>
        </w:rPr>
        <w:t xml:space="preserve"> bilans zapotrzebowania na wodę, </w:t>
      </w:r>
    </w:p>
    <w:p w14:paraId="16C4AE59" w14:textId="274C776D" w:rsidR="00573AB4" w:rsidRDefault="00D641AC" w:rsidP="00573AB4">
      <w:pPr>
        <w:rPr>
          <w:rFonts w:ascii="Times New Roman" w:hAnsi="Times New Roman" w:cs="Times New Roman"/>
        </w:rPr>
      </w:pPr>
      <w:r>
        <w:rPr>
          <w:rFonts w:ascii="Times New Roman" w:hAnsi="Times New Roman" w:cs="Times New Roman"/>
        </w:rPr>
        <w:t xml:space="preserve">- </w:t>
      </w:r>
      <w:r w:rsidR="00C7157F" w:rsidRPr="00573AB4">
        <w:rPr>
          <w:rFonts w:ascii="Times New Roman" w:hAnsi="Times New Roman" w:cs="Times New Roman"/>
        </w:rPr>
        <w:t xml:space="preserve">określenie warunków hydraulicznych zasilania sieci wodociągowej, </w:t>
      </w:r>
      <w:r w:rsidR="00864077">
        <w:rPr>
          <w:rFonts w:ascii="Times New Roman" w:hAnsi="Times New Roman" w:cs="Times New Roman"/>
        </w:rPr>
        <w:t xml:space="preserve">- </w:t>
      </w:r>
      <w:r w:rsidR="00C7157F" w:rsidRPr="00573AB4">
        <w:rPr>
          <w:rFonts w:ascii="Times New Roman" w:hAnsi="Times New Roman" w:cs="Times New Roman"/>
        </w:rPr>
        <w:t xml:space="preserve">proponowaną technologię uzdatniania wody, </w:t>
      </w:r>
    </w:p>
    <w:p w14:paraId="44A84762" w14:textId="63B15EEE" w:rsidR="00573AB4" w:rsidRDefault="00864077" w:rsidP="00573AB4">
      <w:pPr>
        <w:rPr>
          <w:rFonts w:ascii="Times New Roman" w:hAnsi="Times New Roman" w:cs="Times New Roman"/>
        </w:rPr>
      </w:pPr>
      <w:r>
        <w:rPr>
          <w:rFonts w:ascii="Times New Roman" w:hAnsi="Times New Roman" w:cs="Times New Roman"/>
        </w:rPr>
        <w:t>-</w:t>
      </w:r>
      <w:r w:rsidR="00C7157F" w:rsidRPr="00573AB4">
        <w:rPr>
          <w:rFonts w:ascii="Times New Roman" w:hAnsi="Times New Roman" w:cs="Times New Roman"/>
        </w:rPr>
        <w:t xml:space="preserve"> propozycję podłączenia istniejącego zbiornika magazynowania wody uzdatnionej na terenie objętym zakresem zamierzenia inwestycyjnego, </w:t>
      </w:r>
    </w:p>
    <w:p w14:paraId="14C8F779" w14:textId="09E21EAF" w:rsidR="00573AB4" w:rsidRDefault="00864077" w:rsidP="00573AB4">
      <w:pPr>
        <w:rPr>
          <w:rFonts w:ascii="Times New Roman" w:hAnsi="Times New Roman" w:cs="Times New Roman"/>
        </w:rPr>
      </w:pPr>
      <w:r>
        <w:rPr>
          <w:rFonts w:ascii="Times New Roman" w:hAnsi="Times New Roman" w:cs="Times New Roman"/>
        </w:rPr>
        <w:t>-</w:t>
      </w:r>
      <w:r w:rsidR="00C7157F" w:rsidRPr="00573AB4">
        <w:rPr>
          <w:rFonts w:ascii="Times New Roman" w:hAnsi="Times New Roman" w:cs="Times New Roman"/>
        </w:rPr>
        <w:t xml:space="preserve"> propozycję podłączenia istniejących studni głębinowych, osadnika wód </w:t>
      </w:r>
      <w:proofErr w:type="spellStart"/>
      <w:r w:rsidR="00C7157F" w:rsidRPr="00573AB4">
        <w:rPr>
          <w:rFonts w:ascii="Times New Roman" w:hAnsi="Times New Roman" w:cs="Times New Roman"/>
        </w:rPr>
        <w:t>popłucznych</w:t>
      </w:r>
      <w:proofErr w:type="spellEnd"/>
      <w:r w:rsidR="00C7157F" w:rsidRPr="00573AB4">
        <w:rPr>
          <w:rFonts w:ascii="Times New Roman" w:hAnsi="Times New Roman" w:cs="Times New Roman"/>
        </w:rPr>
        <w:t xml:space="preserve"> na terenie objętym zakresem zamierzenia inwestycyjnego, </w:t>
      </w:r>
    </w:p>
    <w:p w14:paraId="58840671" w14:textId="5330357B" w:rsidR="00573AB4" w:rsidRDefault="00864077" w:rsidP="00573AB4">
      <w:pPr>
        <w:rPr>
          <w:rFonts w:ascii="Times New Roman" w:hAnsi="Times New Roman" w:cs="Times New Roman"/>
        </w:rPr>
      </w:pPr>
      <w:r>
        <w:rPr>
          <w:rFonts w:ascii="Times New Roman" w:hAnsi="Times New Roman" w:cs="Times New Roman"/>
        </w:rPr>
        <w:t>-</w:t>
      </w:r>
      <w:r w:rsidR="00C7157F" w:rsidRPr="00573AB4">
        <w:rPr>
          <w:rFonts w:ascii="Times New Roman" w:hAnsi="Times New Roman" w:cs="Times New Roman"/>
        </w:rPr>
        <w:t xml:space="preserve"> określenie technologii odprowadzania wód </w:t>
      </w:r>
      <w:proofErr w:type="spellStart"/>
      <w:r w:rsidR="00C7157F" w:rsidRPr="00573AB4">
        <w:rPr>
          <w:rFonts w:ascii="Times New Roman" w:hAnsi="Times New Roman" w:cs="Times New Roman"/>
        </w:rPr>
        <w:t>popłucznych</w:t>
      </w:r>
      <w:proofErr w:type="spellEnd"/>
      <w:r w:rsidR="00C7157F" w:rsidRPr="00573AB4">
        <w:rPr>
          <w:rFonts w:ascii="Times New Roman" w:hAnsi="Times New Roman" w:cs="Times New Roman"/>
        </w:rPr>
        <w:t xml:space="preserve">, do istniejącego zbiornika wód </w:t>
      </w:r>
      <w:proofErr w:type="spellStart"/>
      <w:r w:rsidR="00C7157F" w:rsidRPr="00573AB4">
        <w:rPr>
          <w:rFonts w:ascii="Times New Roman" w:hAnsi="Times New Roman" w:cs="Times New Roman"/>
        </w:rPr>
        <w:t>popłucznych</w:t>
      </w:r>
      <w:proofErr w:type="spellEnd"/>
      <w:r w:rsidR="00C7157F" w:rsidRPr="00573AB4">
        <w:rPr>
          <w:rFonts w:ascii="Times New Roman" w:hAnsi="Times New Roman" w:cs="Times New Roman"/>
        </w:rPr>
        <w:t xml:space="preserve"> z uwzględnieniem ich rozbudowy do aktualnego zapotrzebowania nowej stacji uzdatniania wody</w:t>
      </w:r>
    </w:p>
    <w:p w14:paraId="2B545950" w14:textId="6AB43480" w:rsidR="00573AB4" w:rsidRDefault="00864077" w:rsidP="00573AB4">
      <w:pPr>
        <w:rPr>
          <w:rFonts w:ascii="Times New Roman" w:hAnsi="Times New Roman" w:cs="Times New Roman"/>
        </w:rPr>
      </w:pPr>
      <w:r>
        <w:rPr>
          <w:rFonts w:ascii="Times New Roman" w:hAnsi="Times New Roman" w:cs="Times New Roman"/>
        </w:rPr>
        <w:t xml:space="preserve">- </w:t>
      </w:r>
      <w:r w:rsidR="00C7157F" w:rsidRPr="00573AB4">
        <w:rPr>
          <w:rFonts w:ascii="Times New Roman" w:hAnsi="Times New Roman" w:cs="Times New Roman"/>
        </w:rPr>
        <w:t>określenie propozycji rozwiązań architektonicznych oraz konstrukcyjnych budynku stacji uzdatniania wody. Budynek powinien wykonany być w technologii tradycyjnej – murowanej</w:t>
      </w:r>
      <w:r w:rsidR="005C4B72">
        <w:rPr>
          <w:rFonts w:ascii="Times New Roman" w:hAnsi="Times New Roman" w:cs="Times New Roman"/>
        </w:rPr>
        <w:t xml:space="preserve"> o powierzchni użytkowej </w:t>
      </w:r>
      <w:r w:rsidR="008E5387">
        <w:rPr>
          <w:rFonts w:ascii="Times New Roman" w:hAnsi="Times New Roman" w:cs="Times New Roman"/>
        </w:rPr>
        <w:t xml:space="preserve">ok. </w:t>
      </w:r>
      <w:r w:rsidR="005C4B72">
        <w:rPr>
          <w:rFonts w:ascii="Times New Roman" w:hAnsi="Times New Roman" w:cs="Times New Roman"/>
        </w:rPr>
        <w:t>150 m</w:t>
      </w:r>
      <w:r w:rsidR="005C4B72">
        <w:rPr>
          <w:rFonts w:ascii="Times New Roman" w:hAnsi="Times New Roman" w:cs="Times New Roman"/>
          <w:vertAlign w:val="superscript"/>
        </w:rPr>
        <w:t>2</w:t>
      </w:r>
      <w:r w:rsidR="005C4B72">
        <w:rPr>
          <w:rFonts w:ascii="Times New Roman" w:hAnsi="Times New Roman" w:cs="Times New Roman"/>
        </w:rPr>
        <w:t>.</w:t>
      </w:r>
      <w:r w:rsidR="00C7157F" w:rsidRPr="00573AB4">
        <w:rPr>
          <w:rFonts w:ascii="Times New Roman" w:hAnsi="Times New Roman" w:cs="Times New Roman"/>
        </w:rPr>
        <w:t xml:space="preserve"> </w:t>
      </w:r>
      <w:r w:rsidR="00C5037F">
        <w:rPr>
          <w:rFonts w:ascii="Times New Roman" w:hAnsi="Times New Roman" w:cs="Times New Roman"/>
        </w:rPr>
        <w:t>Zamawiający nie dopuszcza wykonanie budynku w szkieletowej konstrukcji stalowej z przegrodami z płyty warstwowej</w:t>
      </w:r>
      <w:r w:rsidR="005C4B72">
        <w:rPr>
          <w:rFonts w:ascii="Times New Roman" w:hAnsi="Times New Roman" w:cs="Times New Roman"/>
        </w:rPr>
        <w:t>,</w:t>
      </w:r>
    </w:p>
    <w:p w14:paraId="578D0912" w14:textId="491F70E0" w:rsidR="00C7157F" w:rsidRPr="00573AB4" w:rsidRDefault="00864077" w:rsidP="00573AB4">
      <w:pPr>
        <w:rPr>
          <w:rFonts w:ascii="Times New Roman" w:hAnsi="Times New Roman" w:cs="Times New Roman"/>
        </w:rPr>
      </w:pPr>
      <w:r>
        <w:rPr>
          <w:rFonts w:ascii="Times New Roman" w:hAnsi="Times New Roman" w:cs="Times New Roman"/>
        </w:rPr>
        <w:t>-</w:t>
      </w:r>
      <w:r w:rsidR="00C7157F" w:rsidRPr="00573AB4">
        <w:rPr>
          <w:rFonts w:ascii="Times New Roman" w:hAnsi="Times New Roman" w:cs="Times New Roman"/>
        </w:rPr>
        <w:t xml:space="preserve"> propozycję planu zagospodarowania terenu działki przewidzianej pod budowę SUW, </w:t>
      </w:r>
    </w:p>
    <w:p w14:paraId="5409A281" w14:textId="77777777" w:rsidR="00573AB4" w:rsidRDefault="00C7157F" w:rsidP="00573AB4">
      <w:pPr>
        <w:spacing w:after="120"/>
        <w:rPr>
          <w:rFonts w:ascii="Times New Roman" w:hAnsi="Times New Roman" w:cs="Times New Roman"/>
        </w:rPr>
      </w:pPr>
      <w:r w:rsidRPr="00573AB4">
        <w:rPr>
          <w:rFonts w:ascii="Times New Roman" w:hAnsi="Times New Roman" w:cs="Times New Roman"/>
        </w:rPr>
        <w:t xml:space="preserve">W koncepcji przedstawić należy również, proponowane rozwiązania zasilania sieci odbiorczej w wodę uzdatnioną, przez budowę nowej pompowni drugiego stopnia – zestawu pompowo-hydroforowego, zasilającej wodociągową sieć odbiorczą. Koncepcja techniczna i przedstawione w niej rozwiązania, wymagają akceptacji Zamawiającego, przed rozpoczęciem fazy przygotowawczej do prac projektowych. - wykonanie badań hydrotechnicznych (geologicznych) gruntu, pod budowę budynku stacji uzdatniania wody wraz z niezbędną infrastrukturą techniczną </w:t>
      </w:r>
    </w:p>
    <w:p w14:paraId="096BDFD4" w14:textId="468857A3" w:rsidR="00573AB4" w:rsidRDefault="00C7157F" w:rsidP="00573AB4">
      <w:pPr>
        <w:spacing w:after="120"/>
        <w:rPr>
          <w:rFonts w:ascii="Times New Roman" w:hAnsi="Times New Roman" w:cs="Times New Roman"/>
        </w:rPr>
      </w:pPr>
      <w:r w:rsidRPr="00573AB4">
        <w:rPr>
          <w:rFonts w:ascii="Times New Roman" w:hAnsi="Times New Roman" w:cs="Times New Roman"/>
        </w:rPr>
        <w:t xml:space="preserve">- wykonanie projektów budowlanych w tym projektu planu zagospodarowania terenu oraz projektu </w:t>
      </w:r>
      <w:proofErr w:type="spellStart"/>
      <w:r w:rsidRPr="00573AB4">
        <w:rPr>
          <w:rFonts w:ascii="Times New Roman" w:hAnsi="Times New Roman" w:cs="Times New Roman"/>
        </w:rPr>
        <w:t>architektoniczno</w:t>
      </w:r>
      <w:proofErr w:type="spellEnd"/>
      <w:r w:rsidR="00573AB4">
        <w:rPr>
          <w:rFonts w:ascii="Times New Roman" w:hAnsi="Times New Roman" w:cs="Times New Roman"/>
        </w:rPr>
        <w:t xml:space="preserve"> -</w:t>
      </w:r>
      <w:r w:rsidRPr="00573AB4">
        <w:rPr>
          <w:rFonts w:ascii="Times New Roman" w:hAnsi="Times New Roman" w:cs="Times New Roman"/>
        </w:rPr>
        <w:t xml:space="preserve"> budowlanego oraz projektów technicznych dla zatwierdzonych przez Zamawiającego rozwiązań koncepcyjnych obejmujących branże: </w:t>
      </w:r>
    </w:p>
    <w:p w14:paraId="5E3533E1" w14:textId="0F3B52C2" w:rsidR="00573AB4" w:rsidRDefault="00864077" w:rsidP="00573AB4">
      <w:pPr>
        <w:spacing w:after="120"/>
        <w:rPr>
          <w:rFonts w:ascii="Times New Roman" w:hAnsi="Times New Roman" w:cs="Times New Roman"/>
        </w:rPr>
      </w:pPr>
      <w:r>
        <w:rPr>
          <w:rFonts w:ascii="Times New Roman" w:hAnsi="Times New Roman" w:cs="Times New Roman"/>
        </w:rPr>
        <w:t>-</w:t>
      </w:r>
      <w:r w:rsidR="00C7157F" w:rsidRPr="00573AB4">
        <w:rPr>
          <w:rFonts w:ascii="Times New Roman" w:hAnsi="Times New Roman" w:cs="Times New Roman"/>
        </w:rPr>
        <w:t xml:space="preserve"> technologiczną ( w zakresie uzdatniania wody) </w:t>
      </w:r>
    </w:p>
    <w:p w14:paraId="60C5F333" w14:textId="1C548E55" w:rsidR="00573AB4" w:rsidRDefault="00864077" w:rsidP="00573AB4">
      <w:pPr>
        <w:spacing w:after="120"/>
        <w:rPr>
          <w:rFonts w:ascii="Times New Roman" w:hAnsi="Times New Roman" w:cs="Times New Roman"/>
        </w:rPr>
      </w:pPr>
      <w:r>
        <w:rPr>
          <w:rFonts w:ascii="Times New Roman" w:hAnsi="Times New Roman" w:cs="Times New Roman"/>
        </w:rPr>
        <w:t>-</w:t>
      </w:r>
      <w:r w:rsidR="00C7157F" w:rsidRPr="00573AB4">
        <w:rPr>
          <w:rFonts w:ascii="Times New Roman" w:hAnsi="Times New Roman" w:cs="Times New Roman"/>
        </w:rPr>
        <w:t xml:space="preserve"> </w:t>
      </w:r>
      <w:proofErr w:type="spellStart"/>
      <w:r w:rsidR="00C7157F" w:rsidRPr="00573AB4">
        <w:rPr>
          <w:rFonts w:ascii="Times New Roman" w:hAnsi="Times New Roman" w:cs="Times New Roman"/>
        </w:rPr>
        <w:t>wod</w:t>
      </w:r>
      <w:proofErr w:type="spellEnd"/>
      <w:r w:rsidR="00C7157F" w:rsidRPr="00573AB4">
        <w:rPr>
          <w:rFonts w:ascii="Times New Roman" w:hAnsi="Times New Roman" w:cs="Times New Roman"/>
        </w:rPr>
        <w:t xml:space="preserve"> – </w:t>
      </w:r>
      <w:proofErr w:type="spellStart"/>
      <w:r w:rsidR="00C7157F" w:rsidRPr="00573AB4">
        <w:rPr>
          <w:rFonts w:ascii="Times New Roman" w:hAnsi="Times New Roman" w:cs="Times New Roman"/>
        </w:rPr>
        <w:t>kan</w:t>
      </w:r>
      <w:proofErr w:type="spellEnd"/>
      <w:r w:rsidR="00C7157F" w:rsidRPr="00573AB4">
        <w:rPr>
          <w:rFonts w:ascii="Times New Roman" w:hAnsi="Times New Roman" w:cs="Times New Roman"/>
        </w:rPr>
        <w:t xml:space="preserve"> w zakresie instalacji wewnętrznych oraz zewnętrznych, </w:t>
      </w:r>
    </w:p>
    <w:p w14:paraId="563CC342" w14:textId="3F424696" w:rsidR="00573AB4" w:rsidRDefault="00864077" w:rsidP="00573AB4">
      <w:pPr>
        <w:spacing w:after="120"/>
        <w:rPr>
          <w:rFonts w:ascii="Times New Roman" w:hAnsi="Times New Roman" w:cs="Times New Roman"/>
        </w:rPr>
      </w:pPr>
      <w:r>
        <w:rPr>
          <w:rFonts w:ascii="Times New Roman" w:hAnsi="Times New Roman" w:cs="Times New Roman"/>
        </w:rPr>
        <w:t xml:space="preserve">- </w:t>
      </w:r>
      <w:r w:rsidR="00C7157F" w:rsidRPr="00573AB4">
        <w:rPr>
          <w:rFonts w:ascii="Times New Roman" w:hAnsi="Times New Roman" w:cs="Times New Roman"/>
        </w:rPr>
        <w:t xml:space="preserve">elektryczną, </w:t>
      </w:r>
    </w:p>
    <w:p w14:paraId="0C8CD4D4" w14:textId="05D96E24" w:rsidR="00573AB4" w:rsidRDefault="00864077" w:rsidP="00573AB4">
      <w:pPr>
        <w:spacing w:after="120"/>
        <w:rPr>
          <w:rFonts w:ascii="Times New Roman" w:hAnsi="Times New Roman" w:cs="Times New Roman"/>
        </w:rPr>
      </w:pPr>
      <w:r>
        <w:rPr>
          <w:rFonts w:ascii="Times New Roman" w:hAnsi="Times New Roman" w:cs="Times New Roman"/>
        </w:rPr>
        <w:t>-</w:t>
      </w:r>
      <w:r w:rsidR="00C7157F" w:rsidRPr="00573AB4">
        <w:rPr>
          <w:rFonts w:ascii="Times New Roman" w:hAnsi="Times New Roman" w:cs="Times New Roman"/>
        </w:rPr>
        <w:t xml:space="preserve"> automatykę i sterowanie, </w:t>
      </w:r>
    </w:p>
    <w:p w14:paraId="5F1C52F9" w14:textId="52F54F71" w:rsidR="00573AB4" w:rsidRDefault="00864077" w:rsidP="00573AB4">
      <w:pPr>
        <w:spacing w:after="120"/>
        <w:rPr>
          <w:rFonts w:ascii="Times New Roman" w:hAnsi="Times New Roman" w:cs="Times New Roman"/>
        </w:rPr>
      </w:pPr>
      <w:r>
        <w:rPr>
          <w:rFonts w:ascii="Times New Roman" w:hAnsi="Times New Roman" w:cs="Times New Roman"/>
        </w:rPr>
        <w:t>-</w:t>
      </w:r>
      <w:r w:rsidR="00C7157F" w:rsidRPr="00573AB4">
        <w:rPr>
          <w:rFonts w:ascii="Times New Roman" w:hAnsi="Times New Roman" w:cs="Times New Roman"/>
        </w:rPr>
        <w:t xml:space="preserve"> konstrukcyjną, </w:t>
      </w:r>
    </w:p>
    <w:p w14:paraId="2813295E" w14:textId="12DA91B9" w:rsidR="00573AB4" w:rsidRDefault="00864077" w:rsidP="00573AB4">
      <w:pPr>
        <w:spacing w:after="120"/>
        <w:rPr>
          <w:rFonts w:ascii="Times New Roman" w:hAnsi="Times New Roman" w:cs="Times New Roman"/>
        </w:rPr>
      </w:pPr>
      <w:r>
        <w:rPr>
          <w:rFonts w:ascii="Times New Roman" w:hAnsi="Times New Roman" w:cs="Times New Roman"/>
        </w:rPr>
        <w:lastRenderedPageBreak/>
        <w:t>-</w:t>
      </w:r>
      <w:r w:rsidR="00C7157F" w:rsidRPr="00573AB4">
        <w:rPr>
          <w:rFonts w:ascii="Times New Roman" w:hAnsi="Times New Roman" w:cs="Times New Roman"/>
        </w:rPr>
        <w:t xml:space="preserve"> architektoniczną, </w:t>
      </w:r>
    </w:p>
    <w:p w14:paraId="48985788" w14:textId="77D8F76C" w:rsidR="00573AB4" w:rsidRDefault="00864077" w:rsidP="00573AB4">
      <w:pPr>
        <w:spacing w:after="120"/>
        <w:rPr>
          <w:rFonts w:ascii="Times New Roman" w:hAnsi="Times New Roman" w:cs="Times New Roman"/>
        </w:rPr>
      </w:pPr>
      <w:r>
        <w:rPr>
          <w:rFonts w:ascii="Times New Roman" w:hAnsi="Times New Roman" w:cs="Times New Roman"/>
        </w:rPr>
        <w:t>-</w:t>
      </w:r>
      <w:r w:rsidR="00C7157F" w:rsidRPr="00573AB4">
        <w:rPr>
          <w:rFonts w:ascii="Times New Roman" w:hAnsi="Times New Roman" w:cs="Times New Roman"/>
        </w:rPr>
        <w:t xml:space="preserve"> drogową (wykonanie projektu drogi dojazdowej</w:t>
      </w:r>
      <w:r w:rsidR="00C5037F">
        <w:rPr>
          <w:rFonts w:ascii="Times New Roman" w:hAnsi="Times New Roman" w:cs="Times New Roman"/>
        </w:rPr>
        <w:t xml:space="preserve"> od istniejącego ogrodzenia do projektowanego budynku)</w:t>
      </w:r>
    </w:p>
    <w:p w14:paraId="14F29DAC" w14:textId="24BF1399" w:rsidR="00573AB4" w:rsidRDefault="00864077" w:rsidP="00573AB4">
      <w:pPr>
        <w:spacing w:after="120"/>
        <w:rPr>
          <w:rFonts w:ascii="Times New Roman" w:hAnsi="Times New Roman" w:cs="Times New Roman"/>
        </w:rPr>
      </w:pPr>
      <w:r>
        <w:rPr>
          <w:rFonts w:ascii="Times New Roman" w:hAnsi="Times New Roman" w:cs="Times New Roman"/>
        </w:rPr>
        <w:t>-</w:t>
      </w:r>
      <w:r w:rsidR="00C7157F" w:rsidRPr="00573AB4">
        <w:rPr>
          <w:rFonts w:ascii="Times New Roman" w:hAnsi="Times New Roman" w:cs="Times New Roman"/>
        </w:rPr>
        <w:t xml:space="preserve"> zagospodarowanie terenu. </w:t>
      </w:r>
    </w:p>
    <w:p w14:paraId="2875875D" w14:textId="77777777" w:rsidR="00573AB4" w:rsidRDefault="00C7157F" w:rsidP="00573AB4">
      <w:pPr>
        <w:spacing w:after="120"/>
        <w:rPr>
          <w:rFonts w:ascii="Times New Roman" w:hAnsi="Times New Roman" w:cs="Times New Roman"/>
        </w:rPr>
      </w:pPr>
      <w:r w:rsidRPr="00573AB4">
        <w:rPr>
          <w:rFonts w:ascii="Times New Roman" w:hAnsi="Times New Roman" w:cs="Times New Roman"/>
        </w:rPr>
        <w:t xml:space="preserve">- uzyskanie wymaganych opinii, uzgodnień, decyzji oraz pozwolenia na budowę, </w:t>
      </w:r>
    </w:p>
    <w:p w14:paraId="5844F829" w14:textId="77777777" w:rsidR="00573AB4" w:rsidRDefault="00C7157F" w:rsidP="00573AB4">
      <w:pPr>
        <w:spacing w:after="120"/>
        <w:rPr>
          <w:rFonts w:ascii="Times New Roman" w:hAnsi="Times New Roman" w:cs="Times New Roman"/>
        </w:rPr>
      </w:pPr>
      <w:r w:rsidRPr="00573AB4">
        <w:rPr>
          <w:rFonts w:ascii="Times New Roman" w:hAnsi="Times New Roman" w:cs="Times New Roman"/>
        </w:rPr>
        <w:t xml:space="preserve">- uzyskanie pozwolenia wodno-prawnego dla zamierzenia inwestycyjnego jeżeli planowana inwestycja zmieni parametry istniejącej decyzji pozwolenia wodnoprawnego w szczególności dotyczącej zmiany wydajności stacji - wraz z uzyskaniem decyzji hydrogeologicznej dla studni nr 2 gdyż Gmina Brzozie takiej decyzji nie posiada. </w:t>
      </w:r>
    </w:p>
    <w:p w14:paraId="53142DCD" w14:textId="77777777" w:rsidR="00573AB4" w:rsidRDefault="00C7157F" w:rsidP="00573AB4">
      <w:pPr>
        <w:spacing w:after="120"/>
        <w:rPr>
          <w:rFonts w:ascii="Times New Roman" w:hAnsi="Times New Roman" w:cs="Times New Roman"/>
        </w:rPr>
      </w:pPr>
      <w:r w:rsidRPr="00573AB4">
        <w:rPr>
          <w:rFonts w:ascii="Times New Roman" w:hAnsi="Times New Roman" w:cs="Times New Roman"/>
        </w:rPr>
        <w:t>- W dokumentacji technicznej należy uwzględnić zachowanie ciągłości podczas prowadzonych prac i przepięć zaopatrzenia w wodę socjalną i p.poż zasilającą sieć wodociągową gminną</w:t>
      </w:r>
    </w:p>
    <w:p w14:paraId="58D569E8" w14:textId="77777777" w:rsidR="00573AB4" w:rsidRDefault="00573AB4" w:rsidP="00573AB4">
      <w:pPr>
        <w:spacing w:after="120"/>
        <w:rPr>
          <w:rFonts w:ascii="Times New Roman" w:hAnsi="Times New Roman" w:cs="Times New Roman"/>
        </w:rPr>
      </w:pPr>
      <w:r>
        <w:rPr>
          <w:rFonts w:ascii="Times New Roman" w:hAnsi="Times New Roman" w:cs="Times New Roman"/>
        </w:rPr>
        <w:t>2</w:t>
      </w:r>
      <w:r w:rsidR="00C7157F" w:rsidRPr="00573AB4">
        <w:rPr>
          <w:rFonts w:ascii="Times New Roman" w:hAnsi="Times New Roman" w:cs="Times New Roman"/>
        </w:rPr>
        <w:t xml:space="preserve">) Realizacja prac wykonawczych, obejmujących zatwierdzone rozwiązania techniczne, w zakresie: </w:t>
      </w:r>
    </w:p>
    <w:p w14:paraId="66FE66A8" w14:textId="77777777" w:rsidR="00573AB4" w:rsidRDefault="00C7157F" w:rsidP="00573AB4">
      <w:pPr>
        <w:spacing w:after="120"/>
        <w:rPr>
          <w:rFonts w:ascii="Times New Roman" w:hAnsi="Times New Roman" w:cs="Times New Roman"/>
        </w:rPr>
      </w:pPr>
      <w:r w:rsidRPr="00573AB4">
        <w:rPr>
          <w:rFonts w:ascii="Times New Roman" w:hAnsi="Times New Roman" w:cs="Times New Roman"/>
        </w:rPr>
        <w:t xml:space="preserve">- wykonania budynku stacji uzdatniani wody, </w:t>
      </w:r>
    </w:p>
    <w:p w14:paraId="22E27F1E" w14:textId="77777777" w:rsidR="00573AB4" w:rsidRDefault="00C7157F" w:rsidP="00573AB4">
      <w:pPr>
        <w:spacing w:after="120"/>
        <w:rPr>
          <w:rFonts w:ascii="Times New Roman" w:hAnsi="Times New Roman" w:cs="Times New Roman"/>
        </w:rPr>
      </w:pPr>
      <w:r w:rsidRPr="00573AB4">
        <w:rPr>
          <w:rFonts w:ascii="Times New Roman" w:hAnsi="Times New Roman" w:cs="Times New Roman"/>
        </w:rPr>
        <w:t xml:space="preserve">- proponowanej technologii uzdatniania wody, </w:t>
      </w:r>
    </w:p>
    <w:p w14:paraId="2BF364EA" w14:textId="77777777" w:rsidR="00573AB4" w:rsidRDefault="00C7157F" w:rsidP="00573AB4">
      <w:pPr>
        <w:spacing w:after="120"/>
        <w:rPr>
          <w:rFonts w:ascii="Times New Roman" w:hAnsi="Times New Roman" w:cs="Times New Roman"/>
        </w:rPr>
      </w:pPr>
      <w:r w:rsidRPr="00573AB4">
        <w:rPr>
          <w:rFonts w:ascii="Times New Roman" w:hAnsi="Times New Roman" w:cs="Times New Roman"/>
        </w:rPr>
        <w:t xml:space="preserve">- proponowanych rozwiązań materiałowych, </w:t>
      </w:r>
    </w:p>
    <w:p w14:paraId="2F211B7B" w14:textId="77777777" w:rsidR="00573AB4" w:rsidRDefault="00C7157F" w:rsidP="00573AB4">
      <w:pPr>
        <w:spacing w:after="120"/>
        <w:rPr>
          <w:rFonts w:ascii="Times New Roman" w:hAnsi="Times New Roman" w:cs="Times New Roman"/>
        </w:rPr>
      </w:pPr>
      <w:r w:rsidRPr="00573AB4">
        <w:rPr>
          <w:rFonts w:ascii="Times New Roman" w:hAnsi="Times New Roman" w:cs="Times New Roman"/>
        </w:rPr>
        <w:t xml:space="preserve">- proponowanych rozwiązań w zakresie automatyki i sterowania, </w:t>
      </w:r>
    </w:p>
    <w:p w14:paraId="063B6C33" w14:textId="77777777" w:rsidR="00573AB4" w:rsidRDefault="00C7157F" w:rsidP="00573AB4">
      <w:pPr>
        <w:spacing w:after="120"/>
        <w:rPr>
          <w:rFonts w:ascii="Times New Roman" w:hAnsi="Times New Roman" w:cs="Times New Roman"/>
        </w:rPr>
      </w:pPr>
      <w:r w:rsidRPr="00573AB4">
        <w:rPr>
          <w:rFonts w:ascii="Times New Roman" w:hAnsi="Times New Roman" w:cs="Times New Roman"/>
        </w:rPr>
        <w:t xml:space="preserve">- budowy instalacji zewnętrznych dla prawidłowego funkcjonowania nowej Stacji uzdatniania wody z uwzględnieniem demontażu istniejących rurociągów z starego budynku S.U.W.. </w:t>
      </w:r>
    </w:p>
    <w:p w14:paraId="1147092B" w14:textId="2CE271FB" w:rsidR="00C7157F" w:rsidRPr="00573AB4" w:rsidRDefault="00C7157F" w:rsidP="00573AB4">
      <w:pPr>
        <w:spacing w:after="120"/>
        <w:rPr>
          <w:rFonts w:ascii="Times New Roman" w:hAnsi="Times New Roman" w:cs="Times New Roman"/>
        </w:rPr>
      </w:pPr>
      <w:r w:rsidRPr="00573AB4">
        <w:rPr>
          <w:rFonts w:ascii="Times New Roman" w:hAnsi="Times New Roman" w:cs="Times New Roman"/>
        </w:rPr>
        <w:t>- Podczas wykonywanych prac należy zachować ciągłość zaopatrzenia w wodę gminnej sieci wodociągowej.</w:t>
      </w:r>
    </w:p>
    <w:p w14:paraId="6D376E24" w14:textId="4E0A1A5A" w:rsidR="00C7157F" w:rsidRPr="00573AB4" w:rsidRDefault="00C7157F" w:rsidP="00C7157F">
      <w:pPr>
        <w:rPr>
          <w:rFonts w:ascii="Times New Roman" w:hAnsi="Times New Roman" w:cs="Times New Roman"/>
        </w:rPr>
      </w:pPr>
      <w:r w:rsidRPr="00573AB4">
        <w:rPr>
          <w:rFonts w:ascii="Times New Roman" w:hAnsi="Times New Roman" w:cs="Times New Roman"/>
        </w:rPr>
        <w:t>Wszystkie materiał</w:t>
      </w:r>
      <w:r w:rsidR="00573AB4">
        <w:rPr>
          <w:rFonts w:ascii="Times New Roman" w:hAnsi="Times New Roman" w:cs="Times New Roman"/>
        </w:rPr>
        <w:t>y</w:t>
      </w:r>
      <w:r w:rsidRPr="00573AB4">
        <w:rPr>
          <w:rFonts w:ascii="Times New Roman" w:hAnsi="Times New Roman" w:cs="Times New Roman"/>
        </w:rPr>
        <w:t xml:space="preserve"> użyte na budowie mające kontakt z wodą powinny posiadać atest PZH. </w:t>
      </w:r>
    </w:p>
    <w:p w14:paraId="02894BC6" w14:textId="77777777" w:rsidR="00C7157F" w:rsidRPr="00573AB4" w:rsidRDefault="00C7157F" w:rsidP="00C7157F">
      <w:pPr>
        <w:rPr>
          <w:rFonts w:ascii="Times New Roman" w:hAnsi="Times New Roman" w:cs="Times New Roman"/>
        </w:rPr>
      </w:pPr>
      <w:r w:rsidRPr="00573AB4">
        <w:rPr>
          <w:rFonts w:ascii="Times New Roman" w:hAnsi="Times New Roman" w:cs="Times New Roman"/>
        </w:rPr>
        <w:t xml:space="preserve">- wykonania pompowni drugiego stopnia, zasilającej wodociągową sieć odbiorczą, w zasięgu oddziaływania zamierzenia inwestycyjnego, z zastosowaniem przetwornicy częstotliwości obrotów silników pomp i monitoringiem pracy pomp zestawu, </w:t>
      </w:r>
    </w:p>
    <w:p w14:paraId="682CA599" w14:textId="77777777" w:rsidR="00C7157F" w:rsidRPr="00573AB4" w:rsidRDefault="00C7157F" w:rsidP="00C7157F">
      <w:pPr>
        <w:rPr>
          <w:rFonts w:ascii="Times New Roman" w:hAnsi="Times New Roman" w:cs="Times New Roman"/>
        </w:rPr>
      </w:pPr>
      <w:r w:rsidRPr="00573AB4">
        <w:rPr>
          <w:rFonts w:ascii="Times New Roman" w:hAnsi="Times New Roman" w:cs="Times New Roman"/>
        </w:rPr>
        <w:t>- wykonania rozdzielnicy zasilająco-sterowniczej,</w:t>
      </w:r>
    </w:p>
    <w:p w14:paraId="13D9C10B" w14:textId="77777777" w:rsidR="00C7157F" w:rsidRPr="00573AB4" w:rsidRDefault="00C7157F" w:rsidP="00C7157F">
      <w:pPr>
        <w:rPr>
          <w:rFonts w:ascii="Times New Roman" w:hAnsi="Times New Roman" w:cs="Times New Roman"/>
        </w:rPr>
      </w:pPr>
      <w:r w:rsidRPr="00573AB4">
        <w:rPr>
          <w:rFonts w:ascii="Times New Roman" w:hAnsi="Times New Roman" w:cs="Times New Roman"/>
        </w:rPr>
        <w:t xml:space="preserve">- wykonania towarzyszących instalacji elektrycznych i sterowniczych, </w:t>
      </w:r>
    </w:p>
    <w:p w14:paraId="23CF810A" w14:textId="7B1BAE69" w:rsidR="00C7157F" w:rsidRPr="00573AB4" w:rsidRDefault="00C7157F" w:rsidP="00C7157F">
      <w:pPr>
        <w:rPr>
          <w:rFonts w:ascii="Times New Roman" w:hAnsi="Times New Roman" w:cs="Times New Roman"/>
        </w:rPr>
      </w:pPr>
      <w:r w:rsidRPr="00573AB4">
        <w:rPr>
          <w:rFonts w:ascii="Times New Roman" w:hAnsi="Times New Roman" w:cs="Times New Roman"/>
        </w:rPr>
        <w:t>- wykonanie monitoringu pracy obiektu</w:t>
      </w:r>
      <w:r w:rsidR="00C5037F">
        <w:rPr>
          <w:rFonts w:ascii="Times New Roman" w:hAnsi="Times New Roman" w:cs="Times New Roman"/>
        </w:rPr>
        <w:t xml:space="preserve"> – poprzez zastosowanie powiadomienia sms o awariach</w:t>
      </w:r>
      <w:r w:rsidRPr="00573AB4">
        <w:rPr>
          <w:rFonts w:ascii="Times New Roman" w:hAnsi="Times New Roman" w:cs="Times New Roman"/>
        </w:rPr>
        <w:t xml:space="preserve">, </w:t>
      </w:r>
    </w:p>
    <w:p w14:paraId="6A961F64" w14:textId="77777777" w:rsidR="00C7157F" w:rsidRPr="00573AB4" w:rsidRDefault="00C7157F" w:rsidP="00C7157F">
      <w:pPr>
        <w:rPr>
          <w:rFonts w:ascii="Times New Roman" w:hAnsi="Times New Roman" w:cs="Times New Roman"/>
        </w:rPr>
      </w:pPr>
      <w:r w:rsidRPr="00573AB4">
        <w:rPr>
          <w:rFonts w:ascii="Times New Roman" w:hAnsi="Times New Roman" w:cs="Times New Roman"/>
        </w:rPr>
        <w:t xml:space="preserve">- przygotowanie miejsca montażu agregatu prądotwórczego o mocy wynikającej z obliczonego zapotrzebowania na energię elektryczną wraz z uzgodnieniem z operatorem sieci energetycznej warunków jego współpracy, </w:t>
      </w:r>
    </w:p>
    <w:p w14:paraId="1C3F3977" w14:textId="77777777" w:rsidR="00C7157F" w:rsidRPr="00573AB4" w:rsidRDefault="00C7157F" w:rsidP="00C7157F">
      <w:pPr>
        <w:rPr>
          <w:rFonts w:ascii="Times New Roman" w:hAnsi="Times New Roman" w:cs="Times New Roman"/>
        </w:rPr>
      </w:pPr>
      <w:r w:rsidRPr="00573AB4">
        <w:rPr>
          <w:rFonts w:ascii="Times New Roman" w:hAnsi="Times New Roman" w:cs="Times New Roman"/>
        </w:rPr>
        <w:t xml:space="preserve">- wykonania instalacji wewnętrznych i zewnętrznych, rurowych </w:t>
      </w:r>
      <w:proofErr w:type="spellStart"/>
      <w:r w:rsidRPr="00573AB4">
        <w:rPr>
          <w:rFonts w:ascii="Times New Roman" w:hAnsi="Times New Roman" w:cs="Times New Roman"/>
        </w:rPr>
        <w:t>wod-kan</w:t>
      </w:r>
      <w:proofErr w:type="spellEnd"/>
      <w:r w:rsidRPr="00573AB4">
        <w:rPr>
          <w:rFonts w:ascii="Times New Roman" w:hAnsi="Times New Roman" w:cs="Times New Roman"/>
        </w:rPr>
        <w:t xml:space="preserve"> oraz elektrycznych, sterowniczych i wentylacyjnych, </w:t>
      </w:r>
    </w:p>
    <w:p w14:paraId="408C408E" w14:textId="77777777" w:rsidR="00C7157F" w:rsidRPr="00573AB4" w:rsidRDefault="00C7157F" w:rsidP="00C7157F">
      <w:pPr>
        <w:rPr>
          <w:rFonts w:ascii="Times New Roman" w:hAnsi="Times New Roman" w:cs="Times New Roman"/>
        </w:rPr>
      </w:pPr>
      <w:r w:rsidRPr="00573AB4">
        <w:rPr>
          <w:rFonts w:ascii="Times New Roman" w:hAnsi="Times New Roman" w:cs="Times New Roman"/>
        </w:rPr>
        <w:t xml:space="preserve">- zaadaptowanie odstojnika wód </w:t>
      </w:r>
      <w:proofErr w:type="spellStart"/>
      <w:r w:rsidRPr="00573AB4">
        <w:rPr>
          <w:rFonts w:ascii="Times New Roman" w:hAnsi="Times New Roman" w:cs="Times New Roman"/>
        </w:rPr>
        <w:t>popłucznych</w:t>
      </w:r>
      <w:proofErr w:type="spellEnd"/>
      <w:r w:rsidRPr="00573AB4">
        <w:rPr>
          <w:rFonts w:ascii="Times New Roman" w:hAnsi="Times New Roman" w:cs="Times New Roman"/>
        </w:rPr>
        <w:t xml:space="preserve"> wraz z ewentualną jego rozbudową ,</w:t>
      </w:r>
    </w:p>
    <w:p w14:paraId="5F955582" w14:textId="77777777" w:rsidR="00C7157F" w:rsidRPr="00573AB4" w:rsidRDefault="00C7157F" w:rsidP="00C7157F">
      <w:pPr>
        <w:rPr>
          <w:rFonts w:ascii="Times New Roman" w:hAnsi="Times New Roman" w:cs="Times New Roman"/>
        </w:rPr>
      </w:pPr>
      <w:r w:rsidRPr="00573AB4">
        <w:rPr>
          <w:rFonts w:ascii="Times New Roman" w:hAnsi="Times New Roman" w:cs="Times New Roman"/>
        </w:rPr>
        <w:lastRenderedPageBreak/>
        <w:t xml:space="preserve">- wykonanie zbiornika bezodpływowego ścieków pochodzących z chlorowni, </w:t>
      </w:r>
    </w:p>
    <w:p w14:paraId="7EFE58D4" w14:textId="77777777" w:rsidR="00C7157F" w:rsidRPr="00573AB4" w:rsidRDefault="00C7157F" w:rsidP="00C7157F">
      <w:pPr>
        <w:rPr>
          <w:rFonts w:ascii="Times New Roman" w:hAnsi="Times New Roman" w:cs="Times New Roman"/>
        </w:rPr>
      </w:pPr>
      <w:r w:rsidRPr="00573AB4">
        <w:rPr>
          <w:rFonts w:ascii="Times New Roman" w:hAnsi="Times New Roman" w:cs="Times New Roman"/>
        </w:rPr>
        <w:t xml:space="preserve">- wykonanie zbiornika bezodpływowego ścieków sanitarnych, </w:t>
      </w:r>
    </w:p>
    <w:p w14:paraId="7EA2BFD6" w14:textId="513B51D2" w:rsidR="00C7157F" w:rsidRPr="00573AB4" w:rsidRDefault="00C7157F" w:rsidP="00C7157F">
      <w:pPr>
        <w:rPr>
          <w:rFonts w:ascii="Times New Roman" w:hAnsi="Times New Roman" w:cs="Times New Roman"/>
        </w:rPr>
      </w:pPr>
      <w:r w:rsidRPr="00573AB4">
        <w:rPr>
          <w:rFonts w:ascii="Times New Roman" w:hAnsi="Times New Roman" w:cs="Times New Roman"/>
        </w:rPr>
        <w:t>- wykonanie drogi dojazdowej do stacji uzdatniania wody</w:t>
      </w:r>
      <w:r w:rsidR="00C5037F">
        <w:rPr>
          <w:rFonts w:ascii="Times New Roman" w:hAnsi="Times New Roman" w:cs="Times New Roman"/>
        </w:rPr>
        <w:t xml:space="preserve"> od istniejącego ogrodzenia do projektowanego budynku)</w:t>
      </w:r>
      <w:r w:rsidRPr="00573AB4">
        <w:rPr>
          <w:rFonts w:ascii="Times New Roman" w:hAnsi="Times New Roman" w:cs="Times New Roman"/>
        </w:rPr>
        <w:t xml:space="preserve">, </w:t>
      </w:r>
    </w:p>
    <w:p w14:paraId="44A67AA4" w14:textId="77777777" w:rsidR="00C7157F" w:rsidRPr="00573AB4" w:rsidRDefault="00C7157F" w:rsidP="00C7157F">
      <w:pPr>
        <w:rPr>
          <w:rFonts w:ascii="Times New Roman" w:hAnsi="Times New Roman" w:cs="Times New Roman"/>
        </w:rPr>
      </w:pPr>
      <w:r w:rsidRPr="00573AB4">
        <w:rPr>
          <w:rFonts w:ascii="Times New Roman" w:hAnsi="Times New Roman" w:cs="Times New Roman"/>
        </w:rPr>
        <w:t xml:space="preserve">- wykonania zagospodarowania terenu zgodnie z zatwierdzonym planem zagospodarowania terenu SUW, </w:t>
      </w:r>
    </w:p>
    <w:p w14:paraId="41BBAFD5" w14:textId="77777777" w:rsidR="00C7157F" w:rsidRPr="00573AB4" w:rsidRDefault="00C7157F" w:rsidP="00C7157F">
      <w:pPr>
        <w:rPr>
          <w:rFonts w:ascii="Times New Roman" w:hAnsi="Times New Roman" w:cs="Times New Roman"/>
        </w:rPr>
      </w:pPr>
      <w:r w:rsidRPr="00573AB4">
        <w:rPr>
          <w:rFonts w:ascii="Times New Roman" w:hAnsi="Times New Roman" w:cs="Times New Roman"/>
        </w:rPr>
        <w:t xml:space="preserve">- przygotowanie dokumentów do zgłoszenia urządzeń ciśnieniowych do UDT w celi ich pierwszej ich rejestracji, - uruchomienia instalacji wraz z badaniami laboratoryjnymi i szkoleniem obsługi,  </w:t>
      </w:r>
    </w:p>
    <w:p w14:paraId="58555871" w14:textId="77777777" w:rsidR="00C7157F" w:rsidRPr="00573AB4" w:rsidRDefault="00C7157F" w:rsidP="00C7157F">
      <w:pPr>
        <w:rPr>
          <w:rFonts w:ascii="Times New Roman" w:hAnsi="Times New Roman" w:cs="Times New Roman"/>
        </w:rPr>
      </w:pPr>
      <w:r w:rsidRPr="00573AB4">
        <w:rPr>
          <w:rFonts w:ascii="Times New Roman" w:hAnsi="Times New Roman" w:cs="Times New Roman"/>
        </w:rPr>
        <w:t xml:space="preserve">- uzyskania wyników jakościowych wody uzdatnionej w zakresie monitoringu przeglądowego, zgodnie z wymogami obowiązującego Rozporządzenia Ministra Zdrowia z 07 grudnia 2017 roku, Dz.U. 2017 poz. 2294. </w:t>
      </w:r>
    </w:p>
    <w:p w14:paraId="6150F058" w14:textId="48F50E7B" w:rsidR="00C7157F" w:rsidRPr="00864077" w:rsidRDefault="00573AB4" w:rsidP="00C7157F">
      <w:pPr>
        <w:rPr>
          <w:rFonts w:ascii="Times New Roman" w:hAnsi="Times New Roman" w:cs="Times New Roman"/>
        </w:rPr>
      </w:pPr>
      <w:r w:rsidRPr="00864077">
        <w:rPr>
          <w:rFonts w:ascii="Times New Roman" w:hAnsi="Times New Roman" w:cs="Times New Roman"/>
          <w:color w:val="000000"/>
        </w:rPr>
        <w:t>Szczegółowy opis przedmiotu zamówienia zaw</w:t>
      </w:r>
      <w:r w:rsidR="00864077" w:rsidRPr="00864077">
        <w:rPr>
          <w:rFonts w:ascii="Times New Roman" w:hAnsi="Times New Roman" w:cs="Times New Roman"/>
          <w:color w:val="000000"/>
        </w:rPr>
        <w:t>a</w:t>
      </w:r>
      <w:r w:rsidRPr="00864077">
        <w:rPr>
          <w:rFonts w:ascii="Times New Roman" w:hAnsi="Times New Roman" w:cs="Times New Roman"/>
          <w:color w:val="000000"/>
        </w:rPr>
        <w:t>rty</w:t>
      </w:r>
      <w:r w:rsidR="00864077" w:rsidRPr="00864077">
        <w:rPr>
          <w:rFonts w:ascii="Times New Roman" w:hAnsi="Times New Roman" w:cs="Times New Roman"/>
          <w:color w:val="000000"/>
        </w:rPr>
        <w:t xml:space="preserve"> został</w:t>
      </w:r>
      <w:r w:rsidRPr="00864077">
        <w:rPr>
          <w:rFonts w:ascii="Times New Roman" w:hAnsi="Times New Roman" w:cs="Times New Roman"/>
          <w:color w:val="000000"/>
        </w:rPr>
        <w:t xml:space="preserve"> program</w:t>
      </w:r>
      <w:r w:rsidR="00864077" w:rsidRPr="00864077">
        <w:rPr>
          <w:rFonts w:ascii="Times New Roman" w:hAnsi="Times New Roman" w:cs="Times New Roman"/>
          <w:color w:val="000000"/>
        </w:rPr>
        <w:t>ie</w:t>
      </w:r>
      <w:r w:rsidRPr="00864077">
        <w:rPr>
          <w:rFonts w:ascii="Times New Roman" w:hAnsi="Times New Roman" w:cs="Times New Roman"/>
          <w:color w:val="000000"/>
        </w:rPr>
        <w:t xml:space="preserve"> funkcjonalno-użytkowy</w:t>
      </w:r>
      <w:r w:rsidR="00864077" w:rsidRPr="00864077">
        <w:rPr>
          <w:rFonts w:ascii="Times New Roman" w:hAnsi="Times New Roman" w:cs="Times New Roman"/>
          <w:color w:val="000000"/>
        </w:rPr>
        <w:t xml:space="preserve">m stanowiącym </w:t>
      </w:r>
      <w:r w:rsidRPr="00864077">
        <w:rPr>
          <w:rFonts w:ascii="Times New Roman" w:hAnsi="Times New Roman" w:cs="Times New Roman"/>
          <w:color w:val="000000"/>
        </w:rPr>
        <w:t xml:space="preserve"> </w:t>
      </w:r>
      <w:r w:rsidRPr="00864077">
        <w:rPr>
          <w:rFonts w:ascii="Times New Roman" w:hAnsi="Times New Roman" w:cs="Times New Roman"/>
          <w:b/>
          <w:bCs/>
          <w:color w:val="000000"/>
        </w:rPr>
        <w:t xml:space="preserve">Załącznik </w:t>
      </w:r>
      <w:r w:rsidR="00864077" w:rsidRPr="00864077">
        <w:rPr>
          <w:rFonts w:ascii="Times New Roman" w:hAnsi="Times New Roman" w:cs="Times New Roman"/>
          <w:b/>
          <w:bCs/>
          <w:color w:val="000000"/>
        </w:rPr>
        <w:t>do SWZ n</w:t>
      </w:r>
      <w:r w:rsidRPr="00864077">
        <w:rPr>
          <w:rFonts w:ascii="Times New Roman" w:hAnsi="Times New Roman" w:cs="Times New Roman"/>
          <w:b/>
          <w:bCs/>
          <w:color w:val="000000"/>
        </w:rPr>
        <w:t xml:space="preserve">r </w:t>
      </w:r>
      <w:r w:rsidR="00C174B8">
        <w:rPr>
          <w:rFonts w:ascii="Times New Roman" w:hAnsi="Times New Roman" w:cs="Times New Roman"/>
          <w:color w:val="000000"/>
        </w:rPr>
        <w:t xml:space="preserve">10 </w:t>
      </w:r>
      <w:r w:rsidRPr="00864077">
        <w:rPr>
          <w:rFonts w:ascii="Times New Roman" w:hAnsi="Times New Roman" w:cs="Times New Roman"/>
          <w:color w:val="000000"/>
        </w:rPr>
        <w:t>do SWZ</w:t>
      </w:r>
      <w:r w:rsidR="00C174B8">
        <w:rPr>
          <w:rFonts w:ascii="Times New Roman" w:hAnsi="Times New Roman" w:cs="Times New Roman"/>
          <w:color w:val="000000"/>
        </w:rPr>
        <w:t>.</w:t>
      </w:r>
    </w:p>
    <w:p w14:paraId="165F475D" w14:textId="250F60BA" w:rsidR="009B2B0B" w:rsidRDefault="009B2B0B" w:rsidP="009B2B0B">
      <w:pPr>
        <w:rPr>
          <w:rFonts w:ascii="Times New Roman" w:hAnsi="Times New Roman" w:cs="Times New Roman"/>
          <w:b/>
          <w:bCs/>
        </w:rPr>
      </w:pPr>
      <w:r w:rsidRPr="009570CD">
        <w:rPr>
          <w:rFonts w:ascii="Times New Roman" w:hAnsi="Times New Roman" w:cs="Times New Roman"/>
          <w:b/>
          <w:bCs/>
        </w:rPr>
        <w:t>2. Rozwiązania równoważne</w:t>
      </w:r>
    </w:p>
    <w:p w14:paraId="38A5055C" w14:textId="77777777" w:rsidR="001B3C33" w:rsidRPr="00161CD6" w:rsidRDefault="001B3C33" w:rsidP="001B3C33">
      <w:pPr>
        <w:autoSpaceDE w:val="0"/>
        <w:adjustRightInd w:val="0"/>
        <w:contextualSpacing/>
        <w:rPr>
          <w:rFonts w:ascii="Times New Roman" w:eastAsia="Calibri" w:hAnsi="Times New Roman" w:cs="Times New Roman"/>
        </w:rPr>
      </w:pPr>
      <w:r w:rsidRPr="00161CD6">
        <w:rPr>
          <w:rFonts w:ascii="Times New Roman" w:eastAsia="Calibri" w:hAnsi="Times New Roman" w:cs="Times New Roman"/>
        </w:rPr>
        <w:t xml:space="preserve">2.1.Wszędzie tam, gdzie przedmiot zamówienia został opisany poprzez wskazanie znaków towarowych, patentów lub pochodzenia, źródła lub szczególnego procesu lub norm, europejskich ocen technicznych, aprobat, specyfikacji technicznych i systemów referencji technicznych, Zamawiający dopuszcza oferowanie przez Wykonawcę materiałów lub rozwiązań równoważnych w stosunku do opisanych w dokumentacji, pod warunkiem, że nie obniżą określonych w dokumentacji standardów, będą posiadały wymagane odpowiednie atesty, certyfikaty lub dopuszczenia oraz zapewnią wykonanie zamówienia zgodnie z oczekiwaniami i wymaganiami Zamawiającego określonymi w SWZ. Wskazanie w </w:t>
      </w:r>
      <w:r w:rsidRPr="00161CD6">
        <w:rPr>
          <w:rFonts w:ascii="Times New Roman" w:eastAsia="Calibri" w:hAnsi="Times New Roman" w:cs="Times New Roman"/>
          <w:i/>
        </w:rPr>
        <w:t xml:space="preserve">dokumentacji technicznej </w:t>
      </w:r>
      <w:r w:rsidRPr="00161CD6">
        <w:rPr>
          <w:rFonts w:ascii="Times New Roman" w:eastAsia="Calibri" w:hAnsi="Times New Roman" w:cs="Times New Roman"/>
        </w:rPr>
        <w:t xml:space="preserve">przykładowych znaków towarowych patentów lub pochodzenia, norm, europejskich ocen technicznych, aprobat, specyfikacji technicznych i systemów referencji technicznych ma na celu doprecyzowanie oczekiwań Zamawiającego w stosunku do przedmiotu zamówienia i stanowi wyłącznie wzorzec jakościowy przedmiotu zamówienia. W takiej sytuacji Zamawiający wymaga od Wykonawcy stosownie do treści art. 101 ust. 5 </w:t>
      </w:r>
      <w:r w:rsidRPr="00161CD6">
        <w:rPr>
          <w:rFonts w:ascii="Times New Roman" w:hAnsi="Times New Roman" w:cs="Times New Roman"/>
          <w:i/>
        </w:rPr>
        <w:t>Prawa zamówień publicznych</w:t>
      </w:r>
      <w:r w:rsidRPr="00161CD6">
        <w:rPr>
          <w:rFonts w:ascii="Times New Roman" w:eastAsia="Calibri" w:hAnsi="Times New Roman" w:cs="Times New Roman"/>
        </w:rPr>
        <w:t xml:space="preserve"> złożenia stosownych dokumentów uwiarygodniających zastosowanie rozwiązań równoważnych. W przypadku, gdy Wykonawca nie złoży w ofercie dokumentów o zastosowaniu innych równoważnych materiałów lub urządzeń lub rozwiązań, to rozumie się przez to, że do kalkulacji ceny oferty i wykonania przedmiotu zamówienia ujęto materiały i urządzenia zaproponowane w dokumentacji technicznej; w związku z tym Wykonawca jest zobowiązany zastosować do wykonania zamówienia materiały lub urządzenia lub rozwiązania zaproponowane w dokumentacji technicznej.</w:t>
      </w:r>
    </w:p>
    <w:p w14:paraId="2DCB6487" w14:textId="77777777" w:rsidR="001B3C33" w:rsidRPr="00161CD6" w:rsidRDefault="001B3C33" w:rsidP="001B3C33">
      <w:pPr>
        <w:autoSpaceDE w:val="0"/>
        <w:adjustRightInd w:val="0"/>
        <w:rPr>
          <w:rFonts w:ascii="Times New Roman" w:eastAsia="Calibri" w:hAnsi="Times New Roman" w:cs="Times New Roman"/>
          <w:u w:val="single"/>
        </w:rPr>
      </w:pPr>
      <w:r w:rsidRPr="00161CD6">
        <w:rPr>
          <w:rFonts w:ascii="Times New Roman" w:eastAsia="Calibri" w:hAnsi="Times New Roman" w:cs="Times New Roman"/>
        </w:rPr>
        <w:t xml:space="preserve">2.2.W przypadku, gdy Wykonawca zaproponuje rozwiązania równoważne, w tym materiały, urządzenia i inne elementy, </w:t>
      </w:r>
      <w:r w:rsidRPr="00161CD6">
        <w:rPr>
          <w:rFonts w:ascii="Times New Roman" w:eastAsia="Calibri" w:hAnsi="Times New Roman" w:cs="Times New Roman"/>
          <w:u w:val="single"/>
        </w:rPr>
        <w:t>zobowiązany jest wykonać i załączyć do oferty zestawienie wszystkich zaproponowanych rozwiązań równoważnych (np. materiałów, urządzeń oraz innych elementów równoważnych) i wykazać ich równoważność w stosunku do rozwiązań (np. materiału, urządzenia i innego elementu) opisanych w dokumentacji technicznej, ze wskazaniem nazwy, strony i pozycji w dokumentacji technicznej</w:t>
      </w:r>
      <w:r w:rsidRPr="00161CD6">
        <w:rPr>
          <w:rFonts w:ascii="Times New Roman" w:eastAsia="Calibri" w:hAnsi="Times New Roman" w:cs="Times New Roman"/>
          <w:i/>
          <w:u w:val="single"/>
        </w:rPr>
        <w:t>,</w:t>
      </w:r>
      <w:r w:rsidRPr="00161CD6">
        <w:rPr>
          <w:rFonts w:ascii="Times New Roman" w:eastAsia="Calibri" w:hAnsi="Times New Roman" w:cs="Times New Roman"/>
          <w:u w:val="single"/>
        </w:rPr>
        <w:t xml:space="preserve"> których dotyczy.</w:t>
      </w:r>
    </w:p>
    <w:p w14:paraId="6EDC5B2B" w14:textId="77777777" w:rsidR="001B3C33" w:rsidRPr="00161CD6" w:rsidRDefault="001B3C33" w:rsidP="001B3C33">
      <w:pPr>
        <w:autoSpaceDE w:val="0"/>
        <w:adjustRightInd w:val="0"/>
        <w:rPr>
          <w:rFonts w:ascii="Times New Roman" w:eastAsia="Calibri" w:hAnsi="Times New Roman" w:cs="Times New Roman"/>
          <w:u w:val="single"/>
        </w:rPr>
      </w:pPr>
      <w:r w:rsidRPr="00161CD6">
        <w:rPr>
          <w:rFonts w:ascii="Times New Roman" w:eastAsia="Calibri" w:hAnsi="Times New Roman" w:cs="Times New Roman"/>
          <w:u w:val="single"/>
        </w:rPr>
        <w:lastRenderedPageBreak/>
        <w:t xml:space="preserve">Opis zaproponowanych rozwiązań równoważnych powinien być dołączony do oferty i musi być na tyle </w:t>
      </w:r>
    </w:p>
    <w:p w14:paraId="16A26F71" w14:textId="77777777" w:rsidR="001B3C33" w:rsidRPr="00161CD6" w:rsidRDefault="001B3C33" w:rsidP="001B3C33">
      <w:pPr>
        <w:autoSpaceDE w:val="0"/>
        <w:adjustRightInd w:val="0"/>
        <w:rPr>
          <w:rFonts w:ascii="Times New Roman" w:eastAsia="Calibri" w:hAnsi="Times New Roman" w:cs="Times New Roman"/>
        </w:rPr>
      </w:pPr>
      <w:r w:rsidRPr="00161CD6">
        <w:rPr>
          <w:rFonts w:ascii="Times New Roman" w:eastAsia="Calibri" w:hAnsi="Times New Roman" w:cs="Times New Roman"/>
          <w:u w:val="single"/>
        </w:rPr>
        <w:t>szczegółowy,</w:t>
      </w:r>
      <w:r w:rsidRPr="00161CD6">
        <w:rPr>
          <w:rFonts w:ascii="Times New Roman" w:eastAsia="Calibri" w:hAnsi="Times New Roman" w:cs="Times New Roman"/>
        </w:rPr>
        <w:t xml:space="preserve"> żeby Zamawiający przy ocenie ofert mógł ocenić spełnienie wymagań dotyczących ich właściwości funkcjonalnych, jakościowych i parametrów oraz rozstrzygnąć, czy zaproponowane rozwiązania są równoważne. Oznacza to, że na Wykonawcy spoczywa obowiązek wykazania, że oferowane przez niego rozwiązania (np. materiały, urządzenia i inne elementy) są równoważne w stosunku do opisanych przez Zamawiającego.</w:t>
      </w:r>
    </w:p>
    <w:p w14:paraId="709A0E66" w14:textId="77777777" w:rsidR="001B3C33" w:rsidRPr="00161CD6" w:rsidRDefault="001B3C33" w:rsidP="001B3C33">
      <w:pPr>
        <w:autoSpaceDE w:val="0"/>
        <w:adjustRightInd w:val="0"/>
        <w:rPr>
          <w:rFonts w:ascii="Times New Roman" w:eastAsia="Calibri" w:hAnsi="Times New Roman" w:cs="Times New Roman"/>
        </w:rPr>
      </w:pPr>
      <w:r w:rsidRPr="00161CD6">
        <w:rPr>
          <w:rFonts w:ascii="Times New Roman" w:eastAsia="Calibri" w:hAnsi="Times New Roman" w:cs="Times New Roman"/>
        </w:rPr>
        <w:t>2.3.</w:t>
      </w:r>
      <w:r>
        <w:rPr>
          <w:rFonts w:ascii="Times New Roman" w:eastAsia="Calibri" w:hAnsi="Times New Roman" w:cs="Times New Roman"/>
        </w:rPr>
        <w:t xml:space="preserve"> </w:t>
      </w:r>
      <w:r w:rsidRPr="00161CD6">
        <w:rPr>
          <w:rFonts w:ascii="Times New Roman" w:eastAsia="Calibri" w:hAnsi="Times New Roman" w:cs="Times New Roman"/>
        </w:rPr>
        <w:t>Wszystkie znaki towarowe, patenty lub świadectw pochodzenia, źródła lub szczególnego procesu a także normy, europejskie oceny techniczne, aprobaty, specyfikacje techniczne i systemy referencji technicznych wskazane w dokumentacji technicznej należy traktować wyłącznie jako przykładowe a Zamawiający dopuszcza zastosowanie materiałów, urządzeń równoważnych, tj. o parametrach funkcjonalnych nie gorszych niż wskazane przez Zamawiającego. Wszystkie przewidziane w dokumentacji przetargowej parametry i wymogi techniczne przykładowych materiałów, urządzeń są parametrami minimalnymi chyba, że zapis mówi inaczej.</w:t>
      </w:r>
    </w:p>
    <w:p w14:paraId="68A6F762" w14:textId="76893A65" w:rsidR="003C2396" w:rsidRPr="003B19B0" w:rsidRDefault="001B3C33" w:rsidP="003B19B0">
      <w:pPr>
        <w:autoSpaceDE w:val="0"/>
        <w:adjustRightInd w:val="0"/>
        <w:rPr>
          <w:rFonts w:ascii="Times New Roman" w:eastAsia="Calibri" w:hAnsi="Times New Roman" w:cs="Times New Roman"/>
        </w:rPr>
      </w:pPr>
      <w:r w:rsidRPr="00161CD6">
        <w:rPr>
          <w:rFonts w:ascii="Times New Roman" w:eastAsia="Calibri" w:hAnsi="Times New Roman" w:cs="Times New Roman"/>
        </w:rPr>
        <w:t>2.4.</w:t>
      </w:r>
      <w:r>
        <w:rPr>
          <w:rFonts w:ascii="Times New Roman" w:eastAsia="Calibri" w:hAnsi="Times New Roman" w:cs="Times New Roman"/>
        </w:rPr>
        <w:t xml:space="preserve"> </w:t>
      </w:r>
      <w:r w:rsidRPr="00161CD6">
        <w:rPr>
          <w:rFonts w:ascii="Times New Roman" w:eastAsia="Calibri" w:hAnsi="Times New Roman" w:cs="Times New Roman"/>
        </w:rPr>
        <w:t>Do wszystkich znaków towarowych, patentów lub świadectw pochodzenia, źródła lub szczególnego procesu a także norm, europejskich ocen technicznych, aprobat, specyfikacji technicznych i systemów referencji technicznych wskazanych w dokumentacji projektowej  dopisuje się wyrazy "lub równoważne".</w:t>
      </w:r>
    </w:p>
    <w:p w14:paraId="0793919B" w14:textId="48405FC6" w:rsidR="00EB319F" w:rsidRPr="00EB319F" w:rsidRDefault="001B3C33" w:rsidP="001B3C33">
      <w:pPr>
        <w:pStyle w:val="Teksttreci21"/>
        <w:shd w:val="clear" w:color="auto" w:fill="auto"/>
        <w:tabs>
          <w:tab w:val="left" w:pos="452"/>
        </w:tabs>
        <w:spacing w:before="0" w:line="360" w:lineRule="auto"/>
        <w:ind w:firstLine="0"/>
        <w:rPr>
          <w:rFonts w:ascii="Times New Roman" w:hAnsi="Times New Roman" w:cs="Times New Roman"/>
          <w:b/>
          <w:bCs/>
        </w:rPr>
      </w:pPr>
      <w:r w:rsidRPr="001B3C33">
        <w:rPr>
          <w:rFonts w:ascii="Times New Roman" w:hAnsi="Times New Roman" w:cs="Times New Roman"/>
          <w:b/>
          <w:bCs/>
        </w:rPr>
        <w:t>3.</w:t>
      </w:r>
      <w:r w:rsidRPr="00693E7E">
        <w:rPr>
          <w:rFonts w:ascii="Times New Roman" w:hAnsi="Times New Roman" w:cs="Times New Roman"/>
        </w:rPr>
        <w:t xml:space="preserve"> </w:t>
      </w:r>
      <w:r w:rsidR="00EB319F">
        <w:rPr>
          <w:rFonts w:ascii="Times New Roman" w:hAnsi="Times New Roman" w:cs="Times New Roman"/>
        </w:rPr>
        <w:t xml:space="preserve"> </w:t>
      </w:r>
      <w:r w:rsidR="00EB319F" w:rsidRPr="00EB319F">
        <w:rPr>
          <w:rFonts w:ascii="Times New Roman" w:hAnsi="Times New Roman" w:cs="Times New Roman"/>
          <w:b/>
          <w:bCs/>
        </w:rPr>
        <w:t xml:space="preserve">Wymagania w zakresie zatrudnienia na podstawie stosunku pracy, w okolicznościach, </w:t>
      </w:r>
      <w:r w:rsidR="00EB319F">
        <w:rPr>
          <w:rFonts w:ascii="Times New Roman" w:hAnsi="Times New Roman" w:cs="Times New Roman"/>
          <w:b/>
          <w:bCs/>
        </w:rPr>
        <w:t xml:space="preserve">                            </w:t>
      </w:r>
      <w:r w:rsidR="00EB319F" w:rsidRPr="00EB319F">
        <w:rPr>
          <w:rFonts w:ascii="Times New Roman" w:hAnsi="Times New Roman" w:cs="Times New Roman"/>
          <w:b/>
          <w:bCs/>
        </w:rPr>
        <w:t>o których mowa w art. 95 PZP</w:t>
      </w:r>
    </w:p>
    <w:p w14:paraId="3F0552B8" w14:textId="19CBD869" w:rsidR="001B3C33" w:rsidRDefault="001B3C33" w:rsidP="001B3C33">
      <w:pPr>
        <w:pStyle w:val="Teksttreci21"/>
        <w:shd w:val="clear" w:color="auto" w:fill="auto"/>
        <w:tabs>
          <w:tab w:val="left" w:pos="452"/>
        </w:tabs>
        <w:spacing w:before="0" w:line="360" w:lineRule="auto"/>
        <w:ind w:firstLine="0"/>
        <w:rPr>
          <w:rFonts w:ascii="Times New Roman" w:hAnsi="Times New Roman" w:cs="Times New Roman"/>
        </w:rPr>
      </w:pPr>
      <w:r w:rsidRPr="00693E7E">
        <w:rPr>
          <w:rFonts w:ascii="Times New Roman" w:hAnsi="Times New Roman" w:cs="Times New Roman"/>
        </w:rPr>
        <w:t>Zamawiający</w:t>
      </w:r>
      <w:r>
        <w:rPr>
          <w:rFonts w:ascii="Times New Roman" w:hAnsi="Times New Roman" w:cs="Times New Roman"/>
        </w:rPr>
        <w:t xml:space="preserve"> na podstawie art. 95 PZP, wymaga zatrudnienia przez Wykonawcę  lub Podwykonawcę na podstawie stosunku pracy w rozumieniu ustawy z dnia 26 czerwca 1974 r. Kodeks pracy</w:t>
      </w:r>
      <w:r w:rsidRPr="00693E7E">
        <w:rPr>
          <w:rFonts w:ascii="Times New Roman" w:hAnsi="Times New Roman" w:cs="Times New Roman"/>
        </w:rPr>
        <w:t xml:space="preserve"> </w:t>
      </w:r>
      <w:r w:rsidRPr="00693E7E">
        <w:rPr>
          <w:rFonts w:ascii="Times New Roman" w:hAnsi="Times New Roman" w:cs="Times New Roman"/>
          <w:color w:val="000000" w:themeColor="text1"/>
        </w:rPr>
        <w:t>(</w:t>
      </w:r>
      <w:proofErr w:type="spellStart"/>
      <w:r w:rsidRPr="00693E7E">
        <w:rPr>
          <w:rFonts w:ascii="Times New Roman" w:hAnsi="Times New Roman" w:cs="Times New Roman"/>
          <w:color w:val="000000" w:themeColor="text1"/>
        </w:rPr>
        <w:t>t.j</w:t>
      </w:r>
      <w:proofErr w:type="spellEnd"/>
      <w:r w:rsidRPr="00693E7E">
        <w:rPr>
          <w:rFonts w:ascii="Times New Roman" w:hAnsi="Times New Roman" w:cs="Times New Roman"/>
          <w:color w:val="000000" w:themeColor="text1"/>
        </w:rPr>
        <w:t>. Dz.U z 20</w:t>
      </w:r>
      <w:r>
        <w:rPr>
          <w:rFonts w:ascii="Times New Roman" w:hAnsi="Times New Roman" w:cs="Times New Roman"/>
          <w:color w:val="000000" w:themeColor="text1"/>
        </w:rPr>
        <w:t>20</w:t>
      </w:r>
      <w:r w:rsidRPr="00693E7E">
        <w:rPr>
          <w:rFonts w:ascii="Times New Roman" w:hAnsi="Times New Roman" w:cs="Times New Roman"/>
          <w:color w:val="000000" w:themeColor="text1"/>
        </w:rPr>
        <w:t xml:space="preserve"> poz.</w:t>
      </w:r>
      <w:r>
        <w:rPr>
          <w:rFonts w:ascii="Times New Roman" w:hAnsi="Times New Roman" w:cs="Times New Roman"/>
          <w:color w:val="000000" w:themeColor="text1"/>
        </w:rPr>
        <w:t xml:space="preserve"> 1320</w:t>
      </w:r>
      <w:r w:rsidRPr="00693E7E">
        <w:rPr>
          <w:rFonts w:ascii="Times New Roman" w:hAnsi="Times New Roman" w:cs="Times New Roman"/>
          <w:color w:val="000000" w:themeColor="text1"/>
        </w:rPr>
        <w:t>)</w:t>
      </w:r>
      <w:r>
        <w:rPr>
          <w:rFonts w:ascii="Times New Roman" w:hAnsi="Times New Roman" w:cs="Times New Roman"/>
          <w:color w:val="000000" w:themeColor="text1"/>
        </w:rPr>
        <w:t xml:space="preserve"> </w:t>
      </w:r>
      <w:bookmarkStart w:id="0" w:name="_Hlk95129050"/>
      <w:r>
        <w:rPr>
          <w:rFonts w:ascii="Times New Roman" w:hAnsi="Times New Roman" w:cs="Times New Roman"/>
          <w:color w:val="000000" w:themeColor="text1"/>
        </w:rPr>
        <w:t>osób wykonujących</w:t>
      </w:r>
      <w:r w:rsidRPr="00693E7E">
        <w:rPr>
          <w:rFonts w:ascii="Times New Roman" w:hAnsi="Times New Roman" w:cs="Times New Roman"/>
          <w:color w:val="FF0000"/>
        </w:rPr>
        <w:t xml:space="preserve"> </w:t>
      </w:r>
      <w:r w:rsidR="00511CBC">
        <w:rPr>
          <w:rFonts w:ascii="Times New Roman" w:hAnsi="Times New Roman" w:cs="Times New Roman"/>
        </w:rPr>
        <w:t xml:space="preserve">prace </w:t>
      </w:r>
      <w:r w:rsidR="00864077">
        <w:rPr>
          <w:rFonts w:ascii="Times New Roman" w:hAnsi="Times New Roman" w:cs="Times New Roman"/>
        </w:rPr>
        <w:t xml:space="preserve">budowlane </w:t>
      </w:r>
      <w:r w:rsidR="00511CBC">
        <w:rPr>
          <w:rFonts w:ascii="Times New Roman" w:hAnsi="Times New Roman" w:cs="Times New Roman"/>
        </w:rPr>
        <w:t xml:space="preserve">związane z obsługą maszyn </w:t>
      </w:r>
      <w:r w:rsidRPr="00693E7E">
        <w:rPr>
          <w:rFonts w:ascii="Times New Roman" w:hAnsi="Times New Roman" w:cs="Times New Roman"/>
        </w:rPr>
        <w:t>przez cały okres wykonywania tych czynności</w:t>
      </w:r>
      <w:r>
        <w:rPr>
          <w:rFonts w:ascii="Times New Roman" w:hAnsi="Times New Roman" w:cs="Times New Roman"/>
        </w:rPr>
        <w:t xml:space="preserve"> </w:t>
      </w:r>
      <w:r w:rsidRPr="00693E7E">
        <w:rPr>
          <w:rFonts w:ascii="Times New Roman" w:hAnsi="Times New Roman" w:cs="Times New Roman"/>
        </w:rPr>
        <w:t>w ramach zamówienia</w:t>
      </w:r>
      <w:r>
        <w:rPr>
          <w:rFonts w:ascii="Times New Roman" w:hAnsi="Times New Roman" w:cs="Times New Roman"/>
        </w:rPr>
        <w:t>.</w:t>
      </w:r>
    </w:p>
    <w:bookmarkEnd w:id="0"/>
    <w:p w14:paraId="4A43424C" w14:textId="77777777" w:rsidR="001B3C33" w:rsidRDefault="001B3C33" w:rsidP="001B3C33">
      <w:pPr>
        <w:pStyle w:val="Teksttreci21"/>
        <w:shd w:val="clear" w:color="auto" w:fill="auto"/>
        <w:tabs>
          <w:tab w:val="left" w:pos="452"/>
        </w:tabs>
        <w:spacing w:before="0" w:line="360" w:lineRule="auto"/>
        <w:ind w:firstLine="0"/>
        <w:rPr>
          <w:rFonts w:ascii="Times New Roman" w:hAnsi="Times New Roman" w:cs="Times New Roman"/>
        </w:rPr>
      </w:pPr>
      <w:r>
        <w:rPr>
          <w:rFonts w:ascii="Times New Roman" w:hAnsi="Times New Roman" w:cs="Times New Roman"/>
        </w:rPr>
        <w:t>4. W trakcie realizacji zamówienia Wykonawca, na każde wezwanie Zamawiającego i terminie w tym wezwaniu określonym, przedłoży według wyboru Zamawiającego wskazane poniżej dowody w celu potwierdzenia spełnienia wymogu zatrudnienia na podstawie umowy o pracę osób wykonujących czynności określone w pkt. 3 w trakcie realizacji zamówienia:</w:t>
      </w:r>
    </w:p>
    <w:p w14:paraId="11533534" w14:textId="77777777" w:rsidR="001B3C33" w:rsidRPr="0073771C" w:rsidRDefault="001B3C33" w:rsidP="001B3C33">
      <w:pPr>
        <w:shd w:val="clear" w:color="auto" w:fill="FFFFFF"/>
        <w:rPr>
          <w:rFonts w:ascii="Times New Roman" w:hAnsi="Times New Roman" w:cs="Times New Roman"/>
        </w:rPr>
      </w:pPr>
      <w:r w:rsidRPr="0073771C">
        <w:rPr>
          <w:rFonts w:ascii="Times New Roman" w:hAnsi="Times New Roman" w:cs="Times New Roman"/>
        </w:rPr>
        <w:t xml:space="preserve">1) 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inne informacje </w:t>
      </w:r>
      <w:r w:rsidRPr="0073771C">
        <w:rPr>
          <w:rFonts w:ascii="Times New Roman" w:hAnsi="Times New Roman" w:cs="Times New Roman"/>
          <w:shd w:val="clear" w:color="auto" w:fill="FFFFFF"/>
        </w:rPr>
        <w:t>w tym dane osobowe, niezbędne do weryfikacji zatrudnienia na podstawie umowy o pracę, w szczególności imię i nazwisko zatrudnionego pracownika, data zawarcia umowy o pracę, rodzaj umowy o pracę i zakres obowiązków pracownika</w:t>
      </w:r>
      <w:r w:rsidRPr="0073771C">
        <w:rPr>
          <w:rFonts w:ascii="Times New Roman" w:hAnsi="Times New Roman" w:cs="Times New Roman"/>
        </w:rPr>
        <w:t xml:space="preserve"> oraz podpis osoby uprawnionej do składania oświadczeń w imieniu Wykonawcy lub podwykonawcy;</w:t>
      </w:r>
    </w:p>
    <w:p w14:paraId="402CCC54" w14:textId="77777777" w:rsidR="001B3C33" w:rsidRPr="0073771C" w:rsidRDefault="001B3C33" w:rsidP="001B3C33">
      <w:pPr>
        <w:shd w:val="clear" w:color="auto" w:fill="FFFFFF"/>
        <w:rPr>
          <w:rFonts w:ascii="Times New Roman" w:hAnsi="Times New Roman" w:cs="Times New Roman"/>
        </w:rPr>
      </w:pPr>
      <w:r w:rsidRPr="0073771C">
        <w:rPr>
          <w:rFonts w:ascii="Times New Roman" w:hAnsi="Times New Roman" w:cs="Times New Roman"/>
        </w:rPr>
        <w:t xml:space="preserve">2) poświadczoną za zgodność z oryginałem odpowiednio przez Wykonawcę lub podwykonawcę kopię umowy/umów o pracę osób wykonujących w trakcie realizacji przedmiotu umowy czynności, których </w:t>
      </w:r>
      <w:r w:rsidRPr="0073771C">
        <w:rPr>
          <w:rFonts w:ascii="Times New Roman" w:hAnsi="Times New Roman" w:cs="Times New Roman"/>
        </w:rPr>
        <w:lastRenderedPageBreak/>
        <w:t>dotyczy ww. oświadczenie Wykonawcy lub podwykonawcy (wraz z dokumentem regulującym zakres obowiązków, jeżeli został sporządzony). Kopia umowy/umów powinna zostać zanonimizowana w sposób zapewniający ochronę danych osobowych pracowników, zgodnie z przepisami  dot. ochrony danych osobowych (tj. w szczególności bez adresów, nr PESEL pracowników); informacje takie jak: imię, nazwisko, data zawarcia umowy, rodzaj umowy o pracę i wymiar etatu oraz zakres obowiązków powinny być możliwe do zidentyfikowania;</w:t>
      </w:r>
    </w:p>
    <w:p w14:paraId="11A79473" w14:textId="77777777" w:rsidR="001B3C33" w:rsidRPr="0073771C" w:rsidRDefault="001B3C33" w:rsidP="001B3C33">
      <w:pPr>
        <w:shd w:val="clear" w:color="auto" w:fill="FFFFFF"/>
        <w:rPr>
          <w:rFonts w:ascii="Times New Roman" w:hAnsi="Times New Roman" w:cs="Times New Roman"/>
        </w:rPr>
      </w:pPr>
      <w:r w:rsidRPr="0073771C">
        <w:rPr>
          <w:rFonts w:ascii="Times New Roman" w:hAnsi="Times New Roman" w:cs="Times New Roman"/>
        </w:rPr>
        <w:t xml:space="preserve"> 3) zaświadczenie właściwego oddziału ZUS, potwierdzające opłacanie przez Wykonawcę lub podwykonawcę składek na ubezpieczenia społeczne i zdrowotne z tytułu zatrudnienia na podstawie umów o pracę za ostatni okres rozliczeniowy; informacje takie jak: imię, nazwisko, data zawarcia umowy, rodzaj umowy o pracę i wymiar etatu powinny być możliwe do zidentyfikowania; </w:t>
      </w:r>
    </w:p>
    <w:p w14:paraId="64F6C2C3" w14:textId="77777777" w:rsidR="001B3C33" w:rsidRDefault="001B3C33" w:rsidP="001B3C33">
      <w:pPr>
        <w:shd w:val="clear" w:color="auto" w:fill="FFFFFF"/>
        <w:rPr>
          <w:rFonts w:ascii="Times New Roman" w:hAnsi="Times New Roman" w:cs="Times New Roman"/>
        </w:rPr>
      </w:pPr>
      <w:r w:rsidRPr="0073771C">
        <w:rPr>
          <w:rFonts w:ascii="Times New Roman" w:hAnsi="Times New Roman" w:cs="Times New Roman"/>
        </w:rPr>
        <w:t xml:space="preserve"> 4) poświadczoną za zgodność z oryginałem odpowiednio przez Wykonawcę lub podwykonawcę kopię dowodu potwierdzającego zgłoszenie pracownika przez pracodawcę do ubezpieczeń, zanonimizowaną w sposób zapewniający ochronę danych osobowych pracowników, zgodnie z przepisami   dot. ochrony danych osobowych; informacje takie jak: imię, nazwisko, data zawarcia umowy, rodzaj umowy o pracę i wymiar etatu powinny być możliwe do zidentyfikowania;</w:t>
      </w:r>
    </w:p>
    <w:p w14:paraId="28499DDB" w14:textId="686D5D3D" w:rsidR="004F7715" w:rsidRPr="003C2396" w:rsidRDefault="001B3C33" w:rsidP="003C2396">
      <w:pPr>
        <w:shd w:val="clear" w:color="auto" w:fill="FFFFFF"/>
        <w:rPr>
          <w:rFonts w:ascii="Times New Roman" w:hAnsi="Times New Roman" w:cs="Times New Roman"/>
        </w:rPr>
      </w:pPr>
      <w:r w:rsidRPr="0073771C">
        <w:rPr>
          <w:rFonts w:ascii="Times New Roman" w:hAnsi="Times New Roman" w:cs="Times New Roman"/>
        </w:rPr>
        <w:t xml:space="preserve">5) inny dokument niezbędny do weryfikacji zatrudnienia na podstawie umowy o pracę, w tym notatkę lub protokół z kontroli Państwowej Inspekcji Pracy. </w:t>
      </w:r>
    </w:p>
    <w:p w14:paraId="123C74A9" w14:textId="77777777" w:rsidR="00864077" w:rsidRDefault="00EB319F" w:rsidP="00864077">
      <w:pPr>
        <w:shd w:val="clear" w:color="auto" w:fill="FFFFFF"/>
        <w:rPr>
          <w:rFonts w:ascii="Times New Roman" w:hAnsi="Times New Roman" w:cs="Times New Roman"/>
          <w:b/>
          <w:bCs/>
        </w:rPr>
      </w:pPr>
      <w:r>
        <w:rPr>
          <w:rFonts w:ascii="Times New Roman" w:hAnsi="Times New Roman" w:cs="Times New Roman"/>
          <w:b/>
          <w:bCs/>
        </w:rPr>
        <w:t>4</w:t>
      </w:r>
      <w:r w:rsidR="001B3C33" w:rsidRPr="009828D2">
        <w:rPr>
          <w:rFonts w:ascii="Times New Roman" w:hAnsi="Times New Roman" w:cs="Times New Roman"/>
          <w:b/>
          <w:bCs/>
        </w:rPr>
        <w:t xml:space="preserve">. Zamawiający </w:t>
      </w:r>
      <w:r w:rsidR="00864077">
        <w:rPr>
          <w:rFonts w:ascii="Times New Roman" w:hAnsi="Times New Roman" w:cs="Times New Roman"/>
          <w:b/>
          <w:bCs/>
        </w:rPr>
        <w:t xml:space="preserve">nie </w:t>
      </w:r>
      <w:r w:rsidR="001B3C33" w:rsidRPr="009828D2">
        <w:rPr>
          <w:rFonts w:ascii="Times New Roman" w:hAnsi="Times New Roman" w:cs="Times New Roman"/>
          <w:b/>
          <w:bCs/>
        </w:rPr>
        <w:t>dopuszcza składani</w:t>
      </w:r>
      <w:r w:rsidR="00864077">
        <w:rPr>
          <w:rFonts w:ascii="Times New Roman" w:hAnsi="Times New Roman" w:cs="Times New Roman"/>
          <w:b/>
          <w:bCs/>
        </w:rPr>
        <w:t>a</w:t>
      </w:r>
      <w:r w:rsidR="001B3C33" w:rsidRPr="009828D2">
        <w:rPr>
          <w:rFonts w:ascii="Times New Roman" w:hAnsi="Times New Roman" w:cs="Times New Roman"/>
          <w:b/>
          <w:bCs/>
        </w:rPr>
        <w:t xml:space="preserve"> ofert częściowych</w:t>
      </w:r>
    </w:p>
    <w:p w14:paraId="0560705C" w14:textId="0E0CB797" w:rsidR="00AF10CA" w:rsidRPr="00864077" w:rsidRDefault="00864077" w:rsidP="00864077">
      <w:pPr>
        <w:shd w:val="clear" w:color="auto" w:fill="FFFFFF"/>
        <w:rPr>
          <w:rFonts w:ascii="Times New Roman" w:hAnsi="Times New Roman" w:cs="Times New Roman"/>
          <w:b/>
          <w:bCs/>
        </w:rPr>
      </w:pPr>
      <w:r w:rsidRPr="00864077">
        <w:rPr>
          <w:rFonts w:ascii="Times New Roman" w:hAnsi="Times New Roman" w:cs="Times New Roman"/>
          <w:color w:val="000000"/>
        </w:rPr>
        <w:t>Zamawiający nie dokonuje podziału na części z</w:t>
      </w:r>
      <w:r w:rsidR="00EB41D1">
        <w:rPr>
          <w:rFonts w:ascii="Times New Roman" w:hAnsi="Times New Roman" w:cs="Times New Roman"/>
          <w:color w:val="000000"/>
        </w:rPr>
        <w:t>e względu, że</w:t>
      </w:r>
      <w:r w:rsidRPr="00864077">
        <w:rPr>
          <w:rFonts w:ascii="Times New Roman" w:hAnsi="Times New Roman" w:cs="Times New Roman"/>
          <w:color w:val="000000"/>
        </w:rPr>
        <w:t xml:space="preserve"> </w:t>
      </w:r>
      <w:r w:rsidR="00EB41D1">
        <w:rPr>
          <w:rFonts w:ascii="Times New Roman" w:hAnsi="Times New Roman" w:cs="Times New Roman"/>
          <w:color w:val="000000"/>
        </w:rPr>
        <w:t>z</w:t>
      </w:r>
      <w:r w:rsidRPr="00864077">
        <w:rPr>
          <w:rFonts w:ascii="Times New Roman" w:hAnsi="Times New Roman" w:cs="Times New Roman"/>
          <w:color w:val="000000"/>
        </w:rPr>
        <w:t>amówienie jest realizowane w formule „zaprojektuj i wybuduj”, co predysponuje zamówienie bez dokonywania podziału na części. Ponadto, podział zamówienia na części spowodowałby poniesienie nadmiernych kosztów wykonania zamówienia. Dwie odrębne umowy spowodowałyby trudności w skoordynowaniu działań różnych wykonawców wraz z ewentualnymi podwykonawcami realizujących poszczególne części zamówienia.</w:t>
      </w:r>
    </w:p>
    <w:p w14:paraId="291758C4" w14:textId="5AC42613" w:rsidR="006F2F93" w:rsidRPr="006F2F93" w:rsidRDefault="00AF10CA" w:rsidP="0073771C">
      <w:pPr>
        <w:shd w:val="clear" w:color="auto" w:fill="FFFFFF"/>
        <w:rPr>
          <w:rFonts w:ascii="Times New Roman" w:hAnsi="Times New Roman" w:cs="Times New Roman"/>
          <w:b/>
          <w:bCs/>
        </w:rPr>
      </w:pPr>
      <w:r>
        <w:rPr>
          <w:rFonts w:ascii="Times New Roman" w:hAnsi="Times New Roman" w:cs="Times New Roman"/>
          <w:b/>
          <w:bCs/>
        </w:rPr>
        <w:t>5</w:t>
      </w:r>
      <w:r w:rsidR="006F2F93" w:rsidRPr="006F2F93">
        <w:rPr>
          <w:rFonts w:ascii="Times New Roman" w:hAnsi="Times New Roman" w:cs="Times New Roman"/>
          <w:b/>
          <w:bCs/>
        </w:rPr>
        <w:t>. Zamówienia o których mowa w art. 214 ust. 1 pkt. 7</w:t>
      </w:r>
    </w:p>
    <w:p w14:paraId="12B070A5" w14:textId="3002811F" w:rsidR="00827DBE" w:rsidRPr="00CE6F44" w:rsidRDefault="006F2F93" w:rsidP="0073771C">
      <w:pPr>
        <w:shd w:val="clear" w:color="auto" w:fill="FFFFFF"/>
        <w:rPr>
          <w:rFonts w:ascii="Times New Roman" w:hAnsi="Times New Roman" w:cs="Times New Roman"/>
        </w:rPr>
      </w:pPr>
      <w:r>
        <w:rPr>
          <w:rFonts w:ascii="Times New Roman" w:hAnsi="Times New Roman" w:cs="Times New Roman"/>
        </w:rPr>
        <w:t xml:space="preserve">Zamawiający nie przewiduje zamówień na podstawie art. 214 ust. 1 pkt. 7 ustawy </w:t>
      </w:r>
      <w:proofErr w:type="spellStart"/>
      <w:r>
        <w:rPr>
          <w:rFonts w:ascii="Times New Roman" w:hAnsi="Times New Roman" w:cs="Times New Roman"/>
        </w:rPr>
        <w:t>Pzp</w:t>
      </w:r>
      <w:proofErr w:type="spellEnd"/>
      <w:r>
        <w:rPr>
          <w:rFonts w:ascii="Times New Roman" w:hAnsi="Times New Roman" w:cs="Times New Roman"/>
        </w:rPr>
        <w:t>.</w:t>
      </w:r>
    </w:p>
    <w:p w14:paraId="3D4C6EFD" w14:textId="33EB3897" w:rsidR="009828D2" w:rsidRPr="009A6BC4" w:rsidRDefault="00AF10CA" w:rsidP="0073771C">
      <w:pPr>
        <w:shd w:val="clear" w:color="auto" w:fill="FFFFFF"/>
        <w:rPr>
          <w:rFonts w:ascii="Times New Roman" w:hAnsi="Times New Roman" w:cs="Times New Roman"/>
          <w:b/>
          <w:bCs/>
        </w:rPr>
      </w:pPr>
      <w:r>
        <w:rPr>
          <w:rFonts w:ascii="Times New Roman" w:hAnsi="Times New Roman" w:cs="Times New Roman"/>
          <w:b/>
          <w:bCs/>
        </w:rPr>
        <w:t>6</w:t>
      </w:r>
      <w:r w:rsidR="009A6BC4" w:rsidRPr="009A6BC4">
        <w:rPr>
          <w:rFonts w:ascii="Times New Roman" w:hAnsi="Times New Roman" w:cs="Times New Roman"/>
          <w:b/>
          <w:bCs/>
        </w:rPr>
        <w:t xml:space="preserve">. </w:t>
      </w:r>
      <w:r w:rsidR="009828D2" w:rsidRPr="009A6BC4">
        <w:rPr>
          <w:rFonts w:ascii="Times New Roman" w:hAnsi="Times New Roman" w:cs="Times New Roman"/>
          <w:b/>
          <w:bCs/>
        </w:rPr>
        <w:t>Oferty wariantowe</w:t>
      </w:r>
    </w:p>
    <w:p w14:paraId="4B69E8C0" w14:textId="4F511697" w:rsidR="009B2B0B" w:rsidRPr="009B2B0B" w:rsidRDefault="009828D2" w:rsidP="0073771C">
      <w:pPr>
        <w:shd w:val="clear" w:color="auto" w:fill="FFFFFF"/>
        <w:rPr>
          <w:rFonts w:ascii="Times New Roman" w:hAnsi="Times New Roman" w:cs="Times New Roman"/>
        </w:rPr>
      </w:pPr>
      <w:r>
        <w:rPr>
          <w:rFonts w:ascii="Times New Roman" w:hAnsi="Times New Roman" w:cs="Times New Roman"/>
        </w:rPr>
        <w:t>Zamawiający nie dopuszcza możliwości składania ofert wariantowych.</w:t>
      </w:r>
    </w:p>
    <w:p w14:paraId="69A17C7C" w14:textId="6EE30BB2" w:rsidR="009828D2" w:rsidRPr="009A6BC4" w:rsidRDefault="00AF10CA" w:rsidP="0073771C">
      <w:pPr>
        <w:shd w:val="clear" w:color="auto" w:fill="FFFFFF"/>
        <w:rPr>
          <w:rFonts w:ascii="Times New Roman" w:hAnsi="Times New Roman" w:cs="Times New Roman"/>
          <w:b/>
          <w:bCs/>
        </w:rPr>
      </w:pPr>
      <w:r>
        <w:rPr>
          <w:rFonts w:ascii="Times New Roman" w:hAnsi="Times New Roman" w:cs="Times New Roman"/>
          <w:b/>
          <w:bCs/>
        </w:rPr>
        <w:t>7</w:t>
      </w:r>
      <w:r w:rsidR="009828D2" w:rsidRPr="009A6BC4">
        <w:rPr>
          <w:rFonts w:ascii="Times New Roman" w:hAnsi="Times New Roman" w:cs="Times New Roman"/>
          <w:b/>
          <w:bCs/>
        </w:rPr>
        <w:t>. Katalogi elektroniczne</w:t>
      </w:r>
    </w:p>
    <w:p w14:paraId="30926983" w14:textId="291E5201" w:rsidR="009828D2" w:rsidRDefault="009828D2" w:rsidP="0073771C">
      <w:pPr>
        <w:shd w:val="clear" w:color="auto" w:fill="FFFFFF"/>
        <w:rPr>
          <w:rFonts w:ascii="Times New Roman" w:hAnsi="Times New Roman" w:cs="Times New Roman"/>
        </w:rPr>
      </w:pPr>
      <w:r>
        <w:rPr>
          <w:rFonts w:ascii="Times New Roman" w:hAnsi="Times New Roman" w:cs="Times New Roman"/>
        </w:rPr>
        <w:t>Zamawiający nie wymaga  i nie dopuszcza złożenia ofert w postaci katalogów elektronicznych.</w:t>
      </w:r>
    </w:p>
    <w:p w14:paraId="0B3CBB72" w14:textId="3F4043E1" w:rsidR="006F2F93" w:rsidRDefault="00AF10CA" w:rsidP="0073771C">
      <w:pPr>
        <w:shd w:val="clear" w:color="auto" w:fill="FFFFFF"/>
        <w:rPr>
          <w:rFonts w:ascii="Times New Roman" w:hAnsi="Times New Roman" w:cs="Times New Roman"/>
          <w:b/>
          <w:bCs/>
        </w:rPr>
      </w:pPr>
      <w:r>
        <w:rPr>
          <w:rFonts w:ascii="Times New Roman" w:hAnsi="Times New Roman" w:cs="Times New Roman"/>
          <w:b/>
          <w:bCs/>
        </w:rPr>
        <w:t>8</w:t>
      </w:r>
      <w:r w:rsidR="006F2F93" w:rsidRPr="006F2F93">
        <w:rPr>
          <w:rFonts w:ascii="Times New Roman" w:hAnsi="Times New Roman" w:cs="Times New Roman"/>
          <w:b/>
          <w:bCs/>
        </w:rPr>
        <w:t>. Aukcja elektroniczna</w:t>
      </w:r>
    </w:p>
    <w:p w14:paraId="2B88BC0C" w14:textId="74DC6D61" w:rsidR="005B05DD" w:rsidRPr="009B2B0B" w:rsidRDefault="006F2F93" w:rsidP="0073771C">
      <w:pPr>
        <w:shd w:val="clear" w:color="auto" w:fill="FFFFFF"/>
        <w:rPr>
          <w:rFonts w:ascii="Times New Roman" w:hAnsi="Times New Roman" w:cs="Times New Roman"/>
        </w:rPr>
      </w:pPr>
      <w:r w:rsidRPr="006F2F93">
        <w:rPr>
          <w:rFonts w:ascii="Times New Roman" w:hAnsi="Times New Roman" w:cs="Times New Roman"/>
        </w:rPr>
        <w:t>Zamawiający nie przewiduje prowadzenia aukcji elektronicznej</w:t>
      </w:r>
      <w:r>
        <w:rPr>
          <w:rFonts w:ascii="Times New Roman" w:hAnsi="Times New Roman" w:cs="Times New Roman"/>
        </w:rPr>
        <w:t>.</w:t>
      </w:r>
    </w:p>
    <w:p w14:paraId="12CB86C9" w14:textId="183907D1" w:rsidR="009828D2" w:rsidRPr="009A6BC4" w:rsidRDefault="00AF10CA" w:rsidP="0073771C">
      <w:pPr>
        <w:shd w:val="clear" w:color="auto" w:fill="FFFFFF"/>
        <w:rPr>
          <w:rFonts w:ascii="Times New Roman" w:hAnsi="Times New Roman" w:cs="Times New Roman"/>
          <w:b/>
          <w:bCs/>
        </w:rPr>
      </w:pPr>
      <w:r>
        <w:rPr>
          <w:rFonts w:ascii="Times New Roman" w:hAnsi="Times New Roman" w:cs="Times New Roman"/>
          <w:b/>
          <w:bCs/>
        </w:rPr>
        <w:t>9</w:t>
      </w:r>
      <w:r w:rsidR="009828D2" w:rsidRPr="009A6BC4">
        <w:rPr>
          <w:rFonts w:ascii="Times New Roman" w:hAnsi="Times New Roman" w:cs="Times New Roman"/>
          <w:b/>
          <w:bCs/>
        </w:rPr>
        <w:t>. Umowa ramowa</w:t>
      </w:r>
    </w:p>
    <w:p w14:paraId="5056FD6E" w14:textId="763B0C5D" w:rsidR="00F4427F" w:rsidRDefault="00A02D86" w:rsidP="00E84F75">
      <w:pPr>
        <w:shd w:val="clear" w:color="auto" w:fill="FFFFFF"/>
        <w:rPr>
          <w:rFonts w:ascii="Times New Roman" w:hAnsi="Times New Roman" w:cs="Times New Roman"/>
        </w:rPr>
      </w:pPr>
      <w:r>
        <w:rPr>
          <w:rFonts w:ascii="Times New Roman" w:hAnsi="Times New Roman" w:cs="Times New Roman"/>
        </w:rPr>
        <w:t>Zamawiający nie przewiduje  zawarcia umowy ramowej</w:t>
      </w:r>
      <w:r w:rsidR="00E84F75">
        <w:rPr>
          <w:rFonts w:ascii="Times New Roman" w:hAnsi="Times New Roman" w:cs="Times New Roman"/>
        </w:rPr>
        <w:t>.</w:t>
      </w:r>
    </w:p>
    <w:p w14:paraId="13F61D8B" w14:textId="77777777" w:rsidR="002C28B1" w:rsidRDefault="005E7F27" w:rsidP="002C28B1">
      <w:pPr>
        <w:shd w:val="clear" w:color="auto" w:fill="FFFFFF"/>
        <w:rPr>
          <w:rFonts w:ascii="Times New Roman" w:hAnsi="Times New Roman" w:cs="Times New Roman"/>
          <w:b/>
          <w:bCs/>
        </w:rPr>
      </w:pPr>
      <w:r>
        <w:rPr>
          <w:rFonts w:ascii="Times New Roman" w:hAnsi="Times New Roman" w:cs="Times New Roman"/>
          <w:b/>
          <w:bCs/>
        </w:rPr>
        <w:t>1</w:t>
      </w:r>
      <w:r w:rsidR="00AF10CA">
        <w:rPr>
          <w:rFonts w:ascii="Times New Roman" w:hAnsi="Times New Roman" w:cs="Times New Roman"/>
          <w:b/>
          <w:bCs/>
        </w:rPr>
        <w:t>0</w:t>
      </w:r>
      <w:r w:rsidR="00292B29" w:rsidRPr="00292B29">
        <w:rPr>
          <w:rFonts w:ascii="Times New Roman" w:hAnsi="Times New Roman" w:cs="Times New Roman"/>
          <w:b/>
          <w:bCs/>
        </w:rPr>
        <w:t>. Wspólny słownik zamówień CPV:</w:t>
      </w:r>
    </w:p>
    <w:p w14:paraId="54E0B8C8" w14:textId="77777777" w:rsidR="002C28B1" w:rsidRDefault="002C28B1" w:rsidP="002C28B1">
      <w:pPr>
        <w:shd w:val="clear" w:color="auto" w:fill="FFFFFF"/>
        <w:rPr>
          <w:rFonts w:ascii="Times New Roman" w:hAnsi="Times New Roman" w:cs="Times New Roman"/>
          <w:b/>
          <w:bCs/>
        </w:rPr>
      </w:pPr>
      <w:r w:rsidRPr="002C28B1">
        <w:rPr>
          <w:rFonts w:ascii="Times New Roman" w:hAnsi="Times New Roman" w:cs="Times New Roman"/>
        </w:rPr>
        <w:t xml:space="preserve">71200000-0 Usługi architektoniczne i podobne </w:t>
      </w:r>
    </w:p>
    <w:p w14:paraId="6CA79D47" w14:textId="77777777" w:rsidR="002C28B1" w:rsidRDefault="002C28B1" w:rsidP="002C28B1">
      <w:pPr>
        <w:shd w:val="clear" w:color="auto" w:fill="FFFFFF"/>
        <w:rPr>
          <w:rFonts w:ascii="Times New Roman" w:hAnsi="Times New Roman" w:cs="Times New Roman"/>
          <w:b/>
          <w:bCs/>
        </w:rPr>
      </w:pPr>
      <w:r w:rsidRPr="002C28B1">
        <w:rPr>
          <w:rFonts w:ascii="Times New Roman" w:hAnsi="Times New Roman" w:cs="Times New Roman"/>
        </w:rPr>
        <w:t xml:space="preserve">45000000-7 Roboty budowlane </w:t>
      </w:r>
    </w:p>
    <w:p w14:paraId="3DB5ED8B" w14:textId="77777777" w:rsidR="002C28B1" w:rsidRDefault="002C28B1" w:rsidP="002C28B1">
      <w:pPr>
        <w:shd w:val="clear" w:color="auto" w:fill="FFFFFF"/>
        <w:rPr>
          <w:rFonts w:ascii="Times New Roman" w:hAnsi="Times New Roman" w:cs="Times New Roman"/>
          <w:b/>
          <w:bCs/>
        </w:rPr>
      </w:pPr>
      <w:r w:rsidRPr="002C28B1">
        <w:rPr>
          <w:rFonts w:ascii="Times New Roman" w:hAnsi="Times New Roman" w:cs="Times New Roman"/>
        </w:rPr>
        <w:lastRenderedPageBreak/>
        <w:t xml:space="preserve">45200000-9 Roboty budowlane w zakresie wznoszenia kompletnych obiektów budowlanych lub ich części oraz roboty w zakresie inżynierii lądowej i wodnej </w:t>
      </w:r>
    </w:p>
    <w:p w14:paraId="3A95AF22" w14:textId="77777777" w:rsidR="002C28B1" w:rsidRDefault="002C28B1" w:rsidP="002C28B1">
      <w:pPr>
        <w:shd w:val="clear" w:color="auto" w:fill="FFFFFF"/>
        <w:rPr>
          <w:rFonts w:ascii="Times New Roman" w:hAnsi="Times New Roman" w:cs="Times New Roman"/>
          <w:b/>
          <w:bCs/>
        </w:rPr>
      </w:pPr>
      <w:r w:rsidRPr="002C28B1">
        <w:rPr>
          <w:rFonts w:ascii="Times New Roman" w:hAnsi="Times New Roman" w:cs="Times New Roman"/>
        </w:rPr>
        <w:t xml:space="preserve">45255110-3 Roboty budowlane w zakresie studni </w:t>
      </w:r>
    </w:p>
    <w:p w14:paraId="0BEDD8FA" w14:textId="77777777" w:rsidR="002C28B1" w:rsidRDefault="002C28B1" w:rsidP="002C28B1">
      <w:pPr>
        <w:shd w:val="clear" w:color="auto" w:fill="FFFFFF"/>
        <w:rPr>
          <w:rFonts w:ascii="Times New Roman" w:hAnsi="Times New Roman" w:cs="Times New Roman"/>
          <w:b/>
          <w:bCs/>
        </w:rPr>
      </w:pPr>
      <w:r w:rsidRPr="002C28B1">
        <w:rPr>
          <w:rFonts w:ascii="Times New Roman" w:hAnsi="Times New Roman" w:cs="Times New Roman"/>
        </w:rPr>
        <w:t xml:space="preserve">45232430-5 Roboty w zakresie uzdatniania wody </w:t>
      </w:r>
    </w:p>
    <w:p w14:paraId="3AEBB3A0" w14:textId="77777777" w:rsidR="002C28B1" w:rsidRDefault="002C28B1" w:rsidP="002C28B1">
      <w:pPr>
        <w:shd w:val="clear" w:color="auto" w:fill="FFFFFF"/>
        <w:rPr>
          <w:rFonts w:ascii="Times New Roman" w:hAnsi="Times New Roman" w:cs="Times New Roman"/>
          <w:b/>
          <w:bCs/>
        </w:rPr>
      </w:pPr>
      <w:r w:rsidRPr="002C28B1">
        <w:rPr>
          <w:rFonts w:ascii="Times New Roman" w:hAnsi="Times New Roman" w:cs="Times New Roman"/>
        </w:rPr>
        <w:t xml:space="preserve">45310000-3 Roboty instalacyjne elektryczne </w:t>
      </w:r>
    </w:p>
    <w:p w14:paraId="3503A1FA" w14:textId="0D456977" w:rsidR="002C28B1" w:rsidRPr="002C28B1" w:rsidRDefault="002C28B1" w:rsidP="002C28B1">
      <w:pPr>
        <w:shd w:val="clear" w:color="auto" w:fill="FFFFFF"/>
        <w:rPr>
          <w:rFonts w:ascii="Times New Roman" w:hAnsi="Times New Roman" w:cs="Times New Roman"/>
          <w:b/>
          <w:bCs/>
        </w:rPr>
      </w:pPr>
      <w:r w:rsidRPr="002C28B1">
        <w:rPr>
          <w:rFonts w:ascii="Times New Roman" w:hAnsi="Times New Roman" w:cs="Times New Roman"/>
        </w:rPr>
        <w:t xml:space="preserve">45330000-9 Roboty instalacyjne wodno-kanalizacyjne i sanitarne </w:t>
      </w:r>
    </w:p>
    <w:p w14:paraId="71C8AA97" w14:textId="77777777" w:rsidR="00C81529" w:rsidRDefault="00C81529" w:rsidP="004948E0">
      <w:pPr>
        <w:shd w:val="clear" w:color="auto" w:fill="FFFFFF"/>
        <w:ind w:left="0"/>
        <w:rPr>
          <w:rFonts w:ascii="Times New Roman" w:hAnsi="Times New Roman" w:cs="Times New Roman"/>
          <w:b/>
          <w:bCs/>
        </w:rPr>
      </w:pPr>
    </w:p>
    <w:p w14:paraId="680B3B23" w14:textId="7F504DF9" w:rsidR="00D1278A" w:rsidRPr="00777147" w:rsidRDefault="00D1278A" w:rsidP="00D1278A">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rPr>
      </w:pPr>
      <w:r w:rsidRPr="00777147">
        <w:rPr>
          <w:rFonts w:ascii="Times New Roman" w:hAnsi="Times New Roman" w:cs="Times New Roman"/>
          <w:b/>
        </w:rPr>
        <w:t>V. TERMIN WYKONANIA ZAMÓWIENIA</w:t>
      </w:r>
    </w:p>
    <w:p w14:paraId="7C8E3202" w14:textId="77777777" w:rsidR="003C2396" w:rsidRDefault="003C2396" w:rsidP="001F6DA4">
      <w:pPr>
        <w:pStyle w:val="Tekstpodstawowy"/>
        <w:spacing w:line="360" w:lineRule="auto"/>
        <w:rPr>
          <w:bCs/>
          <w:color w:val="000000" w:themeColor="text1"/>
          <w:sz w:val="22"/>
          <w:szCs w:val="22"/>
          <w:lang w:val="pl-PL"/>
        </w:rPr>
      </w:pPr>
    </w:p>
    <w:p w14:paraId="6398D3EE" w14:textId="61DA6ED3" w:rsidR="00B16ADC" w:rsidRPr="00CE6F44" w:rsidRDefault="00D1278A" w:rsidP="00AF10CA">
      <w:pPr>
        <w:pStyle w:val="Tekstpodstawowy"/>
        <w:spacing w:line="360" w:lineRule="auto"/>
        <w:rPr>
          <w:bCs/>
          <w:color w:val="000000" w:themeColor="text1"/>
          <w:sz w:val="22"/>
          <w:szCs w:val="22"/>
          <w:lang w:val="pl-PL"/>
        </w:rPr>
      </w:pPr>
      <w:r w:rsidRPr="00026CAD">
        <w:rPr>
          <w:bCs/>
          <w:color w:val="000000" w:themeColor="text1"/>
          <w:sz w:val="22"/>
          <w:szCs w:val="22"/>
          <w:lang w:val="pl-PL"/>
        </w:rPr>
        <w:t>Wykonawca zobowiązany jest zrealizować przedmiot zamówienia w termi</w:t>
      </w:r>
      <w:r w:rsidR="00B3633B">
        <w:rPr>
          <w:bCs/>
          <w:color w:val="000000" w:themeColor="text1"/>
          <w:sz w:val="22"/>
          <w:szCs w:val="22"/>
          <w:lang w:val="pl-PL"/>
        </w:rPr>
        <w:t xml:space="preserve">nie </w:t>
      </w:r>
      <w:r w:rsidR="00EB41D1">
        <w:rPr>
          <w:bCs/>
          <w:color w:val="000000" w:themeColor="text1"/>
          <w:sz w:val="22"/>
          <w:szCs w:val="22"/>
          <w:lang w:val="pl-PL"/>
        </w:rPr>
        <w:t>18</w:t>
      </w:r>
      <w:r w:rsidR="00B3633B">
        <w:rPr>
          <w:bCs/>
          <w:color w:val="000000" w:themeColor="text1"/>
          <w:sz w:val="22"/>
          <w:szCs w:val="22"/>
          <w:lang w:val="pl-PL"/>
        </w:rPr>
        <w:t xml:space="preserve"> miesięcy od daty podpisania zamówienia</w:t>
      </w:r>
    </w:p>
    <w:p w14:paraId="4EB35054" w14:textId="22F10FA6" w:rsidR="00F4427F" w:rsidRPr="00777147" w:rsidRDefault="00F4427F" w:rsidP="00F4427F">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rPr>
      </w:pPr>
      <w:r w:rsidRPr="00777147">
        <w:rPr>
          <w:rFonts w:ascii="Times New Roman" w:hAnsi="Times New Roman" w:cs="Times New Roman"/>
          <w:b/>
        </w:rPr>
        <w:t>VI. PROJEKTOWANE POSTANOWIENIA UMOWY W SPRAWIE ZAMÓWIENIA PUBLICZNEGO, KTÓRE ZOSTANĄ WPROWADZONE DO TRESCI UMOWY</w:t>
      </w:r>
    </w:p>
    <w:p w14:paraId="3E51E37F" w14:textId="77777777" w:rsidR="00EB41D1" w:rsidRDefault="00EB41D1" w:rsidP="00EB41D1">
      <w:pPr>
        <w:pStyle w:val="Tekstpodstawowy"/>
        <w:spacing w:line="360" w:lineRule="auto"/>
        <w:ind w:left="0"/>
        <w:rPr>
          <w:bCs/>
          <w:color w:val="000000" w:themeColor="text1"/>
          <w:sz w:val="22"/>
          <w:szCs w:val="22"/>
          <w:lang w:val="pl-PL"/>
        </w:rPr>
      </w:pPr>
    </w:p>
    <w:p w14:paraId="71B96B48" w14:textId="60656A11" w:rsidR="00C717E2" w:rsidRPr="00026CAD" w:rsidRDefault="0073771C" w:rsidP="00EB41D1">
      <w:pPr>
        <w:pStyle w:val="Tekstpodstawowy"/>
        <w:spacing w:line="360" w:lineRule="auto"/>
        <w:ind w:left="0"/>
        <w:rPr>
          <w:b/>
          <w:sz w:val="22"/>
          <w:szCs w:val="22"/>
          <w:lang w:val="pl-PL"/>
        </w:rPr>
      </w:pPr>
      <w:r w:rsidRPr="00026CAD">
        <w:rPr>
          <w:bCs/>
          <w:color w:val="000000" w:themeColor="text1"/>
          <w:sz w:val="22"/>
          <w:szCs w:val="22"/>
          <w:lang w:val="pl-PL"/>
        </w:rPr>
        <w:t xml:space="preserve">Projektowane </w:t>
      </w:r>
      <w:r w:rsidR="002D483B" w:rsidRPr="00026CAD">
        <w:rPr>
          <w:bCs/>
          <w:color w:val="000000" w:themeColor="text1"/>
          <w:sz w:val="22"/>
          <w:szCs w:val="22"/>
          <w:lang w:val="pl-PL"/>
        </w:rPr>
        <w:t xml:space="preserve">postanowienia umowy w sprawie zamówienia publicznego, określone zostały </w:t>
      </w:r>
      <w:r w:rsidR="005B05DD">
        <w:rPr>
          <w:bCs/>
          <w:color w:val="000000" w:themeColor="text1"/>
          <w:sz w:val="22"/>
          <w:szCs w:val="22"/>
          <w:lang w:val="pl-PL"/>
        </w:rPr>
        <w:t xml:space="preserve">                                </w:t>
      </w:r>
      <w:r w:rsidR="002D483B" w:rsidRPr="00026CAD">
        <w:rPr>
          <w:bCs/>
          <w:color w:val="000000" w:themeColor="text1"/>
          <w:sz w:val="22"/>
          <w:szCs w:val="22"/>
          <w:lang w:val="pl-PL"/>
        </w:rPr>
        <w:t xml:space="preserve">w załączniku nr </w:t>
      </w:r>
      <w:r w:rsidR="00D641AC">
        <w:rPr>
          <w:bCs/>
          <w:color w:val="000000" w:themeColor="text1"/>
          <w:sz w:val="22"/>
          <w:szCs w:val="22"/>
          <w:lang w:val="pl-PL"/>
        </w:rPr>
        <w:t>9</w:t>
      </w:r>
      <w:r w:rsidR="002D483B" w:rsidRPr="00026CAD">
        <w:rPr>
          <w:bCs/>
          <w:color w:val="000000" w:themeColor="text1"/>
          <w:sz w:val="22"/>
          <w:szCs w:val="22"/>
          <w:lang w:val="pl-PL"/>
        </w:rPr>
        <w:t xml:space="preserve"> do SWZ</w:t>
      </w:r>
    </w:p>
    <w:p w14:paraId="43301AE6" w14:textId="5D511FDD" w:rsidR="00A648D4" w:rsidRPr="00777147" w:rsidRDefault="00F97A60" w:rsidP="00A648D4">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rPr>
      </w:pPr>
      <w:r>
        <w:rPr>
          <w:rFonts w:ascii="Times New Roman" w:hAnsi="Times New Roman" w:cs="Times New Roman"/>
          <w:b/>
        </w:rPr>
        <w:t>VII</w:t>
      </w:r>
      <w:r w:rsidR="007837A0" w:rsidRPr="00777147">
        <w:rPr>
          <w:rFonts w:ascii="Times New Roman" w:hAnsi="Times New Roman" w:cs="Times New Roman"/>
          <w:b/>
        </w:rPr>
        <w:t>. INFORMACJE O ŚRODKACH KOMUNIKACJI ELEKTRONICZNEJ, PRZY UŻYCIU KTÓRYCH ZAMAWIAJĄCY BĘDZIE KOMUNIKOWAŁ SIĘ Z WYKONAWCAMI</w:t>
      </w:r>
    </w:p>
    <w:p w14:paraId="48A91D17" w14:textId="77777777" w:rsidR="003C2396" w:rsidRDefault="003C2396" w:rsidP="00DA58BF">
      <w:pPr>
        <w:spacing w:after="5" w:line="361" w:lineRule="auto"/>
        <w:ind w:right="12"/>
        <w:rPr>
          <w:rFonts w:ascii="Times New Roman" w:hAnsi="Times New Roman" w:cs="Times New Roman"/>
        </w:rPr>
      </w:pPr>
      <w:bookmarkStart w:id="1" w:name="_Hlk65587131"/>
    </w:p>
    <w:p w14:paraId="48AE7510" w14:textId="36968CEC" w:rsidR="00DA58BF" w:rsidRPr="00DA58BF" w:rsidRDefault="00DA58BF" w:rsidP="00DA58BF">
      <w:pPr>
        <w:spacing w:after="5" w:line="361" w:lineRule="auto"/>
        <w:ind w:right="12"/>
        <w:rPr>
          <w:rFonts w:ascii="Times New Roman" w:hAnsi="Times New Roman" w:cs="Times New Roman"/>
        </w:rPr>
      </w:pPr>
      <w:r w:rsidRPr="00DA58BF">
        <w:rPr>
          <w:rFonts w:ascii="Times New Roman" w:hAnsi="Times New Roman" w:cs="Times New Roman"/>
        </w:rPr>
        <w:t>1.</w:t>
      </w:r>
      <w:r>
        <w:rPr>
          <w:rFonts w:ascii="Times New Roman" w:hAnsi="Times New Roman" w:cs="Times New Roman"/>
        </w:rPr>
        <w:t xml:space="preserve"> </w:t>
      </w:r>
      <w:r w:rsidR="002D483B" w:rsidRPr="00DA58BF">
        <w:rPr>
          <w:rFonts w:ascii="Times New Roman" w:hAnsi="Times New Roman" w:cs="Times New Roman"/>
        </w:rPr>
        <w:t>K</w:t>
      </w:r>
      <w:r w:rsidR="00B0147D" w:rsidRPr="00DA58BF">
        <w:rPr>
          <w:rFonts w:ascii="Times New Roman" w:hAnsi="Times New Roman" w:cs="Times New Roman"/>
        </w:rPr>
        <w:t>omunikacja między Zamawiającym a Wykonawcami odbywać</w:t>
      </w:r>
      <w:r w:rsidR="002D483B" w:rsidRPr="00DA58BF">
        <w:rPr>
          <w:rFonts w:ascii="Times New Roman" w:hAnsi="Times New Roman" w:cs="Times New Roman"/>
        </w:rPr>
        <w:t xml:space="preserve"> się będzie</w:t>
      </w:r>
      <w:r w:rsidR="00B0147D" w:rsidRPr="00DA58BF">
        <w:rPr>
          <w:rFonts w:ascii="Times New Roman" w:hAnsi="Times New Roman" w:cs="Times New Roman"/>
        </w:rPr>
        <w:t xml:space="preserve"> wyłącznie przy użyciu środków komunikacji elektronicznej w rozumieniu ustawy z dnia 18 lipca 2002 r. o świadczeniu usług drogą elektroniczną (Dz.U. z 2020 r. poz. 344), </w:t>
      </w:r>
      <w:proofErr w:type="spellStart"/>
      <w:r w:rsidR="00B0147D" w:rsidRPr="00DA58BF">
        <w:rPr>
          <w:rFonts w:ascii="Times New Roman" w:hAnsi="Times New Roman" w:cs="Times New Roman"/>
        </w:rPr>
        <w:t>tj</w:t>
      </w:r>
      <w:proofErr w:type="spellEnd"/>
      <w:r w:rsidR="00B0147D" w:rsidRPr="00DA58BF">
        <w:rPr>
          <w:rFonts w:ascii="Times New Roman" w:hAnsi="Times New Roman" w:cs="Times New Roman"/>
        </w:rPr>
        <w:t>: poprzez</w:t>
      </w:r>
      <w:r w:rsidR="00B0147D" w:rsidRPr="00DA58BF">
        <w:rPr>
          <w:rFonts w:ascii="Times New Roman" w:hAnsi="Times New Roman" w:cs="Times New Roman"/>
          <w:b/>
        </w:rPr>
        <w:t xml:space="preserve"> </w:t>
      </w:r>
      <w:r w:rsidR="00B0147D" w:rsidRPr="00DA58BF">
        <w:rPr>
          <w:rFonts w:ascii="Times New Roman" w:hAnsi="Times New Roman" w:cs="Times New Roman"/>
        </w:rPr>
        <w:t xml:space="preserve">Platformę </w:t>
      </w:r>
      <w:r w:rsidR="002D483B" w:rsidRPr="00DA58BF">
        <w:rPr>
          <w:rFonts w:ascii="Times New Roman" w:hAnsi="Times New Roman" w:cs="Times New Roman"/>
        </w:rPr>
        <w:t>zakupową</w:t>
      </w:r>
      <w:r w:rsidR="00845430" w:rsidRPr="00DA58BF">
        <w:rPr>
          <w:rFonts w:ascii="Times New Roman" w:hAnsi="Times New Roman" w:cs="Times New Roman"/>
        </w:rPr>
        <w:t xml:space="preserve"> JOSEPHINE</w:t>
      </w:r>
    </w:p>
    <w:p w14:paraId="6937DB78" w14:textId="3645BAAB" w:rsidR="00B0147D" w:rsidRPr="00DA58BF" w:rsidRDefault="00B0147D" w:rsidP="00DA58BF">
      <w:pPr>
        <w:rPr>
          <w:rFonts w:ascii="Times New Roman" w:hAnsi="Times New Roman" w:cs="Times New Roman"/>
        </w:rPr>
      </w:pPr>
      <w:r w:rsidRPr="00DA58BF">
        <w:t xml:space="preserve"> </w:t>
      </w:r>
      <w:r w:rsidRPr="00DA58BF">
        <w:rPr>
          <w:rFonts w:ascii="Times New Roman" w:hAnsi="Times New Roman" w:cs="Times New Roman"/>
        </w:rPr>
        <w:t xml:space="preserve">pod adresem: </w:t>
      </w:r>
      <w:r w:rsidRPr="00DA58BF">
        <w:rPr>
          <w:rFonts w:ascii="Times New Roman" w:hAnsi="Times New Roman" w:cs="Times New Roman"/>
          <w:color w:val="0000FF"/>
          <w:u w:val="single" w:color="0000FF"/>
        </w:rPr>
        <w:t>https://josephine.proebiz.com/pl/</w:t>
      </w:r>
      <w:r w:rsidRPr="00DA58BF">
        <w:rPr>
          <w:rFonts w:ascii="Times New Roman" w:hAnsi="Times New Roman" w:cs="Times New Roman"/>
        </w:rPr>
        <w:t xml:space="preserve"> (zwanej dalej zamiennie Platformą </w:t>
      </w:r>
      <w:r w:rsidR="002D483B" w:rsidRPr="00DA58BF">
        <w:rPr>
          <w:rFonts w:ascii="Times New Roman" w:hAnsi="Times New Roman" w:cs="Times New Roman"/>
        </w:rPr>
        <w:t>zakupową</w:t>
      </w:r>
      <w:r w:rsidRPr="00DA58BF">
        <w:rPr>
          <w:rFonts w:ascii="Times New Roman" w:hAnsi="Times New Roman" w:cs="Times New Roman"/>
        </w:rPr>
        <w:t xml:space="preserve">), w wierszu oznaczonym tytułem oraz znakiem niniejszego postępowania. Ofertę składa się pod rygorem nieważności w formie elektronicznej </w:t>
      </w:r>
      <w:r w:rsidR="00DA58BF">
        <w:rPr>
          <w:rFonts w:ascii="Times New Roman" w:hAnsi="Times New Roman" w:cs="Times New Roman"/>
        </w:rPr>
        <w:t xml:space="preserve"> opatrzonej kwalifikowanym podpisem elektronicznym </w:t>
      </w:r>
      <w:r w:rsidR="002D483B" w:rsidRPr="00DA58BF">
        <w:rPr>
          <w:rFonts w:ascii="Times New Roman" w:hAnsi="Times New Roman" w:cs="Times New Roman"/>
        </w:rPr>
        <w:t>lub postaci elektronicznej opatrzonej podpisem zaufanym lub podpisem osobistym przez osobę/ osoby upoważniona/ upoważnione</w:t>
      </w:r>
      <w:r w:rsidR="00AC6F5D">
        <w:rPr>
          <w:rFonts w:ascii="Times New Roman" w:hAnsi="Times New Roman" w:cs="Times New Roman"/>
        </w:rPr>
        <w:t>.</w:t>
      </w:r>
    </w:p>
    <w:p w14:paraId="1EEB77B1" w14:textId="14AE7CA4" w:rsidR="00B0147D" w:rsidRDefault="002D483B" w:rsidP="002D483B">
      <w:pPr>
        <w:spacing w:after="5" w:line="362" w:lineRule="auto"/>
        <w:ind w:right="12"/>
        <w:rPr>
          <w:rFonts w:ascii="Times New Roman" w:hAnsi="Times New Roman" w:cs="Times New Roman"/>
        </w:rPr>
      </w:pPr>
      <w:r>
        <w:rPr>
          <w:rFonts w:ascii="Times New Roman" w:hAnsi="Times New Roman" w:cs="Times New Roman"/>
        </w:rPr>
        <w:t>2.</w:t>
      </w:r>
      <w:r w:rsidR="00725F86">
        <w:rPr>
          <w:rFonts w:ascii="Times New Roman" w:hAnsi="Times New Roman" w:cs="Times New Roman"/>
        </w:rPr>
        <w:t xml:space="preserve"> </w:t>
      </w:r>
      <w:r w:rsidR="00B0147D" w:rsidRPr="00C11232">
        <w:rPr>
          <w:rFonts w:ascii="Times New Roman" w:hAnsi="Times New Roman" w:cs="Times New Roman"/>
        </w:rPr>
        <w:t xml:space="preserve">Zamawiający lub Wykonawca przekazując oświadczenia, wnioski, zawiadomienia oraz informacje przy użyciu środków komunikacji elektronicznej w rozumieniu ustawy z dnia 18 lipca 2002 r. o świadczeniu usług drogą elektroniczną, mogą zażądać od drugiej strony niezwłocznego potwierdzenia ich otrzymania. </w:t>
      </w:r>
    </w:p>
    <w:p w14:paraId="04F056A8" w14:textId="6C638C7E" w:rsidR="00725F86" w:rsidRPr="00C11232" w:rsidRDefault="00725F86" w:rsidP="002D483B">
      <w:pPr>
        <w:spacing w:after="5" w:line="362" w:lineRule="auto"/>
        <w:ind w:right="12"/>
        <w:rPr>
          <w:rFonts w:ascii="Times New Roman" w:hAnsi="Times New Roman" w:cs="Times New Roman"/>
        </w:rPr>
      </w:pPr>
      <w:r>
        <w:rPr>
          <w:rFonts w:ascii="Times New Roman" w:hAnsi="Times New Roman" w:cs="Times New Roman"/>
        </w:rPr>
        <w:t xml:space="preserve">3. Zamawiający, najpóźniej przed otwarciem ofert, udostępnia na Platformie </w:t>
      </w:r>
      <w:r w:rsidR="000822EF">
        <w:rPr>
          <w:rFonts w:ascii="Times New Roman" w:hAnsi="Times New Roman" w:cs="Times New Roman"/>
        </w:rPr>
        <w:t xml:space="preserve"> zakupowej</w:t>
      </w:r>
      <w:r>
        <w:rPr>
          <w:rFonts w:ascii="Times New Roman" w:hAnsi="Times New Roman" w:cs="Times New Roman"/>
        </w:rPr>
        <w:t xml:space="preserve"> informację o kwocie, jaka zamierza przeznaczyć na sfinansowanie zamówienia.</w:t>
      </w:r>
    </w:p>
    <w:p w14:paraId="344DA8ED" w14:textId="15756215" w:rsidR="00B0147D" w:rsidRPr="00C11232" w:rsidRDefault="00725F86" w:rsidP="002D483B">
      <w:pPr>
        <w:spacing w:after="5"/>
        <w:ind w:right="12"/>
        <w:rPr>
          <w:rFonts w:ascii="Times New Roman" w:hAnsi="Times New Roman" w:cs="Times New Roman"/>
        </w:rPr>
      </w:pPr>
      <w:r>
        <w:rPr>
          <w:rFonts w:ascii="Times New Roman" w:hAnsi="Times New Roman" w:cs="Times New Roman"/>
        </w:rPr>
        <w:t>4</w:t>
      </w:r>
      <w:r w:rsidR="002D483B">
        <w:rPr>
          <w:rFonts w:ascii="Times New Roman" w:hAnsi="Times New Roman" w:cs="Times New Roman"/>
        </w:rPr>
        <w:t>.</w:t>
      </w:r>
      <w:r>
        <w:rPr>
          <w:rFonts w:ascii="Times New Roman" w:hAnsi="Times New Roman" w:cs="Times New Roman"/>
        </w:rPr>
        <w:t xml:space="preserve"> </w:t>
      </w:r>
      <w:r w:rsidR="00B0147D" w:rsidRPr="00C11232">
        <w:rPr>
          <w:rFonts w:ascii="Times New Roman" w:hAnsi="Times New Roman" w:cs="Times New Roman"/>
        </w:rPr>
        <w:t xml:space="preserve">Niezwłocznie po otwarciu złożonych ofert, Zamawiający zamieści na Platformie </w:t>
      </w:r>
      <w:r>
        <w:rPr>
          <w:rFonts w:ascii="Times New Roman" w:hAnsi="Times New Roman" w:cs="Times New Roman"/>
        </w:rPr>
        <w:t xml:space="preserve">zakupowej </w:t>
      </w:r>
      <w:r w:rsidR="00B0147D" w:rsidRPr="00C11232">
        <w:rPr>
          <w:rFonts w:ascii="Times New Roman" w:hAnsi="Times New Roman" w:cs="Times New Roman"/>
        </w:rPr>
        <w:t xml:space="preserve">informacje dotyczące: </w:t>
      </w:r>
    </w:p>
    <w:p w14:paraId="22566DE2" w14:textId="09B887C2" w:rsidR="00B0147D" w:rsidRPr="00C11232" w:rsidRDefault="002D483B" w:rsidP="002D483B">
      <w:pPr>
        <w:spacing w:after="5" w:line="362" w:lineRule="auto"/>
        <w:ind w:right="12"/>
        <w:rPr>
          <w:rFonts w:ascii="Times New Roman" w:hAnsi="Times New Roman" w:cs="Times New Roman"/>
        </w:rPr>
      </w:pPr>
      <w:r>
        <w:rPr>
          <w:rFonts w:ascii="Times New Roman" w:hAnsi="Times New Roman" w:cs="Times New Roman"/>
        </w:rPr>
        <w:t>1)</w:t>
      </w:r>
      <w:r w:rsidR="00725F86">
        <w:rPr>
          <w:rFonts w:ascii="Times New Roman" w:hAnsi="Times New Roman" w:cs="Times New Roman"/>
        </w:rPr>
        <w:t xml:space="preserve"> </w:t>
      </w:r>
      <w:r w:rsidR="00B0147D" w:rsidRPr="00C11232">
        <w:rPr>
          <w:rFonts w:ascii="Times New Roman" w:hAnsi="Times New Roman" w:cs="Times New Roman"/>
        </w:rPr>
        <w:t>nazw albo imion i nazwisk oraz siedzi</w:t>
      </w:r>
      <w:r w:rsidR="00E5612A">
        <w:rPr>
          <w:rFonts w:ascii="Times New Roman" w:hAnsi="Times New Roman" w:cs="Times New Roman"/>
        </w:rPr>
        <w:t>b</w:t>
      </w:r>
      <w:r w:rsidR="00B0147D" w:rsidRPr="00C11232">
        <w:rPr>
          <w:rFonts w:ascii="Times New Roman" w:hAnsi="Times New Roman" w:cs="Times New Roman"/>
        </w:rPr>
        <w:t xml:space="preserve"> lub miejsc prowadzonej działalności gospodarczej albo miejsc zamieszkania Wykonawców, których oferty zostały otwarte; </w:t>
      </w:r>
    </w:p>
    <w:p w14:paraId="68C22C26" w14:textId="7B515FDF" w:rsidR="00B0147D" w:rsidRPr="00C11232" w:rsidRDefault="00B0147D" w:rsidP="0080714F">
      <w:pPr>
        <w:spacing w:line="362" w:lineRule="auto"/>
        <w:ind w:right="12"/>
        <w:rPr>
          <w:rFonts w:ascii="Times New Roman" w:hAnsi="Times New Roman" w:cs="Times New Roman"/>
        </w:rPr>
      </w:pPr>
      <w:r w:rsidRPr="00C11232">
        <w:rPr>
          <w:rFonts w:ascii="Times New Roman" w:hAnsi="Times New Roman" w:cs="Times New Roman"/>
        </w:rPr>
        <w:t xml:space="preserve">2) </w:t>
      </w:r>
      <w:r w:rsidR="00725F86">
        <w:rPr>
          <w:rFonts w:ascii="Times New Roman" w:hAnsi="Times New Roman" w:cs="Times New Roman"/>
        </w:rPr>
        <w:t xml:space="preserve"> </w:t>
      </w:r>
      <w:r w:rsidRPr="00C11232">
        <w:rPr>
          <w:rFonts w:ascii="Times New Roman" w:hAnsi="Times New Roman" w:cs="Times New Roman"/>
        </w:rPr>
        <w:t>cen zawartych w ofertach.</w:t>
      </w:r>
      <w:r w:rsidRPr="00C11232">
        <w:rPr>
          <w:rFonts w:ascii="Times New Roman" w:hAnsi="Times New Roman" w:cs="Times New Roman"/>
          <w:b/>
        </w:rPr>
        <w:t xml:space="preserve"> </w:t>
      </w:r>
    </w:p>
    <w:p w14:paraId="7C249EB8" w14:textId="5CFE47F9" w:rsidR="00B0147D" w:rsidRPr="00C11232" w:rsidRDefault="00725F86" w:rsidP="00725F86">
      <w:pPr>
        <w:spacing w:after="5" w:line="362" w:lineRule="auto"/>
        <w:ind w:right="12"/>
        <w:rPr>
          <w:rFonts w:ascii="Times New Roman" w:hAnsi="Times New Roman" w:cs="Times New Roman"/>
        </w:rPr>
      </w:pPr>
      <w:r>
        <w:rPr>
          <w:rFonts w:ascii="Times New Roman" w:hAnsi="Times New Roman" w:cs="Times New Roman"/>
        </w:rPr>
        <w:lastRenderedPageBreak/>
        <w:t xml:space="preserve">5. </w:t>
      </w:r>
      <w:r w:rsidR="00B0147D" w:rsidRPr="00C11232">
        <w:rPr>
          <w:rFonts w:ascii="Times New Roman" w:hAnsi="Times New Roman" w:cs="Times New Roman"/>
        </w:rPr>
        <w:t xml:space="preserve">Informację o wyborze oferty najkorzystniejszej bądź o unieważnieniu postępowania Zamawiający zamieści na Platformie </w:t>
      </w:r>
      <w:r w:rsidR="007C2781">
        <w:rPr>
          <w:rFonts w:ascii="Times New Roman" w:hAnsi="Times New Roman" w:cs="Times New Roman"/>
        </w:rPr>
        <w:t>zakupowej</w:t>
      </w:r>
      <w:r w:rsidR="00040D3E">
        <w:rPr>
          <w:rFonts w:ascii="Times New Roman" w:hAnsi="Times New Roman" w:cs="Times New Roman"/>
        </w:rPr>
        <w:t xml:space="preserve"> oraz na stronie BIP Zamawiającego (</w:t>
      </w:r>
      <w:r w:rsidR="00040D3E" w:rsidRPr="00040D3E">
        <w:rPr>
          <w:rFonts w:ascii="Times New Roman" w:hAnsi="Times New Roman" w:cs="Times New Roman"/>
        </w:rPr>
        <w:t>https://gm-brzozie.rbip.mojregion.info/category/zamowienia-publiczne/powyzej-130-000-zl/</w:t>
      </w:r>
      <w:r w:rsidR="00040D3E">
        <w:rPr>
          <w:rFonts w:ascii="Times New Roman" w:hAnsi="Times New Roman" w:cs="Times New Roman"/>
        </w:rPr>
        <w:t>)</w:t>
      </w:r>
      <w:r w:rsidR="00B0147D" w:rsidRPr="00C11232">
        <w:rPr>
          <w:rFonts w:ascii="Times New Roman" w:hAnsi="Times New Roman" w:cs="Times New Roman"/>
        </w:rPr>
        <w:t xml:space="preserve">. </w:t>
      </w:r>
    </w:p>
    <w:p w14:paraId="1C322907" w14:textId="78417D87" w:rsidR="004F169A" w:rsidRDefault="00725F86" w:rsidP="00725F86">
      <w:pPr>
        <w:spacing w:after="1" w:line="361" w:lineRule="auto"/>
        <w:ind w:right="12"/>
        <w:rPr>
          <w:rFonts w:ascii="Times New Roman" w:hAnsi="Times New Roman" w:cs="Times New Roman"/>
          <w:b/>
        </w:rPr>
      </w:pPr>
      <w:r>
        <w:rPr>
          <w:rFonts w:ascii="Times New Roman" w:hAnsi="Times New Roman" w:cs="Times New Roman"/>
          <w:b/>
        </w:rPr>
        <w:t xml:space="preserve">6. </w:t>
      </w:r>
      <w:r w:rsidR="00B0147D" w:rsidRPr="00C11232">
        <w:rPr>
          <w:rFonts w:ascii="Times New Roman" w:hAnsi="Times New Roman" w:cs="Times New Roman"/>
          <w:b/>
        </w:rPr>
        <w:t>Przyjmuje się, że dokument wysłany przy użyciu Platformy</w:t>
      </w:r>
      <w:r w:rsidR="007C2781">
        <w:rPr>
          <w:rFonts w:ascii="Times New Roman" w:hAnsi="Times New Roman" w:cs="Times New Roman"/>
          <w:b/>
        </w:rPr>
        <w:t xml:space="preserve"> zakupowej</w:t>
      </w:r>
      <w:r w:rsidR="00B0147D" w:rsidRPr="00C11232">
        <w:rPr>
          <w:rFonts w:ascii="Times New Roman" w:hAnsi="Times New Roman" w:cs="Times New Roman"/>
          <w:b/>
        </w:rPr>
        <w:t xml:space="preserve"> został doręczony Wykonawcy w sposób umożliwiający zapoznanie się z jego treścią</w:t>
      </w:r>
      <w:bookmarkEnd w:id="1"/>
      <w:r>
        <w:rPr>
          <w:rFonts w:ascii="Times New Roman" w:hAnsi="Times New Roman" w:cs="Times New Roman"/>
          <w:b/>
        </w:rPr>
        <w:t xml:space="preserve">. </w:t>
      </w:r>
    </w:p>
    <w:p w14:paraId="124F4FB3" w14:textId="77777777" w:rsidR="00C81529" w:rsidRPr="00997C69" w:rsidRDefault="00C81529" w:rsidP="00725F86">
      <w:pPr>
        <w:spacing w:after="1" w:line="361" w:lineRule="auto"/>
        <w:ind w:right="12"/>
        <w:rPr>
          <w:rFonts w:ascii="Times New Roman" w:hAnsi="Times New Roman" w:cs="Times New Roman"/>
          <w:b/>
        </w:rPr>
      </w:pPr>
    </w:p>
    <w:p w14:paraId="7E4070FF" w14:textId="1E56BD9A" w:rsidR="00145734" w:rsidRPr="00777147" w:rsidRDefault="00F97A60" w:rsidP="00F76DD7">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rPr>
      </w:pPr>
      <w:r>
        <w:rPr>
          <w:rFonts w:ascii="Times New Roman" w:hAnsi="Times New Roman" w:cs="Times New Roman"/>
          <w:b/>
        </w:rPr>
        <w:t>VIII</w:t>
      </w:r>
      <w:r w:rsidR="00B0147D" w:rsidRPr="00777147">
        <w:rPr>
          <w:rFonts w:ascii="Times New Roman" w:hAnsi="Times New Roman" w:cs="Times New Roman"/>
          <w:b/>
        </w:rPr>
        <w:t>. INFORMACJA O WYMAGANIACH TECHNICZNYCH I ORGANIZACYJNYCH SPORZĄDZANIA, WYSYŁANIA I ODBIERANIA KORESPONDENCJI ELEKTRONICZNEJ</w:t>
      </w:r>
    </w:p>
    <w:p w14:paraId="64A3FA67" w14:textId="77777777" w:rsidR="003C2396" w:rsidRDefault="003C2396" w:rsidP="006D5473">
      <w:pPr>
        <w:spacing w:after="5"/>
        <w:ind w:right="12"/>
        <w:rPr>
          <w:rFonts w:ascii="Times New Roman" w:hAnsi="Times New Roman" w:cs="Times New Roman"/>
        </w:rPr>
      </w:pPr>
    </w:p>
    <w:p w14:paraId="6D81AD7B" w14:textId="1ACDCFA7" w:rsidR="00B0147D" w:rsidRPr="00085B4D" w:rsidRDefault="006D5473" w:rsidP="006D5473">
      <w:pPr>
        <w:spacing w:after="5"/>
        <w:ind w:right="12"/>
        <w:rPr>
          <w:rFonts w:ascii="Times New Roman" w:hAnsi="Times New Roman" w:cs="Times New Roman"/>
        </w:rPr>
      </w:pPr>
      <w:r>
        <w:rPr>
          <w:rFonts w:ascii="Times New Roman" w:hAnsi="Times New Roman" w:cs="Times New Roman"/>
        </w:rPr>
        <w:t xml:space="preserve">1. </w:t>
      </w:r>
      <w:r w:rsidR="00B0147D" w:rsidRPr="00C11232">
        <w:rPr>
          <w:rFonts w:ascii="Times New Roman" w:hAnsi="Times New Roman" w:cs="Times New Roman"/>
        </w:rPr>
        <w:t xml:space="preserve">Wykonawca zamierzający złożyć ofertę (wyłącznie poprzez Platformę </w:t>
      </w:r>
      <w:r>
        <w:rPr>
          <w:rFonts w:ascii="Times New Roman" w:hAnsi="Times New Roman" w:cs="Times New Roman"/>
        </w:rPr>
        <w:t>zakupową</w:t>
      </w:r>
      <w:r w:rsidR="00B0147D" w:rsidRPr="00C11232">
        <w:rPr>
          <w:rFonts w:ascii="Times New Roman" w:hAnsi="Times New Roman" w:cs="Times New Roman"/>
        </w:rPr>
        <w:t xml:space="preserve">) – zobowiązany jest zapoznać się  z instrukcjami użytkowników Platformy </w:t>
      </w:r>
      <w:r>
        <w:rPr>
          <w:rFonts w:ascii="Times New Roman" w:hAnsi="Times New Roman" w:cs="Times New Roman"/>
        </w:rPr>
        <w:t>zakupowej</w:t>
      </w:r>
      <w:r w:rsidR="00B0147D" w:rsidRPr="00C11232">
        <w:rPr>
          <w:rFonts w:ascii="Times New Roman" w:hAnsi="Times New Roman" w:cs="Times New Roman"/>
        </w:rPr>
        <w:t xml:space="preserve"> -  dostępnymi pod adresem </w:t>
      </w:r>
      <w:r w:rsidR="00B0147D" w:rsidRPr="00C11232">
        <w:rPr>
          <w:rFonts w:ascii="Times New Roman" w:hAnsi="Times New Roman" w:cs="Times New Roman"/>
          <w:color w:val="0000FF"/>
          <w:u w:val="single" w:color="0000FF"/>
        </w:rPr>
        <w:t>https://josephine.proebiz.com/pl/</w:t>
      </w:r>
      <w:r>
        <w:rPr>
          <w:rFonts w:ascii="Times New Roman" w:hAnsi="Times New Roman" w:cs="Times New Roman"/>
          <w:color w:val="0000FF"/>
          <w:u w:val="single" w:color="0000FF"/>
        </w:rPr>
        <w:t xml:space="preserve"> </w:t>
      </w:r>
      <w:r>
        <w:rPr>
          <w:rFonts w:ascii="Times New Roman" w:hAnsi="Times New Roman" w:cs="Times New Roman"/>
        </w:rPr>
        <w:t>, znajdującymi się w prawym górnym rogu strony, oznaczonymi symbolem w postaci książki</w:t>
      </w:r>
      <w:r w:rsidR="008E28BA">
        <w:rPr>
          <w:rFonts w:ascii="Times New Roman" w:hAnsi="Times New Roman" w:cs="Times New Roman"/>
        </w:rPr>
        <w:t xml:space="preserve"> (Skr</w:t>
      </w:r>
      <w:r w:rsidR="00B91224">
        <w:rPr>
          <w:rFonts w:ascii="Times New Roman" w:hAnsi="Times New Roman" w:cs="Times New Roman"/>
        </w:rPr>
        <w:t>ó</w:t>
      </w:r>
      <w:r w:rsidR="008E28BA">
        <w:rPr>
          <w:rFonts w:ascii="Times New Roman" w:hAnsi="Times New Roman" w:cs="Times New Roman"/>
        </w:rPr>
        <w:t>cona instrukcja dla Wykonawcy)</w:t>
      </w:r>
      <w:r>
        <w:rPr>
          <w:rFonts w:ascii="Times New Roman" w:hAnsi="Times New Roman" w:cs="Times New Roman"/>
        </w:rPr>
        <w:t xml:space="preserve">. </w:t>
      </w:r>
    </w:p>
    <w:p w14:paraId="41A33879" w14:textId="2A2052C4" w:rsidR="00B0147D" w:rsidRPr="006D5473" w:rsidRDefault="006D5473" w:rsidP="006D5473">
      <w:pPr>
        <w:spacing w:after="5"/>
        <w:ind w:right="12"/>
        <w:rPr>
          <w:rFonts w:ascii="Times New Roman" w:hAnsi="Times New Roman" w:cs="Times New Roman"/>
        </w:rPr>
      </w:pPr>
      <w:r>
        <w:rPr>
          <w:rFonts w:ascii="Times New Roman" w:hAnsi="Times New Roman" w:cs="Times New Roman"/>
        </w:rPr>
        <w:t xml:space="preserve">2. </w:t>
      </w:r>
      <w:r w:rsidR="00B0147D" w:rsidRPr="00C11232">
        <w:rPr>
          <w:rFonts w:ascii="Times New Roman" w:hAnsi="Times New Roman" w:cs="Times New Roman"/>
        </w:rPr>
        <w:t xml:space="preserve">Złożenie oferty poprzez Platformę </w:t>
      </w:r>
      <w:r w:rsidR="008E28BA">
        <w:rPr>
          <w:rFonts w:ascii="Times New Roman" w:hAnsi="Times New Roman" w:cs="Times New Roman"/>
        </w:rPr>
        <w:t>zakupową</w:t>
      </w:r>
      <w:r w:rsidR="00B0147D" w:rsidRPr="00C11232">
        <w:rPr>
          <w:rFonts w:ascii="Times New Roman" w:hAnsi="Times New Roman" w:cs="Times New Roman"/>
        </w:rPr>
        <w:t xml:space="preserve"> oznacza akceptację regulaminu, o którym mowa w ust. </w:t>
      </w:r>
      <w:r w:rsidR="00B0147D" w:rsidRPr="006D5473">
        <w:rPr>
          <w:rFonts w:ascii="Times New Roman" w:hAnsi="Times New Roman" w:cs="Times New Roman"/>
        </w:rPr>
        <w:t xml:space="preserve">1 niniejszego rozdziału SWZ. </w:t>
      </w:r>
    </w:p>
    <w:p w14:paraId="61C5B86A" w14:textId="2DAC418A" w:rsidR="00B0147D" w:rsidRPr="00085B4D" w:rsidRDefault="006D5473" w:rsidP="00997C69">
      <w:pPr>
        <w:spacing w:after="5"/>
        <w:ind w:right="12"/>
        <w:rPr>
          <w:rFonts w:ascii="Times New Roman" w:hAnsi="Times New Roman" w:cs="Times New Roman"/>
        </w:rPr>
      </w:pPr>
      <w:r>
        <w:rPr>
          <w:rFonts w:ascii="Times New Roman" w:hAnsi="Times New Roman" w:cs="Times New Roman"/>
        </w:rPr>
        <w:t xml:space="preserve">3. </w:t>
      </w:r>
      <w:r w:rsidR="00B0147D" w:rsidRPr="00C11232">
        <w:rPr>
          <w:rFonts w:ascii="Times New Roman" w:hAnsi="Times New Roman" w:cs="Times New Roman"/>
        </w:rPr>
        <w:t xml:space="preserve">Wymagania techniczne związane z korzystaniem z Platformy przetargowej – wskazane są na stronie internetowej Platformy </w:t>
      </w:r>
      <w:r>
        <w:rPr>
          <w:rFonts w:ascii="Times New Roman" w:hAnsi="Times New Roman" w:cs="Times New Roman"/>
        </w:rPr>
        <w:t>zakupowej</w:t>
      </w:r>
      <w:r w:rsidR="00B0147D" w:rsidRPr="00C11232">
        <w:rPr>
          <w:rFonts w:ascii="Times New Roman" w:hAnsi="Times New Roman" w:cs="Times New Roman"/>
        </w:rPr>
        <w:t xml:space="preserve"> - pod adresem: </w:t>
      </w:r>
      <w:r w:rsidR="00B0147D" w:rsidRPr="00C11232">
        <w:rPr>
          <w:rFonts w:ascii="Times New Roman" w:hAnsi="Times New Roman" w:cs="Times New Roman"/>
          <w:color w:val="0000FF"/>
          <w:u w:val="single" w:color="0000FF"/>
        </w:rPr>
        <w:t>https://josephine.proebiz.com/pl/</w:t>
      </w:r>
      <w:r w:rsidR="00B0147D" w:rsidRPr="00C11232">
        <w:rPr>
          <w:rFonts w:ascii="Times New Roman" w:hAnsi="Times New Roman" w:cs="Times New Roman"/>
        </w:rPr>
        <w:t xml:space="preserve"> </w:t>
      </w:r>
      <w:r>
        <w:rPr>
          <w:rFonts w:ascii="Times New Roman" w:hAnsi="Times New Roman" w:cs="Times New Roman"/>
        </w:rPr>
        <w:t xml:space="preserve">znajdującymi się w prawym górnym rogu strony, oznaczonymi symbolem w postaci książki, w zakładce inne. </w:t>
      </w:r>
    </w:p>
    <w:p w14:paraId="3672D22C" w14:textId="1B5DC7CE" w:rsidR="006D5473" w:rsidRDefault="006D5473" w:rsidP="006D5473">
      <w:pPr>
        <w:spacing w:after="5"/>
        <w:ind w:right="12"/>
        <w:rPr>
          <w:rFonts w:ascii="Times New Roman" w:hAnsi="Times New Roman" w:cs="Times New Roman"/>
        </w:rPr>
      </w:pPr>
      <w:r>
        <w:rPr>
          <w:rFonts w:ascii="Times New Roman" w:hAnsi="Times New Roman" w:cs="Times New Roman"/>
        </w:rPr>
        <w:t>4.</w:t>
      </w:r>
      <w:r w:rsidR="00B0147D" w:rsidRPr="00C11232">
        <w:rPr>
          <w:rFonts w:ascii="Times New Roman" w:hAnsi="Times New Roman" w:cs="Times New Roman"/>
        </w:rPr>
        <w:t xml:space="preserve">Wsparcia technicznego w zakresie działania Platformy </w:t>
      </w:r>
      <w:r w:rsidR="007C2781">
        <w:rPr>
          <w:rFonts w:ascii="Times New Roman" w:hAnsi="Times New Roman" w:cs="Times New Roman"/>
        </w:rPr>
        <w:t>zakupowej</w:t>
      </w:r>
      <w:r w:rsidR="00B0147D" w:rsidRPr="00C11232">
        <w:rPr>
          <w:rFonts w:ascii="Times New Roman" w:hAnsi="Times New Roman" w:cs="Times New Roman"/>
        </w:rPr>
        <w:t xml:space="preserve"> udziela jej dostawca, tj. PROEBIZ </w:t>
      </w:r>
      <w:proofErr w:type="spellStart"/>
      <w:r w:rsidR="00B0147D" w:rsidRPr="00F97A60">
        <w:rPr>
          <w:rFonts w:ascii="Times New Roman" w:hAnsi="Times New Roman" w:cs="Times New Roman"/>
        </w:rPr>
        <w:t>s.r.o</w:t>
      </w:r>
      <w:proofErr w:type="spellEnd"/>
      <w:r w:rsidR="00B0147D" w:rsidRPr="00F97A60">
        <w:rPr>
          <w:rFonts w:ascii="Times New Roman" w:hAnsi="Times New Roman" w:cs="Times New Roman"/>
        </w:rPr>
        <w:t xml:space="preserve">., </w:t>
      </w:r>
      <w:proofErr w:type="spellStart"/>
      <w:r w:rsidR="00B0147D" w:rsidRPr="00F97A60">
        <w:rPr>
          <w:rFonts w:ascii="Times New Roman" w:hAnsi="Times New Roman" w:cs="Times New Roman"/>
        </w:rPr>
        <w:t>Masarykovo</w:t>
      </w:r>
      <w:proofErr w:type="spellEnd"/>
      <w:r w:rsidR="00B0147D" w:rsidRPr="00F97A60">
        <w:rPr>
          <w:rFonts w:ascii="Times New Roman" w:hAnsi="Times New Roman" w:cs="Times New Roman"/>
        </w:rPr>
        <w:t xml:space="preserve"> </w:t>
      </w:r>
      <w:proofErr w:type="spellStart"/>
      <w:r w:rsidR="00B0147D" w:rsidRPr="00F97A60">
        <w:rPr>
          <w:rFonts w:ascii="Times New Roman" w:hAnsi="Times New Roman" w:cs="Times New Roman"/>
        </w:rPr>
        <w:t>náměstí</w:t>
      </w:r>
      <w:proofErr w:type="spellEnd"/>
      <w:r w:rsidR="00B0147D" w:rsidRPr="00F97A60">
        <w:rPr>
          <w:rFonts w:ascii="Times New Roman" w:hAnsi="Times New Roman" w:cs="Times New Roman"/>
        </w:rPr>
        <w:t xml:space="preserve"> 52/33, CZ - 702 00 </w:t>
      </w:r>
      <w:proofErr w:type="spellStart"/>
      <w:r w:rsidR="00B0147D" w:rsidRPr="00F97A60">
        <w:rPr>
          <w:rFonts w:ascii="Times New Roman" w:hAnsi="Times New Roman" w:cs="Times New Roman"/>
        </w:rPr>
        <w:t>Ostrava</w:t>
      </w:r>
      <w:proofErr w:type="spellEnd"/>
      <w:r w:rsidR="00B0147D" w:rsidRPr="00F97A60">
        <w:rPr>
          <w:rFonts w:ascii="Times New Roman" w:hAnsi="Times New Roman" w:cs="Times New Roman"/>
        </w:rPr>
        <w:t xml:space="preserve"> - </w:t>
      </w:r>
      <w:proofErr w:type="spellStart"/>
      <w:r w:rsidR="00B0147D" w:rsidRPr="00F97A60">
        <w:rPr>
          <w:rFonts w:ascii="Times New Roman" w:hAnsi="Times New Roman" w:cs="Times New Roman"/>
        </w:rPr>
        <w:t>Moravská</w:t>
      </w:r>
      <w:proofErr w:type="spellEnd"/>
      <w:r w:rsidR="00B0147D" w:rsidRPr="00F97A60">
        <w:rPr>
          <w:rFonts w:ascii="Times New Roman" w:hAnsi="Times New Roman" w:cs="Times New Roman"/>
        </w:rPr>
        <w:t xml:space="preserve"> </w:t>
      </w:r>
      <w:proofErr w:type="spellStart"/>
      <w:r w:rsidR="00B0147D" w:rsidRPr="00F97A60">
        <w:rPr>
          <w:rFonts w:ascii="Times New Roman" w:hAnsi="Times New Roman" w:cs="Times New Roman"/>
        </w:rPr>
        <w:t>Ostrava</w:t>
      </w:r>
      <w:proofErr w:type="spellEnd"/>
      <w:r w:rsidR="00B0147D" w:rsidRPr="00F97A60">
        <w:rPr>
          <w:rFonts w:ascii="Times New Roman" w:hAnsi="Times New Roman" w:cs="Times New Roman"/>
        </w:rPr>
        <w:t xml:space="preserve">, C.9176, nr tel. +48 222 139 900, e-mail: </w:t>
      </w:r>
      <w:r w:rsidR="00B0147D" w:rsidRPr="00F97A60">
        <w:rPr>
          <w:rFonts w:ascii="Times New Roman" w:hAnsi="Times New Roman" w:cs="Times New Roman"/>
          <w:u w:val="single" w:color="000000"/>
        </w:rPr>
        <w:t>houston@proebiz.com</w:t>
      </w:r>
      <w:r w:rsidR="00B0147D" w:rsidRPr="00F97A60">
        <w:rPr>
          <w:rFonts w:ascii="Times New Roman" w:hAnsi="Times New Roman" w:cs="Times New Roman"/>
        </w:rPr>
        <w:t xml:space="preserve"> od poniedziałku do piątku (dni robocze) w godz. 8.00 – 16.00.  </w:t>
      </w:r>
    </w:p>
    <w:p w14:paraId="422660E2" w14:textId="07AE73CC" w:rsidR="00B0147D" w:rsidRPr="00C979AA" w:rsidRDefault="006D5473" w:rsidP="006D5473">
      <w:pPr>
        <w:spacing w:after="5"/>
        <w:ind w:right="12"/>
        <w:rPr>
          <w:rFonts w:ascii="Times New Roman" w:hAnsi="Times New Roman" w:cs="Times New Roman"/>
        </w:rPr>
      </w:pPr>
      <w:r>
        <w:rPr>
          <w:rFonts w:ascii="Times New Roman" w:hAnsi="Times New Roman" w:cs="Times New Roman"/>
        </w:rPr>
        <w:t>5. Opis</w:t>
      </w:r>
      <w:r w:rsidR="00B0147D" w:rsidRPr="00C11232">
        <w:rPr>
          <w:rFonts w:ascii="Times New Roman" w:hAnsi="Times New Roman" w:cs="Times New Roman"/>
        </w:rPr>
        <w:t xml:space="preserve"> złożenia oferty za pośrednictwem Platformy </w:t>
      </w:r>
      <w:r>
        <w:rPr>
          <w:rFonts w:ascii="Times New Roman" w:hAnsi="Times New Roman" w:cs="Times New Roman"/>
        </w:rPr>
        <w:t>zakupowej</w:t>
      </w:r>
      <w:r w:rsidR="00B0147D" w:rsidRPr="00C11232">
        <w:rPr>
          <w:rFonts w:ascii="Times New Roman" w:hAnsi="Times New Roman" w:cs="Times New Roman"/>
        </w:rPr>
        <w:t xml:space="preserve"> oraz potwierdzenia złożenia oferty, zostały opisane w Instrukcjach użytkowników Platformy </w:t>
      </w:r>
      <w:r>
        <w:rPr>
          <w:rFonts w:ascii="Times New Roman" w:hAnsi="Times New Roman" w:cs="Times New Roman"/>
        </w:rPr>
        <w:t>zakupowej w skróconej instrukcji dla Wykonawcy</w:t>
      </w:r>
      <w:r w:rsidR="00B0147D" w:rsidRPr="00C11232">
        <w:rPr>
          <w:rFonts w:ascii="Times New Roman" w:hAnsi="Times New Roman" w:cs="Times New Roman"/>
        </w:rPr>
        <w:t xml:space="preserve">. </w:t>
      </w:r>
      <w:r w:rsidR="00B0147D" w:rsidRPr="00C979AA">
        <w:rPr>
          <w:rFonts w:ascii="Times New Roman" w:hAnsi="Times New Roman" w:cs="Times New Roman"/>
        </w:rPr>
        <w:t xml:space="preserve"> </w:t>
      </w:r>
    </w:p>
    <w:p w14:paraId="4DA59D9F" w14:textId="05FBB4FF" w:rsidR="00B0147D" w:rsidRDefault="008E28BA" w:rsidP="008E28BA">
      <w:pPr>
        <w:spacing w:after="5"/>
        <w:ind w:right="12"/>
        <w:rPr>
          <w:rFonts w:ascii="Times New Roman" w:hAnsi="Times New Roman" w:cs="Times New Roman"/>
        </w:rPr>
      </w:pPr>
      <w:r>
        <w:rPr>
          <w:rFonts w:ascii="Times New Roman" w:hAnsi="Times New Roman" w:cs="Times New Roman"/>
        </w:rPr>
        <w:t xml:space="preserve">6. </w:t>
      </w:r>
      <w:r w:rsidR="00B0147D" w:rsidRPr="00C11232">
        <w:rPr>
          <w:rFonts w:ascii="Times New Roman" w:hAnsi="Times New Roman" w:cs="Times New Roman"/>
        </w:rPr>
        <w:t xml:space="preserve">Oferty, oświadczenia, o których mowa w art. 125 ust. 1 ustawy, podmiotowe środki dowodowe, </w:t>
      </w:r>
      <w:r w:rsidR="005802AD">
        <w:rPr>
          <w:rFonts w:ascii="Times New Roman" w:hAnsi="Times New Roman" w:cs="Times New Roman"/>
        </w:rPr>
        <w:t xml:space="preserve">                    </w:t>
      </w:r>
      <w:r w:rsidR="00B0147D" w:rsidRPr="00C11232">
        <w:rPr>
          <w:rFonts w:ascii="Times New Roman" w:hAnsi="Times New Roman" w:cs="Times New Roman"/>
        </w:rPr>
        <w:t xml:space="preserve">w tym oświadczenie, o którym mowa w art. 117 ust. 4 ustawy, oraz zobowiązanie podmiotu udostępniającego zasoby, o którym mowa w art. 118 ust. 3 ustawy, zwane dalej „zobowiązaniem podmiotu udostępniającego zasoby”, przedmiotowe środki dowodowe, pełnomocnictwo, sporządza się w postaci elektronicznej, w formatach danych określonych w przepisach wydanych na podstawie art. 18 ustawy z dnia 17 lutego 2005 r. o informatyzacji działalności podmiotów realizujących zadania publiczne (Dz.U.    z 2020 r. poz. 346, 568, 695, 1517 i 2320), z zastrzeżeniem formatów, o których mowa w art. 66 ust. 1 ustawy, z uwzględnieniem rodzaju przekazywanych danych. </w:t>
      </w:r>
      <w:r w:rsidR="00B0147D" w:rsidRPr="00C979AA">
        <w:rPr>
          <w:rFonts w:ascii="Times New Roman" w:hAnsi="Times New Roman" w:cs="Times New Roman"/>
        </w:rPr>
        <w:t xml:space="preserve"> </w:t>
      </w:r>
    </w:p>
    <w:p w14:paraId="48AB7CE4" w14:textId="2A955E21" w:rsidR="00B0147D" w:rsidRDefault="00233B0C" w:rsidP="00233B0C">
      <w:pPr>
        <w:rPr>
          <w:rFonts w:ascii="Times New Roman" w:hAnsi="Times New Roman" w:cs="Times New Roman"/>
        </w:rPr>
      </w:pPr>
      <w:r>
        <w:rPr>
          <w:rFonts w:ascii="Times New Roman" w:hAnsi="Times New Roman" w:cs="Times New Roman"/>
        </w:rPr>
        <w:t xml:space="preserve">7. </w:t>
      </w:r>
      <w:r w:rsidRPr="002A1812">
        <w:rPr>
          <w:rFonts w:ascii="Times New Roman" w:hAnsi="Times New Roman" w:cs="Times New Roman"/>
        </w:rPr>
        <w:t>W przypadku przesyłania przez Wykonawcę dokumentów elektronicznych skompresowanych ( w tym oferty przetargowej) Zamawiający rekomenduje formaty danych wskazane w</w:t>
      </w:r>
      <w:r>
        <w:rPr>
          <w:rFonts w:ascii="Times New Roman" w:hAnsi="Times New Roman" w:cs="Times New Roman"/>
          <w:b/>
          <w:bCs/>
          <w:u w:val="single"/>
        </w:rPr>
        <w:t xml:space="preserve"> </w:t>
      </w:r>
      <w:r w:rsidRPr="00C11232">
        <w:rPr>
          <w:rFonts w:ascii="Times New Roman" w:hAnsi="Times New Roman" w:cs="Times New Roman"/>
        </w:rPr>
        <w:t>Rozporządzeniu Rady Ministrów z dnia 12 kwietnia 2012 r. (</w:t>
      </w:r>
      <w:proofErr w:type="spellStart"/>
      <w:r w:rsidRPr="00C11232">
        <w:rPr>
          <w:rFonts w:ascii="Times New Roman" w:hAnsi="Times New Roman" w:cs="Times New Roman"/>
        </w:rPr>
        <w:t>t.j</w:t>
      </w:r>
      <w:proofErr w:type="spellEnd"/>
      <w:r w:rsidRPr="00C11232">
        <w:rPr>
          <w:rFonts w:ascii="Times New Roman" w:hAnsi="Times New Roman" w:cs="Times New Roman"/>
        </w:rPr>
        <w:t>. Dz. U. z 2017 r., poz. 2247) w sprawie Krajowych Ram Interoperacyjności, minimalnych wymagań dla rejestrów publicznych i wymiany informacji w postaci elektronicznej oraz minimalnych wymagań dla systemów teleinformatycznych</w:t>
      </w:r>
      <w:r>
        <w:rPr>
          <w:rFonts w:ascii="Times New Roman" w:hAnsi="Times New Roman" w:cs="Times New Roman"/>
        </w:rPr>
        <w:t>, w szczególności ZIP., ZIP.</w:t>
      </w:r>
    </w:p>
    <w:p w14:paraId="0F4D50C3" w14:textId="66D3C971" w:rsidR="00233B0C" w:rsidRPr="004D23AF" w:rsidRDefault="00233B0C" w:rsidP="00233B0C">
      <w:pPr>
        <w:rPr>
          <w:rFonts w:ascii="Times New Roman" w:hAnsi="Times New Roman" w:cs="Times New Roman"/>
          <w:b/>
          <w:bCs/>
          <w:u w:val="single"/>
        </w:rPr>
      </w:pPr>
      <w:bookmarkStart w:id="2" w:name="_Hlk98234549"/>
      <w:r>
        <w:rPr>
          <w:rFonts w:ascii="Times New Roman" w:hAnsi="Times New Roman" w:cs="Times New Roman"/>
        </w:rPr>
        <w:lastRenderedPageBreak/>
        <w:t xml:space="preserve">8. W przypadku przesłania przez Wykonawcę dokumentów elektronicznych (w tym oferty) skompresowanych innym powszechnie używanym formatem, niewystępującym w Rozporządzeniu KRI (tj. gif. </w:t>
      </w:r>
      <w:proofErr w:type="spellStart"/>
      <w:r>
        <w:rPr>
          <w:rFonts w:ascii="Times New Roman" w:hAnsi="Times New Roman" w:cs="Times New Roman"/>
        </w:rPr>
        <w:t>bmp</w:t>
      </w:r>
      <w:proofErr w:type="spellEnd"/>
      <w:r>
        <w:rPr>
          <w:rFonts w:ascii="Times New Roman" w:hAnsi="Times New Roman" w:cs="Times New Roman"/>
        </w:rPr>
        <w:t xml:space="preserve">. </w:t>
      </w:r>
      <w:proofErr w:type="spellStart"/>
      <w:r>
        <w:rPr>
          <w:rFonts w:ascii="Times New Roman" w:hAnsi="Times New Roman" w:cs="Times New Roman"/>
        </w:rPr>
        <w:t>numbers</w:t>
      </w:r>
      <w:proofErr w:type="spellEnd"/>
      <w:r>
        <w:rPr>
          <w:rFonts w:ascii="Times New Roman" w:hAnsi="Times New Roman" w:cs="Times New Roman"/>
        </w:rPr>
        <w:t xml:space="preserve">. </w:t>
      </w:r>
      <w:proofErr w:type="spellStart"/>
      <w:r>
        <w:rPr>
          <w:rFonts w:ascii="Times New Roman" w:hAnsi="Times New Roman" w:cs="Times New Roman"/>
        </w:rPr>
        <w:t>page</w:t>
      </w:r>
      <w:proofErr w:type="spellEnd"/>
      <w:r>
        <w:rPr>
          <w:rFonts w:ascii="Times New Roman" w:hAnsi="Times New Roman" w:cs="Times New Roman"/>
        </w:rPr>
        <w:t>), z który</w:t>
      </w:r>
      <w:bookmarkEnd w:id="2"/>
      <w:r>
        <w:rPr>
          <w:rFonts w:ascii="Times New Roman" w:hAnsi="Times New Roman" w:cs="Times New Roman"/>
        </w:rPr>
        <w:t>mi Zamawiający nie będzie mógł zapoznać przy użyciu  dostępnych mu środków elektronicznych, dokumenty takie (przede wszystkim oferta) zostaną uznane za niezgodne z treścią SWZ co będzie skutkowało odrzuceniem oferty.</w:t>
      </w:r>
    </w:p>
    <w:p w14:paraId="3F48F054" w14:textId="77777777" w:rsidR="00233B0C" w:rsidRPr="00C979AA" w:rsidRDefault="00233B0C" w:rsidP="00233B0C">
      <w:pPr>
        <w:rPr>
          <w:rFonts w:ascii="Times New Roman" w:hAnsi="Times New Roman" w:cs="Times New Roman"/>
        </w:rPr>
      </w:pPr>
    </w:p>
    <w:p w14:paraId="25536727" w14:textId="72A00FFE" w:rsidR="00B0147D" w:rsidRPr="00C979AA" w:rsidRDefault="00233B0C" w:rsidP="008E28BA">
      <w:pPr>
        <w:spacing w:after="5"/>
        <w:ind w:right="12"/>
        <w:rPr>
          <w:rFonts w:ascii="Times New Roman" w:hAnsi="Times New Roman" w:cs="Times New Roman"/>
        </w:rPr>
      </w:pPr>
      <w:r>
        <w:rPr>
          <w:rFonts w:ascii="Times New Roman" w:hAnsi="Times New Roman" w:cs="Times New Roman"/>
        </w:rPr>
        <w:t>9</w:t>
      </w:r>
      <w:r w:rsidR="008E28BA">
        <w:rPr>
          <w:rFonts w:ascii="Times New Roman" w:hAnsi="Times New Roman" w:cs="Times New Roman"/>
        </w:rPr>
        <w:t xml:space="preserve">. </w:t>
      </w:r>
      <w:r w:rsidR="00B0147D" w:rsidRPr="00C11232">
        <w:rPr>
          <w:rFonts w:ascii="Times New Roman" w:hAnsi="Times New Roman" w:cs="Times New Roman"/>
        </w:rPr>
        <w:t xml:space="preserve">Informacje, oświadczenia lub dokumenty, inne niż określone w ust. 6 niniejszego rozdziału SWZ, przekazywane w postępowaniu o udzielenie zamówienia, sporządza się w postaci elektronicznej,            </w:t>
      </w:r>
      <w:r w:rsidR="00AB414A">
        <w:rPr>
          <w:rFonts w:ascii="Times New Roman" w:hAnsi="Times New Roman" w:cs="Times New Roman"/>
        </w:rPr>
        <w:t xml:space="preserve">               </w:t>
      </w:r>
      <w:r w:rsidR="00B0147D" w:rsidRPr="00C11232">
        <w:rPr>
          <w:rFonts w:ascii="Times New Roman" w:hAnsi="Times New Roman" w:cs="Times New Roman"/>
        </w:rPr>
        <w:t xml:space="preserve"> w formatach danych określonych w przepisach wydanych na podstawie art. 18 ustawy z dnia 17 lutego 2005 r. o informatyzacji działalności podmiotów realizujących zadania publiczne lub jako tekst wpisany bezpośrednio do wiadomości przekazywanej przy użyciu środków komunikacji elektronicznej, wskazanych przez Zamawiającego w niniejszej SWZ. </w:t>
      </w:r>
      <w:r w:rsidR="00B0147D" w:rsidRPr="00C979AA">
        <w:rPr>
          <w:rFonts w:ascii="Times New Roman" w:hAnsi="Times New Roman" w:cs="Times New Roman"/>
        </w:rPr>
        <w:t xml:space="preserve"> </w:t>
      </w:r>
    </w:p>
    <w:p w14:paraId="70FBB0B5" w14:textId="07DCFAB9" w:rsidR="00B0147D" w:rsidRPr="00C979AA" w:rsidRDefault="00233B0C" w:rsidP="008E28BA">
      <w:pPr>
        <w:spacing w:after="5"/>
        <w:ind w:right="12"/>
        <w:rPr>
          <w:rFonts w:ascii="Times New Roman" w:hAnsi="Times New Roman" w:cs="Times New Roman"/>
        </w:rPr>
      </w:pPr>
      <w:r>
        <w:rPr>
          <w:rFonts w:ascii="Times New Roman" w:hAnsi="Times New Roman" w:cs="Times New Roman"/>
        </w:rPr>
        <w:t>10</w:t>
      </w:r>
      <w:r w:rsidR="008E28BA">
        <w:rPr>
          <w:rFonts w:ascii="Times New Roman" w:hAnsi="Times New Roman" w:cs="Times New Roman"/>
        </w:rPr>
        <w:t xml:space="preserve">. </w:t>
      </w:r>
      <w:r w:rsidR="00B0147D" w:rsidRPr="00C11232">
        <w:rPr>
          <w:rFonts w:ascii="Times New Roman" w:hAnsi="Times New Roman" w:cs="Times New Roman"/>
        </w:rPr>
        <w:t xml:space="preserve">W przypadku, gdy dokumenty elektroniczne w postępowaniu o udzielenie zamówienia,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t>
      </w:r>
    </w:p>
    <w:p w14:paraId="4253CE1D" w14:textId="50580C97" w:rsidR="00B0147D" w:rsidRPr="00C979AA" w:rsidRDefault="008E28BA" w:rsidP="008E28BA">
      <w:pPr>
        <w:spacing w:after="5"/>
        <w:ind w:right="12"/>
        <w:rPr>
          <w:rFonts w:ascii="Times New Roman" w:hAnsi="Times New Roman" w:cs="Times New Roman"/>
        </w:rPr>
      </w:pPr>
      <w:r>
        <w:rPr>
          <w:rFonts w:ascii="Times New Roman" w:hAnsi="Times New Roman" w:cs="Times New Roman"/>
        </w:rPr>
        <w:t>1</w:t>
      </w:r>
      <w:r w:rsidR="00233B0C">
        <w:rPr>
          <w:rFonts w:ascii="Times New Roman" w:hAnsi="Times New Roman" w:cs="Times New Roman"/>
        </w:rPr>
        <w:t>1</w:t>
      </w:r>
      <w:r>
        <w:rPr>
          <w:rFonts w:ascii="Times New Roman" w:hAnsi="Times New Roman" w:cs="Times New Roman"/>
        </w:rPr>
        <w:t xml:space="preserve">. </w:t>
      </w:r>
      <w:r w:rsidR="00B0147D" w:rsidRPr="00C11232">
        <w:rPr>
          <w:rFonts w:ascii="Times New Roman" w:hAnsi="Times New Roman" w:cs="Times New Roman"/>
        </w:rPr>
        <w:t xml:space="preserve">Podmiotowe środki dowodowe, przedmiotowe środki dowodowe oraz inne dokumenty lub oświadczenia, sporządzone w języku obcym przekazuje się wraz z tłumaczeniem na język polski. </w:t>
      </w:r>
      <w:r w:rsidR="00B0147D" w:rsidRPr="00C979AA">
        <w:rPr>
          <w:rFonts w:ascii="Times New Roman" w:hAnsi="Times New Roman" w:cs="Times New Roman"/>
        </w:rPr>
        <w:t xml:space="preserve"> </w:t>
      </w:r>
    </w:p>
    <w:p w14:paraId="2518F77D" w14:textId="45D67451" w:rsidR="00B0147D" w:rsidRPr="00C94ADC" w:rsidRDefault="008E28BA" w:rsidP="008E28BA">
      <w:pPr>
        <w:spacing w:after="5"/>
        <w:ind w:right="12"/>
        <w:rPr>
          <w:rFonts w:ascii="Times New Roman" w:hAnsi="Times New Roman" w:cs="Times New Roman"/>
        </w:rPr>
      </w:pPr>
      <w:r>
        <w:rPr>
          <w:rFonts w:ascii="Times New Roman" w:hAnsi="Times New Roman" w:cs="Times New Roman"/>
        </w:rPr>
        <w:t>1</w:t>
      </w:r>
      <w:r w:rsidR="00233B0C">
        <w:rPr>
          <w:rFonts w:ascii="Times New Roman" w:hAnsi="Times New Roman" w:cs="Times New Roman"/>
        </w:rPr>
        <w:t>2</w:t>
      </w:r>
      <w:r>
        <w:rPr>
          <w:rFonts w:ascii="Times New Roman" w:hAnsi="Times New Roman" w:cs="Times New Roman"/>
        </w:rPr>
        <w:t>.</w:t>
      </w:r>
      <w:r w:rsidR="00B0147D" w:rsidRPr="00C11232">
        <w:rPr>
          <w:rFonts w:ascii="Times New Roman" w:hAnsi="Times New Roman" w:cs="Times New Roman"/>
        </w:rPr>
        <w:t xml:space="preserve">W przypadku, gdy podmiotowe środki dowodowe, przedmiotowe środki dowodowe, inne dokumenty lub dokumenty potwierdzające umocowanie do reprezentowania odpowiednio Wykonawcy, Wykonawców wspólnie ubiegających się o udzielenie zamówienia publicznego, podmiotu udostępniającego zasoby na zasadach określonych w art. 118 ustawy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 dokument. </w:t>
      </w:r>
    </w:p>
    <w:p w14:paraId="49DB3AD2" w14:textId="5FA0E9A6" w:rsidR="00B0147D" w:rsidRPr="00B55EF4" w:rsidRDefault="008E28BA" w:rsidP="00B55EF4">
      <w:pPr>
        <w:rPr>
          <w:rFonts w:ascii="Times New Roman" w:hAnsi="Times New Roman" w:cs="Times New Roman"/>
        </w:rPr>
      </w:pPr>
      <w:r w:rsidRPr="00B55EF4">
        <w:rPr>
          <w:rFonts w:ascii="Times New Roman" w:hAnsi="Times New Roman" w:cs="Times New Roman"/>
        </w:rPr>
        <w:t>1</w:t>
      </w:r>
      <w:r w:rsidR="00233B0C">
        <w:rPr>
          <w:rFonts w:ascii="Times New Roman" w:hAnsi="Times New Roman" w:cs="Times New Roman"/>
        </w:rPr>
        <w:t>2</w:t>
      </w:r>
      <w:r w:rsidRPr="00B55EF4">
        <w:rPr>
          <w:rFonts w:ascii="Times New Roman" w:hAnsi="Times New Roman" w:cs="Times New Roman"/>
        </w:rPr>
        <w:t xml:space="preserve">.1. </w:t>
      </w:r>
      <w:r w:rsidR="00B0147D" w:rsidRPr="00B55EF4">
        <w:rPr>
          <w:rFonts w:ascii="Times New Roman" w:hAnsi="Times New Roman" w:cs="Times New Roman"/>
        </w:rPr>
        <w:t>W przypadku, gdy podmiotowe środki dowodowe, przedmiotowe środki dowodowe, inne dokumenty lub dokumenty potwierdzające umocowanie do reprezentowania, zostały wystawione przez upoważnione podmioty jako dokument w postaci papierowej, przekazuje się cyfrowe odwzorowanie tego dokumentu opatrzone kwalifikowanym podpisem elektronicznym</w:t>
      </w:r>
      <w:r w:rsidR="000822EF" w:rsidRPr="00B55EF4">
        <w:rPr>
          <w:rFonts w:ascii="Times New Roman" w:hAnsi="Times New Roman" w:cs="Times New Roman"/>
        </w:rPr>
        <w:t xml:space="preserve"> lub podpisem zaufanym lub podpisem </w:t>
      </w:r>
      <w:r w:rsidR="006F10E3" w:rsidRPr="00B55EF4">
        <w:rPr>
          <w:rFonts w:ascii="Times New Roman" w:hAnsi="Times New Roman" w:cs="Times New Roman"/>
        </w:rPr>
        <w:t>osobistym</w:t>
      </w:r>
      <w:r w:rsidR="00B0147D" w:rsidRPr="00B55EF4">
        <w:rPr>
          <w:rFonts w:ascii="Times New Roman" w:hAnsi="Times New Roman" w:cs="Times New Roman"/>
        </w:rPr>
        <w:t xml:space="preserve">, poświadczające zgodność cyfrowego odwzorowania z dokumentem w postaci papierowej. </w:t>
      </w:r>
    </w:p>
    <w:p w14:paraId="4BF47A4A" w14:textId="4968A3FE" w:rsidR="004F7715" w:rsidRDefault="008E28BA" w:rsidP="004F7715">
      <w:pPr>
        <w:spacing w:after="5"/>
        <w:ind w:right="12"/>
        <w:rPr>
          <w:rFonts w:ascii="Times New Roman" w:hAnsi="Times New Roman" w:cs="Times New Roman"/>
        </w:rPr>
      </w:pPr>
      <w:r>
        <w:rPr>
          <w:rFonts w:ascii="Times New Roman" w:hAnsi="Times New Roman" w:cs="Times New Roman"/>
        </w:rPr>
        <w:t>1</w:t>
      </w:r>
      <w:r w:rsidR="00233B0C">
        <w:rPr>
          <w:rFonts w:ascii="Times New Roman" w:hAnsi="Times New Roman" w:cs="Times New Roman"/>
        </w:rPr>
        <w:t>2</w:t>
      </w:r>
      <w:r>
        <w:rPr>
          <w:rFonts w:ascii="Times New Roman" w:hAnsi="Times New Roman" w:cs="Times New Roman"/>
        </w:rPr>
        <w:t xml:space="preserve">.2. </w:t>
      </w:r>
      <w:r w:rsidR="00B0147D" w:rsidRPr="00C11232">
        <w:rPr>
          <w:rFonts w:ascii="Times New Roman" w:hAnsi="Times New Roman" w:cs="Times New Roman"/>
        </w:rPr>
        <w:t xml:space="preserve">Poświadczenia zgodności cyfrowego odwzorowania z dokumentem w postaci papierowej, </w:t>
      </w:r>
      <w:r w:rsidR="00FE03C6">
        <w:rPr>
          <w:rFonts w:ascii="Times New Roman" w:hAnsi="Times New Roman" w:cs="Times New Roman"/>
        </w:rPr>
        <w:t xml:space="preserve">                      </w:t>
      </w:r>
      <w:r w:rsidR="00B0147D" w:rsidRPr="00C11232">
        <w:rPr>
          <w:rFonts w:ascii="Times New Roman" w:hAnsi="Times New Roman" w:cs="Times New Roman"/>
        </w:rPr>
        <w:t xml:space="preserve">o którym </w:t>
      </w:r>
      <w:r w:rsidR="00B0147D" w:rsidRPr="00F97A60">
        <w:rPr>
          <w:rFonts w:ascii="Times New Roman" w:hAnsi="Times New Roman" w:cs="Times New Roman"/>
        </w:rPr>
        <w:t xml:space="preserve">mowa w ust. 11.1. niniejszego rozdziału SWZ, dokonuje w przypadku: </w:t>
      </w:r>
    </w:p>
    <w:p w14:paraId="7ED4F3C6" w14:textId="77777777" w:rsidR="004F7715" w:rsidRDefault="008E28BA" w:rsidP="004F7715">
      <w:pPr>
        <w:spacing w:after="5"/>
        <w:ind w:right="12"/>
        <w:rPr>
          <w:rFonts w:ascii="Times New Roman" w:hAnsi="Times New Roman" w:cs="Times New Roman"/>
        </w:rPr>
      </w:pPr>
      <w:r>
        <w:rPr>
          <w:rFonts w:ascii="Times New Roman" w:hAnsi="Times New Roman" w:cs="Times New Roman"/>
        </w:rPr>
        <w:t xml:space="preserve">1) </w:t>
      </w:r>
      <w:r w:rsidR="00B0147D" w:rsidRPr="00C11232">
        <w:rPr>
          <w:rFonts w:ascii="Times New Roman" w:hAnsi="Times New Roman" w:cs="Times New Roman"/>
        </w:rPr>
        <w:t xml:space="preserve">podmiotowych środków dowodowych oraz dokumentów potwierdzających umocowanie do reprezentowania – odpowiednio Wykonawca, Wykonawca wspólnie ubiegający się o udzielenie </w:t>
      </w:r>
      <w:r w:rsidR="00B0147D" w:rsidRPr="00C11232">
        <w:rPr>
          <w:rFonts w:ascii="Times New Roman" w:hAnsi="Times New Roman" w:cs="Times New Roman"/>
        </w:rPr>
        <w:lastRenderedPageBreak/>
        <w:t xml:space="preserve">zamówienia, podmiot udostępniający zasoby lub podwykonawca, w zakresie podmiotowych środków dowodowych lub dokumentów potwierdzających umocowanie do reprezentowania, które każdego </w:t>
      </w:r>
      <w:r w:rsidR="00FE03C6">
        <w:rPr>
          <w:rFonts w:ascii="Times New Roman" w:hAnsi="Times New Roman" w:cs="Times New Roman"/>
        </w:rPr>
        <w:t xml:space="preserve">                    </w:t>
      </w:r>
      <w:r w:rsidR="00B0147D" w:rsidRPr="00C11232">
        <w:rPr>
          <w:rFonts w:ascii="Times New Roman" w:hAnsi="Times New Roman" w:cs="Times New Roman"/>
        </w:rPr>
        <w:t xml:space="preserve">z nich dotyczą; </w:t>
      </w:r>
    </w:p>
    <w:p w14:paraId="0B6D97FB" w14:textId="77777777" w:rsidR="004F7715" w:rsidRDefault="008E28BA" w:rsidP="004F7715">
      <w:pPr>
        <w:spacing w:after="5"/>
        <w:ind w:right="12"/>
        <w:rPr>
          <w:rFonts w:ascii="Times New Roman" w:hAnsi="Times New Roman" w:cs="Times New Roman"/>
        </w:rPr>
      </w:pPr>
      <w:r>
        <w:rPr>
          <w:rFonts w:ascii="Times New Roman" w:hAnsi="Times New Roman" w:cs="Times New Roman"/>
        </w:rPr>
        <w:t xml:space="preserve">2) </w:t>
      </w:r>
      <w:r w:rsidR="00B0147D" w:rsidRPr="00C11232">
        <w:rPr>
          <w:rFonts w:ascii="Times New Roman" w:hAnsi="Times New Roman" w:cs="Times New Roman"/>
        </w:rPr>
        <w:t xml:space="preserve">przedmiotowych środków dowodowych – odpowiednio Wykonawca lub Wykonawca wspólnie ubiegający się o udzielenie zamówienia; </w:t>
      </w:r>
    </w:p>
    <w:p w14:paraId="46CF8286" w14:textId="674CE156" w:rsidR="00B0147D" w:rsidRPr="00085B4D" w:rsidRDefault="008E28BA" w:rsidP="004F7715">
      <w:pPr>
        <w:spacing w:after="5"/>
        <w:ind w:right="12"/>
        <w:rPr>
          <w:rFonts w:ascii="Times New Roman" w:hAnsi="Times New Roman" w:cs="Times New Roman"/>
        </w:rPr>
      </w:pPr>
      <w:r>
        <w:rPr>
          <w:rFonts w:ascii="Times New Roman" w:hAnsi="Times New Roman" w:cs="Times New Roman"/>
        </w:rPr>
        <w:t xml:space="preserve">3) </w:t>
      </w:r>
      <w:r w:rsidR="00B0147D" w:rsidRPr="00C11232">
        <w:rPr>
          <w:rFonts w:ascii="Times New Roman" w:hAnsi="Times New Roman" w:cs="Times New Roman"/>
        </w:rPr>
        <w:t xml:space="preserve">innych dokumentów – odpowiednio Wykonawca lub Wykonawca wspólnie ubiegający się </w:t>
      </w:r>
      <w:r w:rsidR="00FE03C6">
        <w:rPr>
          <w:rFonts w:ascii="Times New Roman" w:hAnsi="Times New Roman" w:cs="Times New Roman"/>
        </w:rPr>
        <w:t xml:space="preserve">                              </w:t>
      </w:r>
      <w:r w:rsidR="00B0147D" w:rsidRPr="00C11232">
        <w:rPr>
          <w:rFonts w:ascii="Times New Roman" w:hAnsi="Times New Roman" w:cs="Times New Roman"/>
        </w:rPr>
        <w:t xml:space="preserve">o udzielenie zamówienia, w zakresie dokumentów, które każdego z nich dotyczą. </w:t>
      </w:r>
    </w:p>
    <w:p w14:paraId="238BC567" w14:textId="0D01993E" w:rsidR="00B0147D" w:rsidRPr="00085B4D" w:rsidRDefault="008E28BA" w:rsidP="008E28BA">
      <w:pPr>
        <w:spacing w:after="5"/>
        <w:ind w:right="12"/>
        <w:rPr>
          <w:rFonts w:ascii="Times New Roman" w:hAnsi="Times New Roman" w:cs="Times New Roman"/>
        </w:rPr>
      </w:pPr>
      <w:r>
        <w:rPr>
          <w:rFonts w:ascii="Times New Roman" w:hAnsi="Times New Roman" w:cs="Times New Roman"/>
        </w:rPr>
        <w:t>1</w:t>
      </w:r>
      <w:r w:rsidR="00233B0C">
        <w:rPr>
          <w:rFonts w:ascii="Times New Roman" w:hAnsi="Times New Roman" w:cs="Times New Roman"/>
        </w:rPr>
        <w:t>2</w:t>
      </w:r>
      <w:r>
        <w:rPr>
          <w:rFonts w:ascii="Times New Roman" w:hAnsi="Times New Roman" w:cs="Times New Roman"/>
        </w:rPr>
        <w:t>.3.</w:t>
      </w:r>
      <w:r w:rsidR="00FE03C6">
        <w:rPr>
          <w:rFonts w:ascii="Times New Roman" w:hAnsi="Times New Roman" w:cs="Times New Roman"/>
        </w:rPr>
        <w:t xml:space="preserve"> </w:t>
      </w:r>
      <w:r w:rsidR="00B0147D" w:rsidRPr="00C11232">
        <w:rPr>
          <w:rFonts w:ascii="Times New Roman" w:hAnsi="Times New Roman" w:cs="Times New Roman"/>
        </w:rPr>
        <w:t xml:space="preserve">Poświadczenia zgodności cyfrowego odwzorowania z dokumentem w postaci papierowej, </w:t>
      </w:r>
      <w:r w:rsidR="00FE03C6">
        <w:rPr>
          <w:rFonts w:ascii="Times New Roman" w:hAnsi="Times New Roman" w:cs="Times New Roman"/>
        </w:rPr>
        <w:t xml:space="preserve">                        </w:t>
      </w:r>
      <w:r w:rsidR="00B0147D" w:rsidRPr="00C11232">
        <w:rPr>
          <w:rFonts w:ascii="Times New Roman" w:hAnsi="Times New Roman" w:cs="Times New Roman"/>
        </w:rPr>
        <w:t xml:space="preserve">o którym mowa w ust. 11.1. niniejszego rozdziału SWZ, może dokonać również notariusz. </w:t>
      </w:r>
    </w:p>
    <w:p w14:paraId="55F106EA" w14:textId="432D5F11" w:rsidR="004F7715" w:rsidRDefault="008E28BA" w:rsidP="004F7715">
      <w:pPr>
        <w:spacing w:after="5"/>
        <w:ind w:right="12"/>
        <w:rPr>
          <w:rFonts w:ascii="Times New Roman" w:hAnsi="Times New Roman" w:cs="Times New Roman"/>
        </w:rPr>
      </w:pPr>
      <w:r>
        <w:rPr>
          <w:rFonts w:ascii="Times New Roman" w:hAnsi="Times New Roman" w:cs="Times New Roman"/>
        </w:rPr>
        <w:t>1</w:t>
      </w:r>
      <w:r w:rsidR="00233B0C">
        <w:rPr>
          <w:rFonts w:ascii="Times New Roman" w:hAnsi="Times New Roman" w:cs="Times New Roman"/>
        </w:rPr>
        <w:t>2</w:t>
      </w:r>
      <w:r>
        <w:rPr>
          <w:rFonts w:ascii="Times New Roman" w:hAnsi="Times New Roman" w:cs="Times New Roman"/>
        </w:rPr>
        <w:t>.4.</w:t>
      </w:r>
      <w:r w:rsidR="00FE03C6">
        <w:rPr>
          <w:rFonts w:ascii="Times New Roman" w:hAnsi="Times New Roman" w:cs="Times New Roman"/>
        </w:rPr>
        <w:t xml:space="preserve"> </w:t>
      </w:r>
      <w:r w:rsidR="00B0147D" w:rsidRPr="00C11232">
        <w:rPr>
          <w:rFonts w:ascii="Times New Roman" w:hAnsi="Times New Roman" w:cs="Times New Roman"/>
        </w:rPr>
        <w:t xml:space="preserve">Przez cyfrowe odwzorowanie, o którym mowa wyżej, należy rozumieć dokument elektroniczny będący kopią elektroniczną treści zapisanej w postaci papierowej, umożliwiający zapoznanie się z tą treścią i jej zrozumienie, bez konieczności bezpośredniego dostępu do oryginału. </w:t>
      </w:r>
      <w:r w:rsidR="00B0147D" w:rsidRPr="00C979AA">
        <w:rPr>
          <w:rFonts w:ascii="Times New Roman" w:hAnsi="Times New Roman" w:cs="Times New Roman"/>
        </w:rPr>
        <w:t xml:space="preserve"> </w:t>
      </w:r>
    </w:p>
    <w:p w14:paraId="3D1D6918" w14:textId="55EE22BF" w:rsidR="004F7715" w:rsidRDefault="008E28BA" w:rsidP="004F7715">
      <w:pPr>
        <w:spacing w:after="5"/>
        <w:ind w:right="12"/>
        <w:rPr>
          <w:rFonts w:ascii="Times New Roman" w:hAnsi="Times New Roman" w:cs="Times New Roman"/>
        </w:rPr>
      </w:pPr>
      <w:r>
        <w:rPr>
          <w:rFonts w:ascii="Times New Roman" w:hAnsi="Times New Roman" w:cs="Times New Roman"/>
        </w:rPr>
        <w:t>1</w:t>
      </w:r>
      <w:r w:rsidR="00233B0C">
        <w:rPr>
          <w:rFonts w:ascii="Times New Roman" w:hAnsi="Times New Roman" w:cs="Times New Roman"/>
        </w:rPr>
        <w:t>3</w:t>
      </w:r>
      <w:r>
        <w:rPr>
          <w:rFonts w:ascii="Times New Roman" w:hAnsi="Times New Roman" w:cs="Times New Roman"/>
        </w:rPr>
        <w:t xml:space="preserve">. </w:t>
      </w:r>
      <w:r w:rsidR="00B0147D" w:rsidRPr="00C11232">
        <w:rPr>
          <w:rFonts w:ascii="Times New Roman" w:hAnsi="Times New Roman" w:cs="Times New Roman"/>
        </w:rPr>
        <w:t>Podmiotowe środki dowodowe, w tym oświadczenie, o którym mowa w art. 117 ust. 4 ustawy, oraz zobowiązanie podmiotu udostępniającego zasoby, przedmiotowe środki dowodowe,  niewystawione przez upoważnione podmioty, oraz pełnomocnictwo przekazuje się w postaci elektronicznej i opatruje się kwalifikowanym podpi</w:t>
      </w:r>
      <w:r>
        <w:rPr>
          <w:rFonts w:ascii="Times New Roman" w:hAnsi="Times New Roman" w:cs="Times New Roman"/>
        </w:rPr>
        <w:t>sem elektronicznym lub podpisem zaufanym lub podpisem osobistym</w:t>
      </w:r>
      <w:r w:rsidR="00FE03C6">
        <w:rPr>
          <w:rFonts w:ascii="Times New Roman" w:hAnsi="Times New Roman" w:cs="Times New Roman"/>
        </w:rPr>
        <w:t xml:space="preserve"> przez osoby/ę upoważnioną/e</w:t>
      </w:r>
      <w:r w:rsidR="00B0147D" w:rsidRPr="00C11232">
        <w:rPr>
          <w:rFonts w:ascii="Times New Roman" w:hAnsi="Times New Roman" w:cs="Times New Roman"/>
        </w:rPr>
        <w:t xml:space="preserve">. </w:t>
      </w:r>
      <w:r w:rsidR="00B0147D" w:rsidRPr="00085B4D">
        <w:rPr>
          <w:rFonts w:ascii="Times New Roman" w:hAnsi="Times New Roman" w:cs="Times New Roman"/>
        </w:rPr>
        <w:t xml:space="preserve"> </w:t>
      </w:r>
    </w:p>
    <w:p w14:paraId="38EFEBCA" w14:textId="48CFCB7B" w:rsidR="004F7715" w:rsidRDefault="00FE03C6" w:rsidP="004F7715">
      <w:pPr>
        <w:spacing w:after="5"/>
        <w:ind w:right="12"/>
        <w:rPr>
          <w:rFonts w:ascii="Times New Roman" w:hAnsi="Times New Roman" w:cs="Times New Roman"/>
        </w:rPr>
      </w:pPr>
      <w:r>
        <w:rPr>
          <w:rFonts w:ascii="Times New Roman" w:hAnsi="Times New Roman" w:cs="Times New Roman"/>
        </w:rPr>
        <w:t>1</w:t>
      </w:r>
      <w:r w:rsidR="00233B0C">
        <w:rPr>
          <w:rFonts w:ascii="Times New Roman" w:hAnsi="Times New Roman" w:cs="Times New Roman"/>
        </w:rPr>
        <w:t>3</w:t>
      </w:r>
      <w:r>
        <w:rPr>
          <w:rFonts w:ascii="Times New Roman" w:hAnsi="Times New Roman" w:cs="Times New Roman"/>
        </w:rPr>
        <w:t xml:space="preserve">.1. </w:t>
      </w:r>
      <w:r w:rsidR="00B0147D" w:rsidRPr="00C11232">
        <w:rPr>
          <w:rFonts w:ascii="Times New Roman" w:hAnsi="Times New Roman" w:cs="Times New Roman"/>
        </w:rPr>
        <w:t>W przypadku, gdy podmiotowe środki dowodowe, w tym oświadczenie, o którym mowa w art. 117 ust. 4 ustawy, oraz zobowiązanie podmiotu udostępniającego zasoby, przedmiotowe środki dowodowe, niewystawione przez upoważnione podmioty lub pełnomocnictwo, zostały sporządzone jako dokument     w postaci papierowej i opatrzone własnoręcznym podpisem, przekazuje się cyfrowe odwzorowanie tego dokumentu opatrzone kwalifikowanym podpisem elektronicznym</w:t>
      </w:r>
      <w:r>
        <w:rPr>
          <w:rFonts w:ascii="Times New Roman" w:hAnsi="Times New Roman" w:cs="Times New Roman"/>
        </w:rPr>
        <w:t xml:space="preserve"> lub podpisem zaufanym lub osobistym </w:t>
      </w:r>
      <w:r w:rsidR="00B0147D" w:rsidRPr="00C11232">
        <w:rPr>
          <w:rFonts w:ascii="Times New Roman" w:hAnsi="Times New Roman" w:cs="Times New Roman"/>
        </w:rPr>
        <w:t>poświadczającym zgodność cyfrowego odwzorowania z dokumentem</w:t>
      </w:r>
      <w:r w:rsidR="004F7715">
        <w:rPr>
          <w:rFonts w:ascii="Times New Roman" w:hAnsi="Times New Roman" w:cs="Times New Roman"/>
        </w:rPr>
        <w:t xml:space="preserve"> </w:t>
      </w:r>
      <w:r w:rsidR="00B0147D" w:rsidRPr="00C11232">
        <w:rPr>
          <w:rFonts w:ascii="Times New Roman" w:hAnsi="Times New Roman" w:cs="Times New Roman"/>
        </w:rPr>
        <w:t xml:space="preserve">w postaci papierowej. </w:t>
      </w:r>
    </w:p>
    <w:p w14:paraId="1161B5B7" w14:textId="4E8E41CE" w:rsidR="004F7715" w:rsidRDefault="00FE03C6" w:rsidP="004F7715">
      <w:pPr>
        <w:spacing w:after="5"/>
        <w:ind w:right="12"/>
        <w:rPr>
          <w:rFonts w:ascii="Times New Roman" w:hAnsi="Times New Roman" w:cs="Times New Roman"/>
        </w:rPr>
      </w:pPr>
      <w:r>
        <w:rPr>
          <w:rFonts w:ascii="Times New Roman" w:hAnsi="Times New Roman" w:cs="Times New Roman"/>
        </w:rPr>
        <w:t>1</w:t>
      </w:r>
      <w:r w:rsidR="00233B0C">
        <w:rPr>
          <w:rFonts w:ascii="Times New Roman" w:hAnsi="Times New Roman" w:cs="Times New Roman"/>
        </w:rPr>
        <w:t>3</w:t>
      </w:r>
      <w:r>
        <w:rPr>
          <w:rFonts w:ascii="Times New Roman" w:hAnsi="Times New Roman" w:cs="Times New Roman"/>
        </w:rPr>
        <w:t xml:space="preserve">.2. </w:t>
      </w:r>
      <w:r w:rsidR="00B0147D" w:rsidRPr="00C11232">
        <w:rPr>
          <w:rFonts w:ascii="Times New Roman" w:hAnsi="Times New Roman" w:cs="Times New Roman"/>
        </w:rPr>
        <w:t xml:space="preserve">Poświadczenia zgodności cyfrowego odwzorowania z dokumentem w postaci papierowej, o którym mowa w ust. 12.1. niniejszego rozdziału SWZ, dokonuje w przypadku: </w:t>
      </w:r>
    </w:p>
    <w:p w14:paraId="3C1026BD" w14:textId="77777777" w:rsidR="004F7715" w:rsidRDefault="00FE03C6" w:rsidP="004F7715">
      <w:pPr>
        <w:spacing w:after="5"/>
        <w:ind w:right="12"/>
        <w:rPr>
          <w:rFonts w:ascii="Times New Roman" w:hAnsi="Times New Roman" w:cs="Times New Roman"/>
        </w:rPr>
      </w:pPr>
      <w:r>
        <w:rPr>
          <w:rFonts w:ascii="Times New Roman" w:hAnsi="Times New Roman" w:cs="Times New Roman"/>
        </w:rPr>
        <w:t xml:space="preserve">1) </w:t>
      </w:r>
      <w:r w:rsidR="00B0147D" w:rsidRPr="00C11232">
        <w:rPr>
          <w:rFonts w:ascii="Times New Roman" w:hAnsi="Times New Roman" w:cs="Times New Roman"/>
        </w:rPr>
        <w:t xml:space="preserve">podmiotowych środków dowodowych – odpowiednio Wykonawca, Wykonawca wspólnie ubiegający się o udzielenie zamówienia, podmiot udostępniający zasoby lub podwykonawca, w zakresie podmiotowych środków dowodowych, które każdego z nich dotyczą;  </w:t>
      </w:r>
    </w:p>
    <w:p w14:paraId="74C5C840" w14:textId="77777777" w:rsidR="004F7715" w:rsidRDefault="00FE03C6" w:rsidP="004F7715">
      <w:pPr>
        <w:spacing w:after="5"/>
        <w:ind w:right="12"/>
        <w:rPr>
          <w:rFonts w:ascii="Times New Roman" w:hAnsi="Times New Roman" w:cs="Times New Roman"/>
        </w:rPr>
      </w:pPr>
      <w:r>
        <w:rPr>
          <w:rFonts w:ascii="Times New Roman" w:hAnsi="Times New Roman" w:cs="Times New Roman"/>
        </w:rPr>
        <w:t xml:space="preserve">2) </w:t>
      </w:r>
      <w:r w:rsidR="00B0147D" w:rsidRPr="00C11232">
        <w:rPr>
          <w:rFonts w:ascii="Times New Roman" w:hAnsi="Times New Roman" w:cs="Times New Roman"/>
        </w:rPr>
        <w:t xml:space="preserve">przedmiotowego środka dowodowego,  oświadczenia, o którym mowa w art. 117 ust. 4 ustawy, lub zobowiązania podmiotu udostępniającego zasoby – odpowiednio Wykonawca lub Wykonawca wspólnie ubiegający się o udzielenie zamówienia;  </w:t>
      </w:r>
    </w:p>
    <w:p w14:paraId="02EC0A4F" w14:textId="77777777" w:rsidR="004F7715" w:rsidRDefault="00B0147D" w:rsidP="004F7715">
      <w:pPr>
        <w:spacing w:after="5"/>
        <w:ind w:right="12"/>
        <w:rPr>
          <w:rFonts w:ascii="Times New Roman" w:hAnsi="Times New Roman" w:cs="Times New Roman"/>
        </w:rPr>
      </w:pPr>
      <w:r w:rsidRPr="00C11232">
        <w:rPr>
          <w:rFonts w:ascii="Times New Roman" w:hAnsi="Times New Roman" w:cs="Times New Roman"/>
        </w:rPr>
        <w:t xml:space="preserve">3)  pełnomocnictwa – mocodawca. </w:t>
      </w:r>
    </w:p>
    <w:p w14:paraId="38BFD9AF" w14:textId="5560DCF9" w:rsidR="00B0147D" w:rsidRPr="00C11232" w:rsidRDefault="00B0147D" w:rsidP="004F7715">
      <w:pPr>
        <w:spacing w:after="5"/>
        <w:ind w:right="12"/>
        <w:rPr>
          <w:rFonts w:ascii="Times New Roman" w:hAnsi="Times New Roman" w:cs="Times New Roman"/>
        </w:rPr>
      </w:pPr>
      <w:r w:rsidRPr="00C11232">
        <w:rPr>
          <w:rFonts w:ascii="Times New Roman" w:hAnsi="Times New Roman" w:cs="Times New Roman"/>
        </w:rPr>
        <w:t>1</w:t>
      </w:r>
      <w:r w:rsidR="00233B0C">
        <w:rPr>
          <w:rFonts w:ascii="Times New Roman" w:hAnsi="Times New Roman" w:cs="Times New Roman"/>
        </w:rPr>
        <w:t>3</w:t>
      </w:r>
      <w:r w:rsidRPr="00C11232">
        <w:rPr>
          <w:rFonts w:ascii="Times New Roman" w:hAnsi="Times New Roman" w:cs="Times New Roman"/>
        </w:rPr>
        <w:t>.3. Poświadczenia zgodności cyfrowego odwzorowania z dokumentem w postaci papierowej, o którym mowa w ust. 1</w:t>
      </w:r>
      <w:r w:rsidR="00233B0C">
        <w:rPr>
          <w:rFonts w:ascii="Times New Roman" w:hAnsi="Times New Roman" w:cs="Times New Roman"/>
        </w:rPr>
        <w:t>3</w:t>
      </w:r>
      <w:r w:rsidRPr="00C11232">
        <w:rPr>
          <w:rFonts w:ascii="Times New Roman" w:hAnsi="Times New Roman" w:cs="Times New Roman"/>
        </w:rPr>
        <w:t xml:space="preserve">.1. niniejszego rozdziału SWZ, może dokonać również notariusz.  </w:t>
      </w:r>
    </w:p>
    <w:p w14:paraId="5C255121" w14:textId="20731759" w:rsidR="00B0147D" w:rsidRPr="00085B4D" w:rsidRDefault="00FE03C6" w:rsidP="00FE03C6">
      <w:pPr>
        <w:spacing w:after="5"/>
        <w:ind w:right="12"/>
        <w:rPr>
          <w:rFonts w:ascii="Times New Roman" w:hAnsi="Times New Roman" w:cs="Times New Roman"/>
        </w:rPr>
      </w:pPr>
      <w:r>
        <w:rPr>
          <w:rFonts w:ascii="Times New Roman" w:hAnsi="Times New Roman" w:cs="Times New Roman"/>
        </w:rPr>
        <w:t>1</w:t>
      </w:r>
      <w:r w:rsidR="00233B0C">
        <w:rPr>
          <w:rFonts w:ascii="Times New Roman" w:hAnsi="Times New Roman" w:cs="Times New Roman"/>
        </w:rPr>
        <w:t>4</w:t>
      </w:r>
      <w:r>
        <w:rPr>
          <w:rFonts w:ascii="Times New Roman" w:hAnsi="Times New Roman" w:cs="Times New Roman"/>
        </w:rPr>
        <w:t xml:space="preserve">. </w:t>
      </w:r>
      <w:r w:rsidR="00B0147D" w:rsidRPr="00C11232">
        <w:rPr>
          <w:rFonts w:ascii="Times New Roman" w:hAnsi="Times New Roman" w:cs="Times New Roman"/>
        </w:rPr>
        <w:t xml:space="preserve">W przypadku przekazywania w postępowaniu dokumentu elektronicznego w formacie poddającym dane kompresji, opatrzenie pliku zawierającego skompresowane dokumenty kwalifikowanym podpisem </w:t>
      </w:r>
      <w:r w:rsidR="00B0147D" w:rsidRPr="00C11232">
        <w:rPr>
          <w:rFonts w:ascii="Times New Roman" w:hAnsi="Times New Roman" w:cs="Times New Roman"/>
        </w:rPr>
        <w:lastRenderedPageBreak/>
        <w:t>elektronicznym, jest równoznaczne z opatrzeniem wszystkich dokumentów zawartych w tym pliku kwalifikowanym podpisem elektronicznym</w:t>
      </w:r>
      <w:r w:rsidR="006F10E3">
        <w:rPr>
          <w:rFonts w:ascii="Times New Roman" w:hAnsi="Times New Roman" w:cs="Times New Roman"/>
        </w:rPr>
        <w:t xml:space="preserve"> lub podpisem zaufanym lub podpisem osobistym</w:t>
      </w:r>
      <w:r w:rsidR="00B0147D" w:rsidRPr="00C11232">
        <w:rPr>
          <w:rFonts w:ascii="Times New Roman" w:hAnsi="Times New Roman" w:cs="Times New Roman"/>
        </w:rPr>
        <w:t xml:space="preserve">. </w:t>
      </w:r>
    </w:p>
    <w:p w14:paraId="6C1DD4D2" w14:textId="70D2C484" w:rsidR="00B0147D" w:rsidRPr="00085B4D" w:rsidRDefault="00FE03C6" w:rsidP="00FE03C6">
      <w:pPr>
        <w:spacing w:after="5"/>
        <w:ind w:right="12"/>
        <w:rPr>
          <w:rFonts w:ascii="Times New Roman" w:hAnsi="Times New Roman" w:cs="Times New Roman"/>
        </w:rPr>
      </w:pPr>
      <w:r>
        <w:rPr>
          <w:rFonts w:ascii="Times New Roman" w:hAnsi="Times New Roman" w:cs="Times New Roman"/>
        </w:rPr>
        <w:t>1</w:t>
      </w:r>
      <w:r w:rsidR="00233B0C">
        <w:rPr>
          <w:rFonts w:ascii="Times New Roman" w:hAnsi="Times New Roman" w:cs="Times New Roman"/>
        </w:rPr>
        <w:t>5</w:t>
      </w:r>
      <w:r>
        <w:rPr>
          <w:rFonts w:ascii="Times New Roman" w:hAnsi="Times New Roman" w:cs="Times New Roman"/>
        </w:rPr>
        <w:t xml:space="preserve">. </w:t>
      </w:r>
      <w:r w:rsidR="00B0147D" w:rsidRPr="00C11232">
        <w:rPr>
          <w:rFonts w:ascii="Times New Roman" w:hAnsi="Times New Roman" w:cs="Times New Roman"/>
        </w:rPr>
        <w:t xml:space="preserve">Dokumenty elektroniczne w postępowaniu spełniają łącznie następujące wymagania: </w:t>
      </w:r>
    </w:p>
    <w:p w14:paraId="4F7A6975" w14:textId="5E4FD450" w:rsidR="00B0147D" w:rsidRPr="00B55EF4" w:rsidRDefault="00B0147D" w:rsidP="00B55EF4">
      <w:pPr>
        <w:rPr>
          <w:rFonts w:ascii="Times New Roman" w:hAnsi="Times New Roman" w:cs="Times New Roman"/>
        </w:rPr>
      </w:pPr>
      <w:r w:rsidRPr="00B55EF4">
        <w:rPr>
          <w:rFonts w:ascii="Times New Roman" w:hAnsi="Times New Roman" w:cs="Times New Roman"/>
        </w:rPr>
        <w:t xml:space="preserve">1) są utrwalone w sposób umożliwiający ich wielokrotne odczytanie, zapisanie i powielenie, a także przekazanie przy użyciu środków komunikacji elektronicznej lub na informatycznym nośniku danych;   </w:t>
      </w:r>
      <w:r w:rsidR="004F7715">
        <w:rPr>
          <w:rFonts w:ascii="Times New Roman" w:hAnsi="Times New Roman" w:cs="Times New Roman"/>
        </w:rPr>
        <w:t xml:space="preserve">  </w:t>
      </w:r>
      <w:r w:rsidR="00B55EF4">
        <w:rPr>
          <w:rFonts w:ascii="Times New Roman" w:hAnsi="Times New Roman" w:cs="Times New Roman"/>
        </w:rPr>
        <w:t xml:space="preserve">2) </w:t>
      </w:r>
      <w:r w:rsidRPr="00B55EF4">
        <w:rPr>
          <w:rFonts w:ascii="Times New Roman" w:hAnsi="Times New Roman" w:cs="Times New Roman"/>
        </w:rPr>
        <w:t xml:space="preserve">umożliwiają prezentację treści w postaci elektronicznej, w szczególności przez wyświetlenie tej treści na monitorze ekranowym;  </w:t>
      </w:r>
    </w:p>
    <w:p w14:paraId="262CA05F" w14:textId="24C86FE5" w:rsidR="00B0147D" w:rsidRPr="00B55EF4" w:rsidRDefault="00B55EF4" w:rsidP="00B55EF4">
      <w:pPr>
        <w:rPr>
          <w:rFonts w:ascii="Times New Roman" w:hAnsi="Times New Roman" w:cs="Times New Roman"/>
        </w:rPr>
      </w:pPr>
      <w:r>
        <w:rPr>
          <w:rFonts w:ascii="Times New Roman" w:hAnsi="Times New Roman" w:cs="Times New Roman"/>
        </w:rPr>
        <w:t xml:space="preserve">3) </w:t>
      </w:r>
      <w:r w:rsidR="00B0147D" w:rsidRPr="00B55EF4">
        <w:rPr>
          <w:rFonts w:ascii="Times New Roman" w:hAnsi="Times New Roman" w:cs="Times New Roman"/>
        </w:rPr>
        <w:t xml:space="preserve">umożliwiają prezentację treści w postaci papierowej, w szczególności za pomocą wydruku;  </w:t>
      </w:r>
    </w:p>
    <w:p w14:paraId="5FCA83C9" w14:textId="07B148DE" w:rsidR="00085B4D" w:rsidRPr="00C81529" w:rsidRDefault="00B55EF4" w:rsidP="00C81529">
      <w:r>
        <w:rPr>
          <w:rFonts w:ascii="Times New Roman" w:hAnsi="Times New Roman" w:cs="Times New Roman"/>
        </w:rPr>
        <w:t xml:space="preserve">4) </w:t>
      </w:r>
      <w:r w:rsidR="00B0147D" w:rsidRPr="00B55EF4">
        <w:rPr>
          <w:rFonts w:ascii="Times New Roman" w:hAnsi="Times New Roman" w:cs="Times New Roman"/>
        </w:rPr>
        <w:t>zawierają dane w układzie niepozostawiającym wątpliwości co do treści i kontekstu zapisanych informacji</w:t>
      </w:r>
      <w:r w:rsidR="00B0147D" w:rsidRPr="00C11232">
        <w:t xml:space="preserve">. </w:t>
      </w:r>
    </w:p>
    <w:p w14:paraId="6EBFE525" w14:textId="4DF13ED0" w:rsidR="00664CF4" w:rsidRPr="00777147" w:rsidRDefault="00F97A60" w:rsidP="00664CF4">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sz w:val="24"/>
          <w:szCs w:val="24"/>
        </w:rPr>
      </w:pPr>
      <w:r>
        <w:rPr>
          <w:rFonts w:ascii="Times New Roman" w:hAnsi="Times New Roman" w:cs="Times New Roman"/>
          <w:b/>
          <w:bCs/>
        </w:rPr>
        <w:t>IX.</w:t>
      </w:r>
      <w:r w:rsidR="00664CF4" w:rsidRPr="00777147">
        <w:rPr>
          <w:rFonts w:ascii="Times New Roman" w:hAnsi="Times New Roman" w:cs="Times New Roman"/>
          <w:b/>
          <w:bCs/>
        </w:rPr>
        <w:t xml:space="preserve"> OPIS SPOSOBU UDZIELANIA WYJAŚNIEŃ DO SWZ</w:t>
      </w:r>
    </w:p>
    <w:p w14:paraId="46E84692" w14:textId="77777777" w:rsidR="003C2396" w:rsidRDefault="003C2396" w:rsidP="00B55EF4">
      <w:pPr>
        <w:rPr>
          <w:rFonts w:ascii="Times New Roman" w:hAnsi="Times New Roman" w:cs="Times New Roman"/>
        </w:rPr>
      </w:pPr>
    </w:p>
    <w:p w14:paraId="6509935D" w14:textId="01CA3F3A" w:rsidR="00736E86" w:rsidRPr="00B55EF4" w:rsidRDefault="00B55EF4" w:rsidP="00B55EF4">
      <w:pPr>
        <w:rPr>
          <w:rFonts w:ascii="Times New Roman" w:hAnsi="Times New Roman" w:cs="Times New Roman"/>
        </w:rPr>
      </w:pPr>
      <w:r w:rsidRPr="00B55EF4">
        <w:rPr>
          <w:rFonts w:ascii="Times New Roman" w:hAnsi="Times New Roman" w:cs="Times New Roman"/>
        </w:rPr>
        <w:t>1.</w:t>
      </w:r>
      <w:r>
        <w:rPr>
          <w:rFonts w:ascii="Times New Roman" w:hAnsi="Times New Roman" w:cs="Times New Roman"/>
        </w:rPr>
        <w:t xml:space="preserve"> </w:t>
      </w:r>
      <w:r w:rsidR="00736E86" w:rsidRPr="00B55EF4">
        <w:rPr>
          <w:rFonts w:ascii="Times New Roman" w:hAnsi="Times New Roman" w:cs="Times New Roman"/>
        </w:rPr>
        <w:t xml:space="preserve">Treść SWZ wraz z załącznikami zamieszczona jest na Platformie </w:t>
      </w:r>
      <w:r w:rsidR="0031435F" w:rsidRPr="00B55EF4">
        <w:rPr>
          <w:rFonts w:ascii="Times New Roman" w:hAnsi="Times New Roman" w:cs="Times New Roman"/>
        </w:rPr>
        <w:t>zakupowej</w:t>
      </w:r>
      <w:r w:rsidR="00437671" w:rsidRPr="00B55EF4">
        <w:rPr>
          <w:rFonts w:ascii="Times New Roman" w:hAnsi="Times New Roman" w:cs="Times New Roman"/>
        </w:rPr>
        <w:t xml:space="preserve"> oraz na stronie BIP Zamawiającego</w:t>
      </w:r>
      <w:r w:rsidR="00BE2DD4" w:rsidRPr="00B55EF4">
        <w:rPr>
          <w:rFonts w:ascii="Times New Roman" w:hAnsi="Times New Roman" w:cs="Times New Roman"/>
        </w:rPr>
        <w:t xml:space="preserve"> (https://gm-brzozie.rbip.mojregion.info/category/zamowienia-publiczne/powyzej-130-000-zl/).</w:t>
      </w:r>
      <w:r w:rsidR="00736E86" w:rsidRPr="00B55EF4">
        <w:rPr>
          <w:rFonts w:ascii="Times New Roman" w:hAnsi="Times New Roman" w:cs="Times New Roman"/>
        </w:rPr>
        <w:t xml:space="preserve"> </w:t>
      </w:r>
    </w:p>
    <w:p w14:paraId="05DA4116" w14:textId="4BC6F20A" w:rsidR="00736E86" w:rsidRPr="00B55EF4" w:rsidRDefault="00B55EF4" w:rsidP="00B55EF4">
      <w:pPr>
        <w:rPr>
          <w:rFonts w:ascii="Times New Roman" w:hAnsi="Times New Roman" w:cs="Times New Roman"/>
        </w:rPr>
      </w:pPr>
      <w:r>
        <w:rPr>
          <w:rFonts w:ascii="Times New Roman" w:hAnsi="Times New Roman" w:cs="Times New Roman"/>
        </w:rPr>
        <w:t xml:space="preserve">2. </w:t>
      </w:r>
      <w:r w:rsidR="00736E86" w:rsidRPr="00B55EF4">
        <w:rPr>
          <w:rFonts w:ascii="Times New Roman" w:hAnsi="Times New Roman" w:cs="Times New Roman"/>
        </w:rPr>
        <w:t xml:space="preserve">Wykonawca może zwrócić się do Zamawiającego z wnioskiem o wyjaśnienie treści SWZ. </w:t>
      </w:r>
    </w:p>
    <w:p w14:paraId="0A646AC9" w14:textId="2F8B4923" w:rsidR="00736E86" w:rsidRPr="00A835EC" w:rsidRDefault="0031435F" w:rsidP="0031435F">
      <w:pPr>
        <w:spacing w:after="5"/>
        <w:ind w:right="12"/>
        <w:rPr>
          <w:rFonts w:ascii="Times New Roman" w:hAnsi="Times New Roman" w:cs="Times New Roman"/>
        </w:rPr>
      </w:pPr>
      <w:r>
        <w:rPr>
          <w:rFonts w:ascii="Times New Roman" w:hAnsi="Times New Roman" w:cs="Times New Roman"/>
        </w:rPr>
        <w:t>3.</w:t>
      </w:r>
      <w:r w:rsidR="00015C0A">
        <w:rPr>
          <w:rFonts w:ascii="Times New Roman" w:hAnsi="Times New Roman" w:cs="Times New Roman"/>
        </w:rPr>
        <w:t xml:space="preserve"> </w:t>
      </w:r>
      <w:r w:rsidR="00736E86" w:rsidRPr="00C11232">
        <w:rPr>
          <w:rFonts w:ascii="Times New Roman" w:hAnsi="Times New Roman" w:cs="Times New Roman"/>
        </w:rPr>
        <w:t xml:space="preserve">Zamawiający niezwłocznie udzieli wyjaśnień, jednakże nie później niż na 2 dni przed upływem terminu składania ofert, o ile wniosek o wyjaśnienie SWZ wpłynie do Zamawiającego nie później niż na 4 dni przed upływem terminu składania ofert. </w:t>
      </w:r>
      <w:r w:rsidR="00736E86" w:rsidRPr="00A835EC">
        <w:rPr>
          <w:rFonts w:ascii="Times New Roman" w:hAnsi="Times New Roman" w:cs="Times New Roman"/>
        </w:rPr>
        <w:t xml:space="preserve"> </w:t>
      </w:r>
    </w:p>
    <w:p w14:paraId="35B420A8" w14:textId="3045F5BA" w:rsidR="00736E86" w:rsidRPr="0031435F" w:rsidRDefault="0031435F" w:rsidP="0031435F">
      <w:pPr>
        <w:rPr>
          <w:rFonts w:ascii="Times New Roman" w:hAnsi="Times New Roman" w:cs="Times New Roman"/>
        </w:rPr>
      </w:pPr>
      <w:r w:rsidRPr="0031435F">
        <w:rPr>
          <w:rFonts w:ascii="Times New Roman" w:hAnsi="Times New Roman" w:cs="Times New Roman"/>
        </w:rPr>
        <w:t>4.</w:t>
      </w:r>
      <w:r>
        <w:rPr>
          <w:rFonts w:ascii="Times New Roman" w:hAnsi="Times New Roman" w:cs="Times New Roman"/>
        </w:rPr>
        <w:t xml:space="preserve"> </w:t>
      </w:r>
      <w:r w:rsidR="00736E86" w:rsidRPr="0031435F">
        <w:rPr>
          <w:rFonts w:ascii="Times New Roman" w:hAnsi="Times New Roman" w:cs="Times New Roman"/>
        </w:rPr>
        <w:t xml:space="preserve">Wszelkie wyjaśnienia, modyfikacje treści SWZ oraz inne informacje związane z niniejszym postępowaniem, Zamawiający będzie zamieszczał na Platformie </w:t>
      </w:r>
      <w:r w:rsidRPr="0031435F">
        <w:rPr>
          <w:rFonts w:ascii="Times New Roman" w:hAnsi="Times New Roman" w:cs="Times New Roman"/>
        </w:rPr>
        <w:t xml:space="preserve">zakupowej oraz na stronie Zamawiającego </w:t>
      </w:r>
      <w:hyperlink r:id="rId11" w:history="1">
        <w:r w:rsidRPr="0031435F">
          <w:rPr>
            <w:rStyle w:val="Hipercze"/>
            <w:rFonts w:ascii="Times New Roman" w:hAnsi="Times New Roman" w:cs="Times New Roman"/>
            <w:bCs/>
          </w:rPr>
          <w:t>https://gm-brzozie.rbip.mojregion.info/category/zamowienia-publiczne/powyzej-130-000-zl/</w:t>
        </w:r>
      </w:hyperlink>
    </w:p>
    <w:p w14:paraId="1F35359F" w14:textId="573866F7" w:rsidR="00736E86" w:rsidRPr="00A835EC" w:rsidRDefault="0031435F" w:rsidP="0031435F">
      <w:pPr>
        <w:spacing w:after="5"/>
        <w:ind w:right="12"/>
        <w:rPr>
          <w:rFonts w:ascii="Times New Roman" w:hAnsi="Times New Roman" w:cs="Times New Roman"/>
        </w:rPr>
      </w:pPr>
      <w:r>
        <w:rPr>
          <w:rFonts w:ascii="Times New Roman" w:hAnsi="Times New Roman" w:cs="Times New Roman"/>
        </w:rPr>
        <w:t xml:space="preserve">5. </w:t>
      </w:r>
      <w:r w:rsidR="00736E86" w:rsidRPr="00C11232">
        <w:rPr>
          <w:rFonts w:ascii="Times New Roman" w:hAnsi="Times New Roman" w:cs="Times New Roman"/>
        </w:rPr>
        <w:t xml:space="preserve">W uzasadnionych przypadkach Zamawiający może przed upływem terminu składania ofert zmienić treść SWZ. Każda wprowadzona przez Zamawiającego zmiana staje się w takim przypadku częścią SWZ. Dokonaną zmianę treści SWZ Zamawiający udostępnia na Platformie przetargowej. </w:t>
      </w:r>
      <w:r w:rsidR="00736E86" w:rsidRPr="00A835EC">
        <w:rPr>
          <w:rFonts w:ascii="Times New Roman" w:hAnsi="Times New Roman" w:cs="Times New Roman"/>
        </w:rPr>
        <w:t xml:space="preserve"> </w:t>
      </w:r>
    </w:p>
    <w:p w14:paraId="5756E143" w14:textId="29D308F1" w:rsidR="00736E86" w:rsidRPr="00C11232" w:rsidRDefault="0031435F" w:rsidP="0031435F">
      <w:pPr>
        <w:spacing w:after="5"/>
        <w:ind w:right="12"/>
        <w:rPr>
          <w:rFonts w:ascii="Times New Roman" w:hAnsi="Times New Roman" w:cs="Times New Roman"/>
        </w:rPr>
      </w:pPr>
      <w:r>
        <w:rPr>
          <w:rFonts w:ascii="Times New Roman" w:hAnsi="Times New Roman" w:cs="Times New Roman"/>
        </w:rPr>
        <w:t xml:space="preserve">6. </w:t>
      </w:r>
      <w:r w:rsidR="00736E86" w:rsidRPr="00C11232">
        <w:rPr>
          <w:rFonts w:ascii="Times New Roman" w:hAnsi="Times New Roman" w:cs="Times New Roman"/>
        </w:rPr>
        <w:t xml:space="preserve">Zamawiający oświadcza, iż nie zamierza zwoływać zebrania Wykonawców w celu wyjaśnienia treści SWZ. </w:t>
      </w:r>
    </w:p>
    <w:p w14:paraId="4DEB9BBB" w14:textId="77777777" w:rsidR="00C979AA" w:rsidRPr="00777147" w:rsidRDefault="00C979AA" w:rsidP="00C979AA">
      <w:pPr>
        <w:autoSpaceDE w:val="0"/>
        <w:autoSpaceDN w:val="0"/>
        <w:adjustRightInd w:val="0"/>
        <w:rPr>
          <w:rFonts w:ascii="Times New Roman" w:hAnsi="Times New Roman" w:cs="Times New Roman"/>
        </w:rPr>
      </w:pPr>
    </w:p>
    <w:p w14:paraId="62C246BF" w14:textId="11F960BD" w:rsidR="00C979AA" w:rsidRPr="00777147" w:rsidRDefault="00C979AA" w:rsidP="00C979AA">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sz w:val="24"/>
          <w:szCs w:val="24"/>
        </w:rPr>
      </w:pPr>
      <w:r w:rsidRPr="00777147">
        <w:rPr>
          <w:rFonts w:ascii="Times New Roman" w:hAnsi="Times New Roman" w:cs="Times New Roman"/>
          <w:b/>
          <w:bCs/>
        </w:rPr>
        <w:t>X</w:t>
      </w:r>
      <w:r w:rsidR="00D50379" w:rsidRPr="00777147">
        <w:rPr>
          <w:rFonts w:ascii="Times New Roman" w:hAnsi="Times New Roman" w:cs="Times New Roman"/>
          <w:b/>
          <w:bCs/>
        </w:rPr>
        <w:t>. OPIS SPOSOBU PRZYGOTOWANIA OFERTY</w:t>
      </w:r>
    </w:p>
    <w:p w14:paraId="27D8D5C5" w14:textId="77777777" w:rsidR="006B44A6" w:rsidRDefault="006B44A6" w:rsidP="00B55EF4">
      <w:pPr>
        <w:rPr>
          <w:rFonts w:ascii="Times New Roman" w:hAnsi="Times New Roman" w:cs="Times New Roman"/>
        </w:rPr>
      </w:pPr>
    </w:p>
    <w:p w14:paraId="028A5D5E" w14:textId="77777777" w:rsidR="00453CD3" w:rsidRDefault="00453CD3" w:rsidP="00453CD3">
      <w:pPr>
        <w:rPr>
          <w:rFonts w:ascii="Times New Roman" w:hAnsi="Times New Roman" w:cs="Times New Roman"/>
        </w:rPr>
      </w:pPr>
      <w:r w:rsidRPr="00B55EF4">
        <w:rPr>
          <w:rFonts w:ascii="Times New Roman" w:hAnsi="Times New Roman" w:cs="Times New Roman"/>
        </w:rPr>
        <w:t>1.  Każdy Wykonawca może złożyć tylko jedną oferty. Oferty wykonawcy, który złoży więcej niż jedną ofertę</w:t>
      </w:r>
      <w:r w:rsidRPr="00B55EF4">
        <w:rPr>
          <w:rFonts w:ascii="Times New Roman" w:hAnsi="Times New Roman" w:cs="Times New Roman"/>
          <w:color w:val="538135"/>
        </w:rPr>
        <w:t xml:space="preserve">, </w:t>
      </w:r>
      <w:r w:rsidRPr="00B55EF4">
        <w:rPr>
          <w:rFonts w:ascii="Times New Roman" w:hAnsi="Times New Roman" w:cs="Times New Roman"/>
        </w:rPr>
        <w:t xml:space="preserve">dla zamówienia zostaną odrzucone. </w:t>
      </w:r>
      <w:r w:rsidRPr="00B55EF4">
        <w:rPr>
          <w:rFonts w:ascii="Times New Roman" w:hAnsi="Times New Roman" w:cs="Times New Roman"/>
          <w:b/>
          <w:bCs/>
        </w:rPr>
        <w:t xml:space="preserve">Wykonawca składa jeden Formularz ofertowy zał. </w:t>
      </w:r>
      <w:r w:rsidRPr="00B55EF4">
        <w:rPr>
          <w:rFonts w:ascii="Times New Roman" w:hAnsi="Times New Roman" w:cs="Times New Roman"/>
        </w:rPr>
        <w:t xml:space="preserve">nr 1 do SWZ </w:t>
      </w:r>
      <w:r w:rsidRPr="00B55EF4">
        <w:rPr>
          <w:rFonts w:ascii="Times New Roman" w:hAnsi="Times New Roman" w:cs="Times New Roman"/>
          <w:b/>
          <w:bCs/>
        </w:rPr>
        <w:t xml:space="preserve">- jeden plik wpisując w nim odpowiednio </w:t>
      </w:r>
      <w:r w:rsidRPr="00B55EF4">
        <w:rPr>
          <w:rFonts w:ascii="Times New Roman" w:hAnsi="Times New Roman" w:cs="Times New Roman"/>
        </w:rPr>
        <w:t>informacje (cena, okres gwarancji).</w:t>
      </w:r>
    </w:p>
    <w:p w14:paraId="0AFDD9A0" w14:textId="77777777" w:rsidR="006B44A6" w:rsidRDefault="00B55EF4" w:rsidP="006B44A6">
      <w:r>
        <w:rPr>
          <w:rFonts w:ascii="Times New Roman" w:hAnsi="Times New Roman" w:cs="Times New Roman"/>
        </w:rPr>
        <w:t>2</w:t>
      </w:r>
      <w:r w:rsidR="00D256E1" w:rsidRPr="00B55EF4">
        <w:rPr>
          <w:rFonts w:ascii="Times New Roman" w:hAnsi="Times New Roman" w:cs="Times New Roman"/>
        </w:rPr>
        <w:t xml:space="preserve">. </w:t>
      </w:r>
      <w:r w:rsidR="00BC182B" w:rsidRPr="00B55EF4">
        <w:rPr>
          <w:rFonts w:ascii="Times New Roman" w:hAnsi="Times New Roman" w:cs="Times New Roman"/>
        </w:rPr>
        <w:t xml:space="preserve">Do przygotowania oferty zaleca się wykorzystanie formularza oferty, </w:t>
      </w:r>
      <w:r w:rsidR="00BC182B" w:rsidRPr="00B55EF4">
        <w:rPr>
          <w:rFonts w:ascii="Times New Roman" w:hAnsi="Times New Roman" w:cs="Times New Roman"/>
          <w:b/>
          <w:bCs/>
          <w:i/>
          <w:iCs/>
        </w:rPr>
        <w:t>którego wzór stanowi</w:t>
      </w:r>
      <w:r w:rsidR="00D8742E" w:rsidRPr="00B55EF4">
        <w:rPr>
          <w:rFonts w:ascii="Times New Roman" w:hAnsi="Times New Roman" w:cs="Times New Roman"/>
          <w:b/>
          <w:bCs/>
          <w:i/>
          <w:iCs/>
        </w:rPr>
        <w:t xml:space="preserve"> </w:t>
      </w:r>
      <w:r w:rsidR="00BC182B" w:rsidRPr="00B55EF4">
        <w:rPr>
          <w:rFonts w:ascii="Times New Roman" w:hAnsi="Times New Roman" w:cs="Times New Roman"/>
          <w:b/>
          <w:bCs/>
          <w:i/>
          <w:iCs/>
        </w:rPr>
        <w:t xml:space="preserve">załącznik </w:t>
      </w:r>
      <w:r w:rsidR="00D8742E" w:rsidRPr="00B55EF4">
        <w:rPr>
          <w:rFonts w:ascii="Times New Roman" w:hAnsi="Times New Roman" w:cs="Times New Roman"/>
          <w:b/>
          <w:bCs/>
          <w:i/>
          <w:iCs/>
        </w:rPr>
        <w:t xml:space="preserve">    </w:t>
      </w:r>
      <w:r w:rsidR="00BC182B" w:rsidRPr="00B55EF4">
        <w:rPr>
          <w:rFonts w:ascii="Times New Roman" w:hAnsi="Times New Roman" w:cs="Times New Roman"/>
          <w:b/>
          <w:bCs/>
          <w:i/>
          <w:iCs/>
        </w:rPr>
        <w:t>nr 1 do SWZ,</w:t>
      </w:r>
      <w:r w:rsidR="00BC182B" w:rsidRPr="00B55EF4">
        <w:rPr>
          <w:rFonts w:ascii="Times New Roman" w:hAnsi="Times New Roman" w:cs="Times New Roman"/>
        </w:rPr>
        <w:t xml:space="preserve"> a do przygotowania oświadczeń i dokumentów wzory tych oświadczeń i dokumentów załączonych do SWZ</w:t>
      </w:r>
      <w:r w:rsidR="00BC182B" w:rsidRPr="00B55EF4">
        <w:t>.</w:t>
      </w:r>
      <w:bookmarkStart w:id="3" w:name="bookmark219"/>
      <w:bookmarkStart w:id="4" w:name="bookmark217"/>
      <w:bookmarkStart w:id="5" w:name="bookmark218"/>
      <w:bookmarkStart w:id="6" w:name="bookmark220"/>
      <w:bookmarkEnd w:id="3"/>
    </w:p>
    <w:p w14:paraId="0DA16A62" w14:textId="77777777" w:rsidR="006B44A6" w:rsidRDefault="00D256E1" w:rsidP="006B44A6">
      <w:pPr>
        <w:rPr>
          <w:rFonts w:ascii="Times New Roman" w:hAnsi="Times New Roman" w:cs="Times New Roman"/>
          <w:color w:val="000000"/>
        </w:rPr>
      </w:pPr>
      <w:r w:rsidRPr="00C863D9">
        <w:rPr>
          <w:rFonts w:ascii="Times New Roman" w:hAnsi="Times New Roman" w:cs="Times New Roman"/>
          <w:color w:val="000000"/>
        </w:rPr>
        <w:lastRenderedPageBreak/>
        <w:t xml:space="preserve">3. </w:t>
      </w:r>
      <w:r w:rsidR="00BC182B" w:rsidRPr="00C863D9">
        <w:rPr>
          <w:rFonts w:ascii="Times New Roman" w:hAnsi="Times New Roman" w:cs="Times New Roman"/>
          <w:color w:val="000000"/>
        </w:rPr>
        <w:t>W skład oferty wchodzą:</w:t>
      </w:r>
      <w:bookmarkStart w:id="7" w:name="bookmark221"/>
      <w:bookmarkEnd w:id="4"/>
      <w:bookmarkEnd w:id="5"/>
      <w:bookmarkEnd w:id="6"/>
      <w:bookmarkEnd w:id="7"/>
    </w:p>
    <w:p w14:paraId="35CCFB81" w14:textId="77777777" w:rsidR="006B44A6" w:rsidRDefault="00D256E1" w:rsidP="006B44A6">
      <w:pPr>
        <w:rPr>
          <w:rFonts w:ascii="Times New Roman" w:hAnsi="Times New Roman" w:cs="Times New Roman"/>
          <w:color w:val="000000"/>
        </w:rPr>
      </w:pPr>
      <w:r w:rsidRPr="00C863D9">
        <w:rPr>
          <w:rFonts w:ascii="Times New Roman" w:hAnsi="Times New Roman" w:cs="Times New Roman"/>
          <w:color w:val="000000"/>
        </w:rPr>
        <w:t xml:space="preserve">1) </w:t>
      </w:r>
      <w:r w:rsidR="00BC182B" w:rsidRPr="00C863D9">
        <w:rPr>
          <w:rFonts w:ascii="Times New Roman" w:hAnsi="Times New Roman" w:cs="Times New Roman"/>
          <w:color w:val="000000"/>
        </w:rPr>
        <w:t>formularz oferty - formularz składa się pod rygorem nieważności, w formie elektronicznej opatrzonej kwalifikowanym podpisem elektronicznym, lub w postaci elektronicznej opatrzonej podpisem zaufanym, lub podpisem osobistym osoby upoważnionej do reprezentacji wykonawcy zgodnie z formą reprezentacji określoną w dokumencie rejestrowym właściwym dla formy organizacyjnej lub innym dokumencie;</w:t>
      </w:r>
      <w:bookmarkStart w:id="8" w:name="bookmark222"/>
      <w:bookmarkEnd w:id="8"/>
    </w:p>
    <w:p w14:paraId="1DAD23C5" w14:textId="77777777" w:rsidR="006B44A6" w:rsidRDefault="00D256E1" w:rsidP="006B44A6">
      <w:pPr>
        <w:rPr>
          <w:rFonts w:ascii="Times New Roman" w:hAnsi="Times New Roman" w:cs="Times New Roman"/>
          <w:color w:val="000000"/>
        </w:rPr>
      </w:pPr>
      <w:r w:rsidRPr="00C863D9">
        <w:rPr>
          <w:rFonts w:ascii="Times New Roman" w:hAnsi="Times New Roman" w:cs="Times New Roman"/>
          <w:b/>
          <w:bCs/>
          <w:color w:val="000000"/>
        </w:rPr>
        <w:t xml:space="preserve">2) </w:t>
      </w:r>
      <w:r w:rsidR="00BC182B" w:rsidRPr="00C863D9">
        <w:rPr>
          <w:rFonts w:ascii="Times New Roman" w:hAnsi="Times New Roman" w:cs="Times New Roman"/>
          <w:b/>
          <w:bCs/>
          <w:color w:val="000000"/>
        </w:rPr>
        <w:t xml:space="preserve">oświadczenie wykonawcy, o którym mowa w art. 125 ust. 1 PZP </w:t>
      </w:r>
      <w:r w:rsidR="00BC182B" w:rsidRPr="00C863D9">
        <w:rPr>
          <w:rFonts w:ascii="Times New Roman" w:hAnsi="Times New Roman" w:cs="Times New Roman"/>
          <w:color w:val="000000"/>
        </w:rPr>
        <w:t>o niepodleganiu wykluczeniu i spełnianiu warunków udziału w postępowaniu. Oświadczenie składane jest pod rygorem nieważności w formie elektronicznej opatrzonej kwalifikowanym podpisem elektronicznym, lub w postaci elektronicznej opatrzonej podpisem zaufanym lub podpisem osobistym osoby upoważnionej do reprezentacji wykonawcy zgodnie z formą reprezentacji określoną w dokumencie rejestrowym właściwym dla formy organizacyjnej lub innym dokumencie. Oświadczenie o którym mowa w art. 125 ust. 1 PZP o niepodleganiu wykluczeniu i spełnianiu warunków udziału w postępowaniu składa również każdy z wykonawców wspólnie ubiegających się o udzielenie zamówienia, w takim przypadku oświadczenie potwierdza niepodleganie wykluczeniu oraz spełnianie warunków udziału w postępowaniu w zakresie w jakim każdy z wykonawców wykazuje spełnianie warunków udziału w postępowaniu.</w:t>
      </w:r>
      <w:bookmarkStart w:id="9" w:name="bookmark223"/>
      <w:bookmarkEnd w:id="9"/>
    </w:p>
    <w:p w14:paraId="7DE9AA48" w14:textId="77777777" w:rsidR="006B44A6" w:rsidRDefault="00D256E1" w:rsidP="006B44A6">
      <w:pPr>
        <w:rPr>
          <w:rFonts w:ascii="Times New Roman" w:hAnsi="Times New Roman" w:cs="Times New Roman"/>
          <w:color w:val="000000"/>
        </w:rPr>
      </w:pPr>
      <w:r w:rsidRPr="00C863D9">
        <w:rPr>
          <w:rFonts w:ascii="Times New Roman" w:hAnsi="Times New Roman" w:cs="Times New Roman"/>
          <w:b/>
          <w:bCs/>
          <w:color w:val="000000"/>
        </w:rPr>
        <w:t xml:space="preserve">3) </w:t>
      </w:r>
      <w:r w:rsidR="00BC182B" w:rsidRPr="00C863D9">
        <w:rPr>
          <w:rFonts w:ascii="Times New Roman" w:hAnsi="Times New Roman" w:cs="Times New Roman"/>
          <w:b/>
          <w:bCs/>
          <w:color w:val="000000"/>
        </w:rPr>
        <w:t xml:space="preserve">zobowiązanie podmiotu udostępniającego </w:t>
      </w:r>
      <w:r w:rsidR="00BC182B" w:rsidRPr="00C863D9">
        <w:rPr>
          <w:rFonts w:ascii="Times New Roman" w:hAnsi="Times New Roman" w:cs="Times New Roman"/>
          <w:color w:val="000000"/>
        </w:rPr>
        <w:t xml:space="preserve">zasoby - </w:t>
      </w:r>
      <w:r w:rsidR="00BC182B" w:rsidRPr="00C863D9">
        <w:rPr>
          <w:rFonts w:ascii="Times New Roman" w:hAnsi="Times New Roman" w:cs="Times New Roman"/>
          <w:b/>
          <w:bCs/>
          <w:color w:val="000000"/>
        </w:rPr>
        <w:t xml:space="preserve">jeżeli dotyczy </w:t>
      </w:r>
      <w:r w:rsidR="00BC182B" w:rsidRPr="00C863D9">
        <w:rPr>
          <w:rFonts w:ascii="Times New Roman" w:hAnsi="Times New Roman" w:cs="Times New Roman"/>
          <w:color w:val="000000"/>
        </w:rPr>
        <w:t>zobowiązanie podmiotu udostępniającego wykonawcy zasoby na potrzeby realizacji zamówienia lub inny podmiotowy środek dowodowy potwierdzający, że wykonawca realizując zamówienie, będzie dysponował niezbędnymi zasobami tych podmiotów przekazuje się w postaci elektronicznej opatrzonej kwalifikowanym podpisem elektronicznym lub podpisem zaufanym lub podpisem osobistym osoby reprezentującej podmiot udostępniający zasoby. W przypadku gdy zobowiązanie zostało sporządzone jako dokument w postaci papierowej i opatrzone własnoręcznym podpisem, przekazuje się cyfrowe odwzorowanie tego dokumentu opatrzone kwalifikowanym podpisem elektronicznym lub podpisem zaufanym lub podpisem osobistym poświadczającym zgodność cyfrowego odwzorowania z dokumentem w postaci papierowej.</w:t>
      </w:r>
    </w:p>
    <w:p w14:paraId="1DCE3907" w14:textId="77777777" w:rsidR="006B44A6" w:rsidRDefault="00BC182B" w:rsidP="006B44A6">
      <w:pPr>
        <w:rPr>
          <w:rFonts w:ascii="Times New Roman" w:hAnsi="Times New Roman" w:cs="Times New Roman"/>
          <w:color w:val="000000"/>
        </w:rPr>
      </w:pPr>
      <w:r w:rsidRPr="00C863D9">
        <w:rPr>
          <w:rFonts w:ascii="Times New Roman" w:hAnsi="Times New Roman" w:cs="Times New Roman"/>
          <w:color w:val="000000"/>
        </w:rPr>
        <w:t>Poświadczenia zgodności cyfrowego odwzorowania z dokumentem w postaci papierowej dokonuje odpowiednio wykonawca lub wykonawca wspólnie ubiegający się o udzielenie zamówienia lub notariusz;</w:t>
      </w:r>
      <w:bookmarkStart w:id="10" w:name="bookmark224"/>
      <w:bookmarkEnd w:id="10"/>
      <w:r w:rsidR="0026654F" w:rsidRPr="00C863D9">
        <w:rPr>
          <w:rFonts w:ascii="Times New Roman" w:hAnsi="Times New Roman" w:cs="Times New Roman"/>
          <w:b/>
          <w:bCs/>
          <w:color w:val="000000"/>
        </w:rPr>
        <w:t xml:space="preserve"> 4) </w:t>
      </w:r>
      <w:r w:rsidRPr="00C863D9">
        <w:rPr>
          <w:rFonts w:ascii="Times New Roman" w:hAnsi="Times New Roman" w:cs="Times New Roman"/>
          <w:b/>
          <w:bCs/>
          <w:color w:val="000000"/>
        </w:rPr>
        <w:t xml:space="preserve">oświadczenie podmiotu udostępniającego zasoby - jeżeli dotyczy </w:t>
      </w:r>
      <w:r w:rsidRPr="00C863D9">
        <w:rPr>
          <w:rFonts w:ascii="Times New Roman" w:hAnsi="Times New Roman" w:cs="Times New Roman"/>
          <w:color w:val="000000"/>
        </w:rPr>
        <w:t xml:space="preserve">oświadczenie podmiotu </w:t>
      </w:r>
      <w:r w:rsidR="007E4D7B">
        <w:rPr>
          <w:rFonts w:ascii="Times New Roman" w:hAnsi="Times New Roman" w:cs="Times New Roman"/>
          <w:color w:val="000000"/>
        </w:rPr>
        <w:t xml:space="preserve">           </w:t>
      </w:r>
      <w:r w:rsidRPr="00C863D9">
        <w:rPr>
          <w:rFonts w:ascii="Times New Roman" w:hAnsi="Times New Roman" w:cs="Times New Roman"/>
          <w:color w:val="000000"/>
        </w:rPr>
        <w:t>udostępniającego zasoby, potwierdzające brak podstaw wykluczenia tego podmiotu oraz odpowiednio spełnianie warunków udziału w postępowaniu w zakresie w jakim wykonawca powołuje się na jego zasoby składa się pod rygorem nieważności w formie elektronicznej opatrzonej kwalifikowanym podpisem elektronicznym, lub podpisem zaufanym, lub podpisem osobistym osoby reprezentującej podmiot udostępniający zasoby;</w:t>
      </w:r>
      <w:bookmarkStart w:id="11" w:name="bookmark225"/>
      <w:bookmarkEnd w:id="11"/>
    </w:p>
    <w:p w14:paraId="5D609C7C" w14:textId="77777777" w:rsidR="006B44A6" w:rsidRDefault="0026654F" w:rsidP="006B44A6">
      <w:pPr>
        <w:rPr>
          <w:rFonts w:ascii="Times New Roman" w:hAnsi="Times New Roman" w:cs="Times New Roman"/>
          <w:color w:val="000000"/>
        </w:rPr>
      </w:pPr>
      <w:r w:rsidRPr="00C863D9">
        <w:rPr>
          <w:rFonts w:ascii="Times New Roman" w:hAnsi="Times New Roman" w:cs="Times New Roman"/>
          <w:b/>
          <w:bCs/>
          <w:color w:val="000000"/>
        </w:rPr>
        <w:t>5)</w:t>
      </w:r>
      <w:r w:rsidR="007E4D7B">
        <w:rPr>
          <w:rFonts w:ascii="Times New Roman" w:hAnsi="Times New Roman" w:cs="Times New Roman"/>
          <w:b/>
          <w:bCs/>
          <w:color w:val="000000"/>
        </w:rPr>
        <w:t xml:space="preserve"> </w:t>
      </w:r>
      <w:r w:rsidR="00BC182B" w:rsidRPr="00C863D9">
        <w:rPr>
          <w:rFonts w:ascii="Times New Roman" w:hAnsi="Times New Roman" w:cs="Times New Roman"/>
          <w:b/>
          <w:bCs/>
          <w:color w:val="000000"/>
        </w:rPr>
        <w:t xml:space="preserve">oświadczenie wykonawców wspólnie ubiegających się o udzielenie zamówienia, o którym mowa w art. 117 ust. 4 - jeżeli dotyczy </w:t>
      </w:r>
      <w:r w:rsidR="00BC182B" w:rsidRPr="00C863D9">
        <w:rPr>
          <w:rFonts w:ascii="Times New Roman" w:hAnsi="Times New Roman" w:cs="Times New Roman"/>
          <w:color w:val="000000"/>
        </w:rPr>
        <w:t xml:space="preserve">oświadczenie wykonawców wspólnie ubiegających się o udzielenie zamówienia przekazuje się w postaci elektronicznej opatrzonej kwalifikowanym podpisem elektronicznym, lub podpisem zaufanym, lub podpisem osobistym osoby upoważnionej do </w:t>
      </w:r>
      <w:r w:rsidR="00BC182B" w:rsidRPr="00C863D9">
        <w:rPr>
          <w:rFonts w:ascii="Times New Roman" w:hAnsi="Times New Roman" w:cs="Times New Roman"/>
          <w:color w:val="000000"/>
        </w:rPr>
        <w:lastRenderedPageBreak/>
        <w:t>reprezentowania wykonawców zgodnie z formą reprezentacji określoną w dokumencie rejestrowym właściwym dla formy organizacyjnej lub innym dokumencie.</w:t>
      </w:r>
    </w:p>
    <w:p w14:paraId="2A2E5F80" w14:textId="77777777" w:rsidR="006B44A6" w:rsidRDefault="00BC182B" w:rsidP="006B44A6">
      <w:pPr>
        <w:rPr>
          <w:rFonts w:ascii="Times New Roman" w:hAnsi="Times New Roman" w:cs="Times New Roman"/>
          <w:color w:val="000000"/>
        </w:rPr>
      </w:pPr>
      <w:r w:rsidRPr="00C863D9">
        <w:rPr>
          <w:rFonts w:ascii="Times New Roman" w:hAnsi="Times New Roman" w:cs="Times New Roman"/>
          <w:color w:val="000000"/>
        </w:rPr>
        <w:t>W przypadku gdy oświadczenie wykonawców wspólnie ubiegających się o udzielenie zamówienia, o którym mowa w art. 117 ust. 4 zostało sporządzone jako dokument w postaci papierowej i opatrzone własnoręcznym podpisem, przekazuje się cyfrowe odwzorowanie tego dokumentu opatrzone kwalifikowanym podpisem elektronicznym lub podpisem zaufanym lub podpisem osobistym poświadczającym zgodność cyfrowego odwzorowania z dokumentem w postaci papierowej. Poświadczenia zgodności cyfrowego odwzorowania z dokumentem w postaci papierowej dokonuje odpowiednio wykonawca lub wykonawca wspólnie ubiegający się o udzielenie zamówienia lub notariusz;</w:t>
      </w:r>
      <w:bookmarkStart w:id="12" w:name="bookmark226"/>
      <w:bookmarkEnd w:id="12"/>
    </w:p>
    <w:p w14:paraId="281CE715" w14:textId="77777777" w:rsidR="006B44A6" w:rsidRDefault="0093526F" w:rsidP="006B44A6">
      <w:pPr>
        <w:rPr>
          <w:rFonts w:ascii="Times New Roman" w:hAnsi="Times New Roman" w:cs="Times New Roman"/>
          <w:color w:val="000000"/>
        </w:rPr>
      </w:pPr>
      <w:r w:rsidRPr="0093526F">
        <w:rPr>
          <w:rFonts w:ascii="Times New Roman" w:hAnsi="Times New Roman" w:cs="Times New Roman"/>
          <w:color w:val="000000"/>
        </w:rPr>
        <w:t>6)</w:t>
      </w:r>
      <w:r>
        <w:rPr>
          <w:rFonts w:ascii="Times New Roman" w:hAnsi="Times New Roman" w:cs="Times New Roman"/>
          <w:color w:val="000000"/>
        </w:rPr>
        <w:t xml:space="preserve"> </w:t>
      </w:r>
      <w:r w:rsidR="00BC182B" w:rsidRPr="00C863D9">
        <w:rPr>
          <w:rFonts w:ascii="Times New Roman" w:hAnsi="Times New Roman" w:cs="Times New Roman"/>
          <w:color w:val="000000"/>
        </w:rPr>
        <w:t>pe</w:t>
      </w:r>
      <w:r>
        <w:rPr>
          <w:rFonts w:ascii="Times New Roman" w:hAnsi="Times New Roman" w:cs="Times New Roman"/>
          <w:color w:val="000000"/>
        </w:rPr>
        <w:t>ł</w:t>
      </w:r>
      <w:r w:rsidR="00BC182B" w:rsidRPr="00C863D9">
        <w:rPr>
          <w:rFonts w:ascii="Times New Roman" w:hAnsi="Times New Roman" w:cs="Times New Roman"/>
          <w:color w:val="000000"/>
        </w:rPr>
        <w:t xml:space="preserve">nomocnictwo - </w:t>
      </w:r>
      <w:r w:rsidR="00BC182B" w:rsidRPr="00C863D9">
        <w:rPr>
          <w:rFonts w:ascii="Times New Roman" w:hAnsi="Times New Roman" w:cs="Times New Roman"/>
          <w:b/>
          <w:bCs/>
          <w:color w:val="000000"/>
        </w:rPr>
        <w:t xml:space="preserve">jeżeli dotyczy </w:t>
      </w:r>
      <w:r w:rsidR="00BC182B" w:rsidRPr="00C863D9">
        <w:rPr>
          <w:rFonts w:ascii="Times New Roman" w:hAnsi="Times New Roman" w:cs="Times New Roman"/>
          <w:color w:val="000000"/>
        </w:rPr>
        <w:t>jeżeli umocowanie osoby składającej ofertę nie wynika z dokumentów rejestrowych, wykonawca, który składa ofertę za pośrednictwem pełnomocnika powinien dołączyć do oferty dokument pełnomocnictwa, obejmujący swoim zakresem umocowanie do złożenia oferty lub do złożenia oferty i podpisania umowy.</w:t>
      </w:r>
    </w:p>
    <w:p w14:paraId="5E8FB19D" w14:textId="77777777" w:rsidR="006B44A6" w:rsidRDefault="00BC182B" w:rsidP="006B44A6">
      <w:pPr>
        <w:rPr>
          <w:rFonts w:ascii="Times New Roman" w:hAnsi="Times New Roman" w:cs="Times New Roman"/>
          <w:color w:val="000000"/>
        </w:rPr>
      </w:pPr>
      <w:r w:rsidRPr="00C863D9">
        <w:rPr>
          <w:rFonts w:ascii="Times New Roman" w:hAnsi="Times New Roman" w:cs="Times New Roman"/>
          <w:color w:val="000000"/>
        </w:rPr>
        <w:t>W przypadku wykonawców ubiegających się wspólnie o udzielenie zamówienia wykonawcy zobowiązani są do ustanowienia pełnomocnika. Dokument pełnomocnictwa, z treści którego będzie wynikało umocowanie do reprezentowania w postępowaniu wykonawców ubiegających się wspólnie o udzielenie zamówienia należy załączyć do oferty.</w:t>
      </w:r>
    </w:p>
    <w:p w14:paraId="54BEBC23" w14:textId="77777777" w:rsidR="006B44A6" w:rsidRDefault="00BC182B" w:rsidP="006B44A6">
      <w:pPr>
        <w:rPr>
          <w:rFonts w:ascii="Times New Roman" w:hAnsi="Times New Roman" w:cs="Times New Roman"/>
          <w:color w:val="000000"/>
        </w:rPr>
      </w:pPr>
      <w:r w:rsidRPr="00C863D9">
        <w:rPr>
          <w:rFonts w:ascii="Times New Roman" w:hAnsi="Times New Roman" w:cs="Times New Roman"/>
          <w:color w:val="000000"/>
        </w:rPr>
        <w:t>Pełnomocnictwo przekazuje się w postaci elektronicznej i opatruje kwalifikowanym podpisem elektronicznym, podpisem zaufanym lub podpisem osobistym. W przypadku gdy pełnomocnictwo zostało sporządzone jako dokument w postaci papierowej i opatrzone własnoręcznym podpisem, przekazuje się cyfrowe odwzorowanie tego dokumentu opatrzone kwalifikowanym podpisem elektronicznym, podpisem zaufanym lub podpisem osobistym, poświadczające zgodność cyfrowego odwzorowania z dokumentem w postaci papierowej. Przez cyfrowe odwzorowanie należy rozumieć dokument elektroniczny będący kopią elektroniczną treści zapisanej w postaci papierowej, umożliwiający zapoznanie się z tą treścią i jej zrozumienie, bez konieczności bezpośredniego dostępu do oryginału. Poświadczenia zgodności cyfrowego odwzorowania z pełnomocnictwem w postaci papierowej dokonuje mocodawca lub notariusz.</w:t>
      </w:r>
      <w:bookmarkStart w:id="13" w:name="bookmark227"/>
      <w:bookmarkEnd w:id="13"/>
    </w:p>
    <w:p w14:paraId="27B05532" w14:textId="77777777" w:rsidR="006B44A6" w:rsidRDefault="0026654F" w:rsidP="006B44A6">
      <w:pPr>
        <w:rPr>
          <w:rFonts w:ascii="Times New Roman" w:hAnsi="Times New Roman" w:cs="Times New Roman"/>
          <w:color w:val="000000"/>
        </w:rPr>
      </w:pPr>
      <w:r w:rsidRPr="00C863D9">
        <w:rPr>
          <w:rFonts w:ascii="Times New Roman" w:hAnsi="Times New Roman" w:cs="Times New Roman"/>
          <w:color w:val="000000"/>
        </w:rPr>
        <w:t xml:space="preserve">5. </w:t>
      </w:r>
      <w:r w:rsidR="00BC182B" w:rsidRPr="00C863D9">
        <w:rPr>
          <w:rFonts w:ascii="Times New Roman" w:hAnsi="Times New Roman" w:cs="Times New Roman"/>
          <w:color w:val="000000"/>
        </w:rPr>
        <w:t>Tajemnica przedsiębiorstwa.</w:t>
      </w:r>
    </w:p>
    <w:p w14:paraId="149EE8C1" w14:textId="77777777" w:rsidR="006B44A6" w:rsidRDefault="00BC182B" w:rsidP="006B44A6">
      <w:pPr>
        <w:rPr>
          <w:rFonts w:ascii="Times New Roman" w:hAnsi="Times New Roman" w:cs="Times New Roman"/>
        </w:rPr>
      </w:pPr>
      <w:r w:rsidRPr="00C863D9">
        <w:rPr>
          <w:rFonts w:ascii="Times New Roman" w:hAnsi="Times New Roman" w:cs="Times New Roman"/>
          <w:color w:val="000000"/>
        </w:rPr>
        <w:t>Zgodnie z art. 18 ust. 3 PZP, nie ujawnia się informacji stanowiących tajemnicę przedsiębiorstwa, w rozumieniu przepisów o zwalczaniu nieuczciwej konkurencji. Jeżeli Wykonawca, nie później niż w terminie składania ofert, w sposób niebudzący wątpliwości zastrzegł, że nie mogą być one udostępniane oraz wykazał, iż zastrzeżone informacje stanowią tajemnicę przedsiębiorstwa w rozumieniu przepisów ustawy z dnia 16 kwietnia 1993 r. o zwalczaniu nieuczciwej konkurencji</w:t>
      </w:r>
      <w:r w:rsidR="001974AA" w:rsidRPr="00C863D9">
        <w:rPr>
          <w:rFonts w:ascii="Times New Roman" w:hAnsi="Times New Roman" w:cs="Times New Roman"/>
          <w:color w:val="000000"/>
        </w:rPr>
        <w:t>.</w:t>
      </w:r>
      <w:r w:rsidR="00761D57" w:rsidRPr="00C863D9">
        <w:rPr>
          <w:rFonts w:ascii="Times New Roman" w:hAnsi="Times New Roman" w:cs="Times New Roman"/>
          <w:color w:val="000000"/>
        </w:rPr>
        <w:t xml:space="preserve"> </w:t>
      </w:r>
      <w:r w:rsidR="00761D57" w:rsidRPr="00C863D9">
        <w:rPr>
          <w:rFonts w:ascii="Times New Roman" w:hAnsi="Times New Roman" w:cs="Times New Roman"/>
        </w:rPr>
        <w:t>Informacje stanowiące tajemnicę przedsiębiorstwa powinny być zgrupowane i stanowić oddzielną część oferty - odrębny plik lub pliki elektroniczne. Plik (pliki) należy opatrzyć dopiskiem „tajemnica przedsiębiorstwa” lub innym (nazwa pliku powinna jednoznacznie wskazywać, iż dane w nim zawarte stanowią tajemnicę przedsiębiorstwa).</w:t>
      </w:r>
    </w:p>
    <w:p w14:paraId="5F446855" w14:textId="77777777" w:rsidR="006B44A6" w:rsidRDefault="00BC182B" w:rsidP="006B44A6">
      <w:pPr>
        <w:rPr>
          <w:rFonts w:ascii="Times New Roman" w:hAnsi="Times New Roman" w:cs="Times New Roman"/>
          <w:color w:val="000000"/>
        </w:rPr>
      </w:pPr>
      <w:r w:rsidRPr="00C863D9">
        <w:rPr>
          <w:rFonts w:ascii="Times New Roman" w:hAnsi="Times New Roman" w:cs="Times New Roman"/>
          <w:color w:val="000000"/>
        </w:rPr>
        <w:t>Wykonawca nie może zastrzec informacji, o których mowa w art. 222 ust. 5 PZP .</w:t>
      </w:r>
      <w:bookmarkStart w:id="14" w:name="bookmark228"/>
      <w:bookmarkEnd w:id="14"/>
    </w:p>
    <w:p w14:paraId="21E27564" w14:textId="425D29D8" w:rsidR="006B44A6" w:rsidRDefault="0026654F" w:rsidP="006B44A6">
      <w:pPr>
        <w:rPr>
          <w:rFonts w:ascii="Times New Roman" w:hAnsi="Times New Roman" w:cs="Times New Roman"/>
          <w:color w:val="000000"/>
        </w:rPr>
      </w:pPr>
      <w:r w:rsidRPr="00C863D9">
        <w:rPr>
          <w:rFonts w:ascii="Times New Roman" w:hAnsi="Times New Roman" w:cs="Times New Roman"/>
          <w:color w:val="000000"/>
        </w:rPr>
        <w:lastRenderedPageBreak/>
        <w:t xml:space="preserve">6. </w:t>
      </w:r>
      <w:r w:rsidR="00BC182B" w:rsidRPr="00C863D9">
        <w:rPr>
          <w:rFonts w:ascii="Times New Roman" w:hAnsi="Times New Roman" w:cs="Times New Roman"/>
          <w:color w:val="000000"/>
        </w:rPr>
        <w:t>W procesie składania oferty na platformie, kwalifikowany podpis elektroniczny lub podpis zaufany lub podpis osobisty Wykonawca może złożyć bezpośrednio na dokumencie, który następnie przesyła do systemu</w:t>
      </w:r>
      <w:r w:rsidR="00761D57" w:rsidRPr="00C863D9">
        <w:rPr>
          <w:rFonts w:ascii="Times New Roman" w:hAnsi="Times New Roman" w:cs="Times New Roman"/>
          <w:color w:val="000000"/>
        </w:rPr>
        <w:t xml:space="preserve">: </w:t>
      </w:r>
      <w:hyperlink r:id="rId12" w:history="1">
        <w:r w:rsidR="006B44A6" w:rsidRPr="00E1020F">
          <w:rPr>
            <w:rStyle w:val="Hipercze"/>
            <w:rFonts w:ascii="Times New Roman" w:hAnsi="Times New Roman" w:cs="Times New Roman"/>
          </w:rPr>
          <w:t>https://josephine.proebiz.com/pl/</w:t>
        </w:r>
      </w:hyperlink>
      <w:bookmarkStart w:id="15" w:name="bookmark229"/>
      <w:bookmarkEnd w:id="15"/>
    </w:p>
    <w:p w14:paraId="356568FC" w14:textId="77777777" w:rsidR="006B44A6" w:rsidRDefault="0026654F" w:rsidP="006B44A6">
      <w:pPr>
        <w:rPr>
          <w:rFonts w:ascii="Times New Roman" w:hAnsi="Times New Roman" w:cs="Times New Roman"/>
          <w:color w:val="000000"/>
        </w:rPr>
      </w:pPr>
      <w:r w:rsidRPr="00C863D9">
        <w:rPr>
          <w:rFonts w:ascii="Times New Roman" w:hAnsi="Times New Roman" w:cs="Times New Roman"/>
          <w:color w:val="000000"/>
        </w:rPr>
        <w:t>7.</w:t>
      </w:r>
      <w:r w:rsidR="006B44A6">
        <w:rPr>
          <w:rFonts w:ascii="Times New Roman" w:hAnsi="Times New Roman" w:cs="Times New Roman"/>
          <w:color w:val="000000"/>
        </w:rPr>
        <w:t xml:space="preserve"> </w:t>
      </w:r>
      <w:r w:rsidR="00BC182B" w:rsidRPr="00C863D9">
        <w:rPr>
          <w:rFonts w:ascii="Times New Roman" w:hAnsi="Times New Roman" w:cs="Times New Roman"/>
          <w:color w:val="000000"/>
        </w:rPr>
        <w:t>Oferta powinna być:</w:t>
      </w:r>
      <w:bookmarkStart w:id="16" w:name="bookmark230"/>
      <w:bookmarkEnd w:id="16"/>
    </w:p>
    <w:p w14:paraId="7CFF2E5F" w14:textId="77777777" w:rsidR="006B44A6" w:rsidRDefault="0026654F" w:rsidP="006B44A6">
      <w:pPr>
        <w:rPr>
          <w:rFonts w:ascii="Times New Roman" w:hAnsi="Times New Roman" w:cs="Times New Roman"/>
          <w:color w:val="000000"/>
        </w:rPr>
      </w:pPr>
      <w:r w:rsidRPr="00C863D9">
        <w:rPr>
          <w:rFonts w:ascii="Times New Roman" w:hAnsi="Times New Roman" w:cs="Times New Roman"/>
          <w:color w:val="000000"/>
        </w:rPr>
        <w:t xml:space="preserve">a) </w:t>
      </w:r>
      <w:r w:rsidR="00BC182B" w:rsidRPr="00C863D9">
        <w:rPr>
          <w:rFonts w:ascii="Times New Roman" w:hAnsi="Times New Roman" w:cs="Times New Roman"/>
          <w:color w:val="000000"/>
        </w:rPr>
        <w:t>sporządzona na podstawie załączników niniejszej SWZ w języku polskim,</w:t>
      </w:r>
      <w:bookmarkStart w:id="17" w:name="bookmark231"/>
      <w:bookmarkEnd w:id="17"/>
    </w:p>
    <w:p w14:paraId="210CE32A" w14:textId="77777777" w:rsidR="006B44A6" w:rsidRDefault="0026654F" w:rsidP="006B44A6">
      <w:pPr>
        <w:rPr>
          <w:rFonts w:ascii="Times New Roman" w:hAnsi="Times New Roman" w:cs="Times New Roman"/>
          <w:color w:val="000000"/>
        </w:rPr>
      </w:pPr>
      <w:r w:rsidRPr="00C863D9">
        <w:rPr>
          <w:rFonts w:ascii="Times New Roman" w:hAnsi="Times New Roman" w:cs="Times New Roman"/>
          <w:color w:val="000000"/>
        </w:rPr>
        <w:t xml:space="preserve">b) </w:t>
      </w:r>
      <w:r w:rsidR="00BC182B" w:rsidRPr="00C863D9">
        <w:rPr>
          <w:rFonts w:ascii="Times New Roman" w:hAnsi="Times New Roman" w:cs="Times New Roman"/>
          <w:color w:val="000000"/>
        </w:rPr>
        <w:t xml:space="preserve">złożona przy użyciu środków komunikacji elektronicznej tzn. za pośrednictwem </w:t>
      </w:r>
      <w:r w:rsidR="00761D57" w:rsidRPr="00C863D9">
        <w:rPr>
          <w:rFonts w:ascii="Times New Roman" w:hAnsi="Times New Roman" w:cs="Times New Roman"/>
        </w:rPr>
        <w:t>platformy zakupowej -</w:t>
      </w:r>
      <w:r w:rsidR="00761D57" w:rsidRPr="00C863D9">
        <w:rPr>
          <w:rFonts w:ascii="Times New Roman" w:hAnsi="Times New Roman" w:cs="Times New Roman"/>
          <w:u w:val="single"/>
        </w:rPr>
        <w:t xml:space="preserve"> </w:t>
      </w:r>
      <w:r w:rsidR="00BC182B" w:rsidRPr="00C863D9">
        <w:rPr>
          <w:rFonts w:ascii="Times New Roman" w:hAnsi="Times New Roman" w:cs="Times New Roman"/>
          <w:color w:val="000000"/>
        </w:rPr>
        <w:t>,</w:t>
      </w:r>
      <w:r w:rsidR="00761D57" w:rsidRPr="00C863D9">
        <w:rPr>
          <w:rFonts w:ascii="Times New Roman" w:hAnsi="Times New Roman" w:cs="Times New Roman"/>
          <w:color w:val="000000"/>
        </w:rPr>
        <w:t xml:space="preserve"> </w:t>
      </w:r>
      <w:hyperlink r:id="rId13" w:history="1">
        <w:r w:rsidR="004F7715" w:rsidRPr="00E1020F">
          <w:rPr>
            <w:rStyle w:val="Hipercze"/>
            <w:rFonts w:ascii="Times New Roman" w:hAnsi="Times New Roman" w:cs="Times New Roman"/>
          </w:rPr>
          <w:t>https://josephine.proebiz.com/pl/</w:t>
        </w:r>
      </w:hyperlink>
      <w:bookmarkStart w:id="18" w:name="bookmark232"/>
      <w:bookmarkEnd w:id="18"/>
    </w:p>
    <w:p w14:paraId="40D04313" w14:textId="77777777" w:rsidR="006B44A6" w:rsidRDefault="0026654F" w:rsidP="006B44A6">
      <w:pPr>
        <w:rPr>
          <w:rFonts w:ascii="Times New Roman" w:hAnsi="Times New Roman" w:cs="Times New Roman"/>
        </w:rPr>
      </w:pPr>
      <w:r w:rsidRPr="00B55EF4">
        <w:rPr>
          <w:rFonts w:ascii="Times New Roman" w:hAnsi="Times New Roman" w:cs="Times New Roman"/>
        </w:rPr>
        <w:t>c)</w:t>
      </w:r>
      <w:r w:rsidR="0093526F" w:rsidRPr="00B55EF4">
        <w:rPr>
          <w:rFonts w:ascii="Times New Roman" w:hAnsi="Times New Roman" w:cs="Times New Roman"/>
        </w:rPr>
        <w:t xml:space="preserve"> </w:t>
      </w:r>
      <w:r w:rsidR="00BC182B" w:rsidRPr="00B55EF4">
        <w:rPr>
          <w:rFonts w:ascii="Times New Roman" w:hAnsi="Times New Roman" w:cs="Times New Roman"/>
        </w:rPr>
        <w:t>podpisana kwalifikowanym podpisem elektroniczny</w:t>
      </w:r>
      <w:r w:rsidR="00761D57" w:rsidRPr="00B55EF4">
        <w:rPr>
          <w:rFonts w:ascii="Times New Roman" w:hAnsi="Times New Roman" w:cs="Times New Roman"/>
        </w:rPr>
        <w:t xml:space="preserve">m </w:t>
      </w:r>
      <w:r w:rsidR="00BC182B" w:rsidRPr="00B55EF4">
        <w:rPr>
          <w:rFonts w:ascii="Times New Roman" w:hAnsi="Times New Roman" w:cs="Times New Roman"/>
        </w:rPr>
        <w:t>(lista</w:t>
      </w:r>
      <w:r w:rsidR="00C863D9" w:rsidRPr="00B55EF4">
        <w:rPr>
          <w:rFonts w:ascii="Times New Roman" w:hAnsi="Times New Roman" w:cs="Times New Roman"/>
        </w:rPr>
        <w:t xml:space="preserve"> </w:t>
      </w:r>
      <w:r w:rsidR="00BC182B" w:rsidRPr="00B55EF4">
        <w:rPr>
          <w:rFonts w:ascii="Times New Roman" w:hAnsi="Times New Roman" w:cs="Times New Roman"/>
        </w:rPr>
        <w:t>dostawców</w:t>
      </w:r>
      <w:r w:rsidR="00761D57" w:rsidRPr="00B55EF4">
        <w:rPr>
          <w:rFonts w:ascii="Times New Roman" w:hAnsi="Times New Roman" w:cs="Times New Roman"/>
        </w:rPr>
        <w:t xml:space="preserve"> </w:t>
      </w:r>
      <w:r w:rsidR="00BC182B" w:rsidRPr="00B55EF4">
        <w:rPr>
          <w:rFonts w:ascii="Times New Roman" w:hAnsi="Times New Roman" w:cs="Times New Roman"/>
        </w:rPr>
        <w:t xml:space="preserve">kwalifikowanego podpisu </w:t>
      </w:r>
      <w:r w:rsidR="007E2945">
        <w:rPr>
          <w:rFonts w:ascii="Times New Roman" w:hAnsi="Times New Roman" w:cs="Times New Roman"/>
        </w:rPr>
        <w:t xml:space="preserve">     </w:t>
      </w:r>
      <w:r w:rsidR="00BC182B" w:rsidRPr="00B55EF4">
        <w:rPr>
          <w:rFonts w:ascii="Times New Roman" w:hAnsi="Times New Roman" w:cs="Times New Roman"/>
        </w:rPr>
        <w:t xml:space="preserve">elektronicznego dostępna jest: </w:t>
      </w:r>
      <w:hyperlink r:id="rId14" w:history="1">
        <w:r w:rsidR="00BC182B" w:rsidRPr="00B55EF4">
          <w:rPr>
            <w:rFonts w:ascii="Times New Roman" w:hAnsi="Times New Roman" w:cs="Times New Roman"/>
            <w:u w:val="single"/>
          </w:rPr>
          <w:t>https://nccert.pl</w:t>
        </w:r>
      </w:hyperlink>
      <w:r w:rsidR="00BC182B" w:rsidRPr="00B55EF4">
        <w:rPr>
          <w:rFonts w:ascii="Times New Roman" w:hAnsi="Times New Roman" w:cs="Times New Roman"/>
          <w:u w:val="single"/>
        </w:rPr>
        <w:t>)</w:t>
      </w:r>
      <w:r w:rsidR="00BC182B" w:rsidRPr="00B55EF4">
        <w:rPr>
          <w:rFonts w:ascii="Times New Roman" w:hAnsi="Times New Roman" w:cs="Times New Roman"/>
        </w:rPr>
        <w:t xml:space="preserve"> lub podpisem</w:t>
      </w:r>
      <w:r w:rsidR="00C863D9" w:rsidRPr="00B55EF4">
        <w:rPr>
          <w:rFonts w:ascii="Times New Roman" w:hAnsi="Times New Roman" w:cs="Times New Roman"/>
        </w:rPr>
        <w:t xml:space="preserve"> </w:t>
      </w:r>
      <w:r w:rsidR="00BC182B" w:rsidRPr="00B55EF4">
        <w:rPr>
          <w:rFonts w:ascii="Times New Roman" w:hAnsi="Times New Roman" w:cs="Times New Roman"/>
        </w:rPr>
        <w:t>zaufan</w:t>
      </w:r>
      <w:r w:rsidR="001C0453" w:rsidRPr="00B55EF4">
        <w:rPr>
          <w:rFonts w:ascii="Times New Roman" w:hAnsi="Times New Roman" w:cs="Times New Roman"/>
        </w:rPr>
        <w:t>ym</w:t>
      </w:r>
    </w:p>
    <w:p w14:paraId="2C9D3C16" w14:textId="77777777" w:rsidR="006B44A6" w:rsidRDefault="00BC182B" w:rsidP="006B44A6">
      <w:pPr>
        <w:rPr>
          <w:rFonts w:ascii="Times New Roman" w:hAnsi="Times New Roman" w:cs="Times New Roman"/>
          <w:u w:val="single"/>
        </w:rPr>
      </w:pPr>
      <w:r w:rsidRPr="00B55EF4">
        <w:rPr>
          <w:rFonts w:ascii="Times New Roman" w:hAnsi="Times New Roman" w:cs="Times New Roman"/>
        </w:rPr>
        <w:t>(</w:t>
      </w:r>
      <w:hyperlink r:id="rId15" w:history="1">
        <w:r w:rsidRPr="00B55EF4">
          <w:rPr>
            <w:rFonts w:ascii="Times New Roman" w:hAnsi="Times New Roman" w:cs="Times New Roman"/>
          </w:rPr>
          <w:t>https://moj.gov.pl/nforms/signer/upload?xFormsAppName=SIGNER</w:t>
        </w:r>
      </w:hyperlink>
      <w:r w:rsidRPr="00B55EF4">
        <w:rPr>
          <w:rFonts w:ascii="Times New Roman" w:hAnsi="Times New Roman" w:cs="Times New Roman"/>
        </w:rPr>
        <w:t>) lub podpisem osobistym</w:t>
      </w:r>
      <w:r w:rsidR="00C863D9" w:rsidRPr="00B55EF4">
        <w:rPr>
          <w:rFonts w:ascii="Times New Roman" w:hAnsi="Times New Roman" w:cs="Times New Roman"/>
        </w:rPr>
        <w:t xml:space="preserve"> </w:t>
      </w:r>
      <w:r w:rsidR="007E2945">
        <w:rPr>
          <w:rFonts w:ascii="Times New Roman" w:hAnsi="Times New Roman" w:cs="Times New Roman"/>
        </w:rPr>
        <w:t xml:space="preserve">      </w:t>
      </w:r>
      <w:r w:rsidRPr="00B55EF4">
        <w:rPr>
          <w:rFonts w:ascii="Times New Roman" w:hAnsi="Times New Roman" w:cs="Times New Roman"/>
          <w:u w:val="single"/>
        </w:rPr>
        <w:t>(</w:t>
      </w:r>
      <w:hyperlink r:id="rId16" w:history="1">
        <w:r w:rsidR="006B44A6" w:rsidRPr="00E1020F">
          <w:rPr>
            <w:rStyle w:val="Hipercze"/>
            <w:rFonts w:ascii="Times New Roman" w:hAnsi="Times New Roman" w:cs="Times New Roman"/>
          </w:rPr>
          <w:t>https://www.gov.pl/web/mswia/oprogramowanie-do-pobrania</w:t>
        </w:r>
      </w:hyperlink>
      <w:r w:rsidR="00C863D9" w:rsidRPr="00B55EF4">
        <w:rPr>
          <w:rFonts w:ascii="Times New Roman" w:hAnsi="Times New Roman" w:cs="Times New Roman"/>
          <w:u w:val="single"/>
        </w:rPr>
        <w:t>)</w:t>
      </w:r>
      <w:r w:rsidR="006B44A6">
        <w:rPr>
          <w:rFonts w:ascii="Times New Roman" w:hAnsi="Times New Roman" w:cs="Times New Roman"/>
          <w:u w:val="single"/>
        </w:rPr>
        <w:t xml:space="preserve"> </w:t>
      </w:r>
    </w:p>
    <w:p w14:paraId="5F13D230" w14:textId="77777777" w:rsidR="006B44A6" w:rsidRDefault="00C863D9" w:rsidP="006B44A6">
      <w:r w:rsidRPr="00B55EF4">
        <w:rPr>
          <w:rFonts w:ascii="Times New Roman" w:hAnsi="Times New Roman" w:cs="Times New Roman"/>
        </w:rPr>
        <w:t>przez</w:t>
      </w:r>
      <w:r w:rsidR="006B44A6">
        <w:rPr>
          <w:rFonts w:ascii="Times New Roman" w:hAnsi="Times New Roman" w:cs="Times New Roman"/>
        </w:rPr>
        <w:t xml:space="preserve"> </w:t>
      </w:r>
      <w:r w:rsidR="00BC182B" w:rsidRPr="00B55EF4">
        <w:rPr>
          <w:rFonts w:ascii="Times New Roman" w:hAnsi="Times New Roman" w:cs="Times New Roman"/>
        </w:rPr>
        <w:t>osobę/osoby</w:t>
      </w:r>
      <w:r w:rsidR="001C0453" w:rsidRPr="00B55EF4">
        <w:rPr>
          <w:rFonts w:ascii="Times New Roman" w:hAnsi="Times New Roman" w:cs="Times New Roman"/>
        </w:rPr>
        <w:t xml:space="preserve"> </w:t>
      </w:r>
      <w:r w:rsidR="00BC182B" w:rsidRPr="00B55EF4">
        <w:rPr>
          <w:rFonts w:ascii="Times New Roman" w:hAnsi="Times New Roman" w:cs="Times New Roman"/>
        </w:rPr>
        <w:t>upoważnioną/upoważnione</w:t>
      </w:r>
      <w:r w:rsidR="00BC182B" w:rsidRPr="00C863D9">
        <w:t>.</w:t>
      </w:r>
      <w:bookmarkStart w:id="19" w:name="bookmark233"/>
      <w:bookmarkEnd w:id="19"/>
    </w:p>
    <w:p w14:paraId="7B614BF8" w14:textId="77777777" w:rsidR="006B44A6" w:rsidRDefault="0026654F" w:rsidP="006B44A6">
      <w:pPr>
        <w:rPr>
          <w:rFonts w:ascii="Times New Roman" w:hAnsi="Times New Roman" w:cs="Times New Roman"/>
          <w:color w:val="000000"/>
        </w:rPr>
      </w:pPr>
      <w:r w:rsidRPr="00C863D9">
        <w:rPr>
          <w:rFonts w:ascii="Times New Roman" w:hAnsi="Times New Roman" w:cs="Times New Roman"/>
          <w:color w:val="000000"/>
        </w:rPr>
        <w:t xml:space="preserve">8. </w:t>
      </w:r>
      <w:r w:rsidR="00BC182B" w:rsidRPr="00C863D9">
        <w:rPr>
          <w:rFonts w:ascii="Times New Roman" w:hAnsi="Times New Roman" w:cs="Times New Roman"/>
          <w:color w:val="000000"/>
        </w:rPr>
        <w:t>Podpisy kwalifikowane wykorzystywane przez Wykonawców do podpisywania wszelkich plików muszą spełniać “Rozporządzenie Parlamentu Europejskiego i Rady w sprawie identyfikacji elektronicznej i usług zaufania w odniesieniu do transakcji elektronicznych na rynku wewnętrznym (</w:t>
      </w:r>
      <w:proofErr w:type="spellStart"/>
      <w:r w:rsidR="00BC182B" w:rsidRPr="00C863D9">
        <w:rPr>
          <w:rFonts w:ascii="Times New Roman" w:hAnsi="Times New Roman" w:cs="Times New Roman"/>
          <w:color w:val="000000"/>
        </w:rPr>
        <w:t>elDAS</w:t>
      </w:r>
      <w:proofErr w:type="spellEnd"/>
      <w:r w:rsidR="00BC182B" w:rsidRPr="00C863D9">
        <w:rPr>
          <w:rFonts w:ascii="Times New Roman" w:hAnsi="Times New Roman" w:cs="Times New Roman"/>
          <w:color w:val="000000"/>
        </w:rPr>
        <w:t>) (UE) nr 910/2014 - od 1 lipca 2016 roku”.</w:t>
      </w:r>
      <w:bookmarkStart w:id="20" w:name="bookmark234"/>
      <w:bookmarkEnd w:id="20"/>
    </w:p>
    <w:p w14:paraId="6EB244F6" w14:textId="77777777" w:rsidR="006B44A6" w:rsidRDefault="0026654F" w:rsidP="006B44A6">
      <w:pPr>
        <w:rPr>
          <w:rFonts w:ascii="Times New Roman" w:hAnsi="Times New Roman" w:cs="Times New Roman"/>
          <w:color w:val="000000"/>
        </w:rPr>
      </w:pPr>
      <w:r w:rsidRPr="00C863D9">
        <w:rPr>
          <w:rFonts w:ascii="Times New Roman" w:hAnsi="Times New Roman" w:cs="Times New Roman"/>
          <w:color w:val="000000"/>
        </w:rPr>
        <w:t xml:space="preserve">9. </w:t>
      </w:r>
      <w:r w:rsidR="00BC182B" w:rsidRPr="00C863D9">
        <w:rPr>
          <w:rFonts w:ascii="Times New Roman" w:hAnsi="Times New Roman" w:cs="Times New Roman"/>
          <w:color w:val="000000"/>
        </w:rPr>
        <w:t xml:space="preserve">W przypadku wykorzystania formatu podpisu </w:t>
      </w:r>
      <w:proofErr w:type="spellStart"/>
      <w:r w:rsidR="00BC182B" w:rsidRPr="00C863D9">
        <w:rPr>
          <w:rFonts w:ascii="Times New Roman" w:hAnsi="Times New Roman" w:cs="Times New Roman"/>
          <w:color w:val="000000"/>
        </w:rPr>
        <w:t>XAdES</w:t>
      </w:r>
      <w:proofErr w:type="spellEnd"/>
      <w:r w:rsidR="00BC182B" w:rsidRPr="00C863D9">
        <w:rPr>
          <w:rFonts w:ascii="Times New Roman" w:hAnsi="Times New Roman" w:cs="Times New Roman"/>
          <w:color w:val="000000"/>
        </w:rPr>
        <w:t xml:space="preserve"> zewnętrzny. Zamawiający wymaga dołączenia odpowiedniej ilości plików, tj. podpisywanych plików z danymi oraz plików podpisu w formacie XAdES.</w:t>
      </w:r>
      <w:bookmarkStart w:id="21" w:name="bookmark235"/>
      <w:bookmarkEnd w:id="21"/>
    </w:p>
    <w:p w14:paraId="178E0BB8" w14:textId="77777777" w:rsidR="006B44A6" w:rsidRDefault="0026654F" w:rsidP="006B44A6">
      <w:pPr>
        <w:rPr>
          <w:rFonts w:ascii="Times New Roman" w:hAnsi="Times New Roman" w:cs="Times New Roman"/>
          <w:color w:val="000000"/>
        </w:rPr>
      </w:pPr>
      <w:r w:rsidRPr="00C863D9">
        <w:rPr>
          <w:rFonts w:ascii="Times New Roman" w:hAnsi="Times New Roman" w:cs="Times New Roman"/>
        </w:rPr>
        <w:t>10.</w:t>
      </w:r>
      <w:r w:rsidR="00C863D9" w:rsidRPr="00C863D9">
        <w:rPr>
          <w:rFonts w:ascii="Times New Roman" w:hAnsi="Times New Roman" w:cs="Times New Roman"/>
        </w:rPr>
        <w:t xml:space="preserve"> </w:t>
      </w:r>
      <w:r w:rsidR="00E63CE5" w:rsidRPr="00C863D9">
        <w:rPr>
          <w:rFonts w:ascii="Times New Roman" w:hAnsi="Times New Roman" w:cs="Times New Roman"/>
        </w:rPr>
        <w:t>Informacje stanowiące tajemnicę przedsiębiorstwa powinny być zgrupowane i stanowić oddzielną część oferty - odrębny plik lub pliki elektroniczne. Plik (pliki) należy opatrzyć dopiskiem „tajemnica przedsiębiorstwa” lub innym (nazwa pliku powinna jednoznacznie wskazywać, iż dane w nim zawarte stanowią tajemnicę przedsiębiorstwa).</w:t>
      </w:r>
      <w:bookmarkStart w:id="22" w:name="bookmark236"/>
      <w:bookmarkEnd w:id="22"/>
    </w:p>
    <w:p w14:paraId="5506E5F3" w14:textId="77777777" w:rsidR="006B44A6" w:rsidRDefault="0026654F" w:rsidP="006B44A6">
      <w:pPr>
        <w:rPr>
          <w:rFonts w:ascii="Times New Roman" w:hAnsi="Times New Roman" w:cs="Times New Roman"/>
        </w:rPr>
      </w:pPr>
      <w:r w:rsidRPr="00C863D9">
        <w:rPr>
          <w:rFonts w:ascii="Times New Roman" w:hAnsi="Times New Roman" w:cs="Times New Roman"/>
          <w:color w:val="000000"/>
        </w:rPr>
        <w:t>11.</w:t>
      </w:r>
      <w:r w:rsidR="00C863D9" w:rsidRPr="00C863D9">
        <w:rPr>
          <w:rFonts w:ascii="Times New Roman" w:hAnsi="Times New Roman" w:cs="Times New Roman"/>
          <w:color w:val="000000"/>
        </w:rPr>
        <w:t xml:space="preserve"> </w:t>
      </w:r>
      <w:r w:rsidR="00BC182B" w:rsidRPr="00C863D9">
        <w:rPr>
          <w:rFonts w:ascii="Times New Roman" w:hAnsi="Times New Roman" w:cs="Times New Roman"/>
          <w:color w:val="000000"/>
        </w:rPr>
        <w:t xml:space="preserve">Wykonawca, za pośrednictwem </w:t>
      </w:r>
      <w:r w:rsidR="00E63CE5" w:rsidRPr="00C863D9">
        <w:rPr>
          <w:rFonts w:ascii="Times New Roman" w:hAnsi="Times New Roman" w:cs="Times New Roman"/>
        </w:rPr>
        <w:t xml:space="preserve">platformy zakupowej </w:t>
      </w:r>
      <w:r w:rsidR="00BC182B" w:rsidRPr="00C863D9">
        <w:rPr>
          <w:rFonts w:ascii="Times New Roman" w:hAnsi="Times New Roman" w:cs="Times New Roman"/>
          <w:color w:val="000000"/>
        </w:rPr>
        <w:t xml:space="preserve">może przed upływem terminu do składania ofert </w:t>
      </w:r>
      <w:r w:rsidR="00E63CE5" w:rsidRPr="00C863D9">
        <w:rPr>
          <w:rFonts w:ascii="Times New Roman" w:hAnsi="Times New Roman" w:cs="Times New Roman"/>
          <w:color w:val="000000"/>
        </w:rPr>
        <w:t xml:space="preserve">zmienić lub </w:t>
      </w:r>
      <w:r w:rsidR="00BC182B" w:rsidRPr="00C863D9">
        <w:rPr>
          <w:rFonts w:ascii="Times New Roman" w:hAnsi="Times New Roman" w:cs="Times New Roman"/>
          <w:color w:val="000000"/>
        </w:rPr>
        <w:t>wycofać ofertę.</w:t>
      </w:r>
      <w:r w:rsidR="00E63CE5" w:rsidRPr="00C863D9">
        <w:rPr>
          <w:rFonts w:ascii="Times New Roman" w:hAnsi="Times New Roman" w:cs="Times New Roman"/>
        </w:rPr>
        <w:t xml:space="preserve"> </w:t>
      </w:r>
      <w:proofErr w:type="spellStart"/>
      <w:r w:rsidR="00E63CE5" w:rsidRPr="00C863D9">
        <w:rPr>
          <w:rFonts w:ascii="Times New Roman" w:hAnsi="Times New Roman" w:cs="Times New Roman"/>
        </w:rPr>
        <w:t>ZMIANAi</w:t>
      </w:r>
      <w:proofErr w:type="spellEnd"/>
      <w:r w:rsidR="00E63CE5" w:rsidRPr="00C863D9">
        <w:rPr>
          <w:rFonts w:ascii="Times New Roman" w:hAnsi="Times New Roman" w:cs="Times New Roman"/>
        </w:rPr>
        <w:t xml:space="preserve"> WYCOFANIE oferty jest dokonywane poprzez zalogowanie się Wykonawcy na stronę </w:t>
      </w:r>
      <w:hyperlink r:id="rId17" w:history="1">
        <w:r w:rsidR="00E63CE5" w:rsidRPr="00C863D9">
          <w:rPr>
            <w:rStyle w:val="Hipercze"/>
            <w:rFonts w:ascii="Times New Roman" w:hAnsi="Times New Roman" w:cs="Times New Roman"/>
          </w:rPr>
          <w:t>https://josephine.proebiz.com/pl/</w:t>
        </w:r>
      </w:hyperlink>
      <w:r w:rsidR="00E63CE5" w:rsidRPr="00C863D9">
        <w:rPr>
          <w:rFonts w:ascii="Times New Roman" w:hAnsi="Times New Roman" w:cs="Times New Roman"/>
        </w:rPr>
        <w:t xml:space="preserve">, wejście na dane postępowanie i w zakładce „Oferta/ wnioski” przyciśnięcie przycisku „Usuń”.  </w:t>
      </w:r>
      <w:bookmarkStart w:id="23" w:name="bookmark237"/>
      <w:bookmarkEnd w:id="23"/>
    </w:p>
    <w:p w14:paraId="5151AAD5" w14:textId="77777777" w:rsidR="006B44A6" w:rsidRDefault="0026654F" w:rsidP="006B44A6">
      <w:pPr>
        <w:rPr>
          <w:rFonts w:ascii="Times New Roman" w:hAnsi="Times New Roman" w:cs="Times New Roman"/>
          <w:color w:val="000000"/>
        </w:rPr>
      </w:pPr>
      <w:r w:rsidRPr="00C863D9">
        <w:rPr>
          <w:rFonts w:ascii="Times New Roman" w:hAnsi="Times New Roman" w:cs="Times New Roman"/>
          <w:color w:val="000000"/>
        </w:rPr>
        <w:t>12.</w:t>
      </w:r>
      <w:r w:rsidR="00C863D9" w:rsidRPr="00C863D9">
        <w:rPr>
          <w:rFonts w:ascii="Times New Roman" w:hAnsi="Times New Roman" w:cs="Times New Roman"/>
          <w:color w:val="000000"/>
        </w:rPr>
        <w:t xml:space="preserve"> </w:t>
      </w:r>
      <w:r w:rsidR="00BC182B" w:rsidRPr="00C863D9">
        <w:rPr>
          <w:rFonts w:ascii="Times New Roman" w:hAnsi="Times New Roman" w:cs="Times New Roman"/>
          <w:color w:val="000000"/>
        </w:rPr>
        <w:t xml:space="preserve">Podmiotowe środki dowodowe oraz inne dokumenty lub oświadczenia, w tym dokumenty potwierdzające umocowanie do reprezentacji składane są przez wykonawcę w języku polskim. </w:t>
      </w:r>
      <w:r w:rsidR="001C0453">
        <w:rPr>
          <w:rFonts w:ascii="Times New Roman" w:hAnsi="Times New Roman" w:cs="Times New Roman"/>
          <w:color w:val="000000"/>
        </w:rPr>
        <w:t xml:space="preserve">                         </w:t>
      </w:r>
      <w:r w:rsidR="00BC182B" w:rsidRPr="00C863D9">
        <w:rPr>
          <w:rFonts w:ascii="Times New Roman" w:hAnsi="Times New Roman" w:cs="Times New Roman"/>
          <w:color w:val="000000"/>
        </w:rPr>
        <w:t>W przypadku załączenia dokumentów sporządzonych w innym języku, Wykonawca zobowiązany jest załączyć tłumaczenie na język polski.</w:t>
      </w:r>
      <w:bookmarkStart w:id="24" w:name="bookmark238"/>
      <w:bookmarkEnd w:id="24"/>
    </w:p>
    <w:p w14:paraId="0DEA2F0B" w14:textId="048083EC" w:rsidR="00BC182B" w:rsidRPr="006B44A6" w:rsidRDefault="00C863D9" w:rsidP="006B44A6">
      <w:pPr>
        <w:rPr>
          <w:rFonts w:ascii="Times New Roman" w:hAnsi="Times New Roman" w:cs="Times New Roman"/>
          <w:color w:val="000000"/>
        </w:rPr>
      </w:pPr>
      <w:r w:rsidRPr="00C863D9">
        <w:rPr>
          <w:rFonts w:ascii="Times New Roman" w:hAnsi="Times New Roman" w:cs="Times New Roman"/>
          <w:color w:val="000000"/>
        </w:rPr>
        <w:t>13.</w:t>
      </w:r>
      <w:r w:rsidR="001C0453">
        <w:rPr>
          <w:rFonts w:ascii="Times New Roman" w:hAnsi="Times New Roman" w:cs="Times New Roman"/>
          <w:color w:val="000000"/>
        </w:rPr>
        <w:t xml:space="preserve"> </w:t>
      </w:r>
      <w:r w:rsidR="00BC182B" w:rsidRPr="00C863D9">
        <w:rPr>
          <w:rFonts w:ascii="Times New Roman" w:hAnsi="Times New Roman" w:cs="Times New Roman"/>
          <w:color w:val="000000"/>
        </w:rPr>
        <w:t>Zgodnie z definicją dokumentu elektronicznego z art. 3 ustęp 2 ustawy o informatyzacji działalności podmiotów realizujących zadania publiczne, opatrzenie pliku zawierającego skompresowane dane kwalifikowanym podpisem elektronicznym jest jednoznaczne z podpisaniem oryginału dokumentu, z wyjątkiem kopii poświadczonych odpowiednio przez innego wykonawcę ubiegającego się wspólnie z nim o udzielenie zamówienia, przez podmiot udostępniający zasoby, albo przez podwykonawcę.</w:t>
      </w:r>
    </w:p>
    <w:p w14:paraId="7E6724ED" w14:textId="77777777" w:rsidR="00F80B61" w:rsidRPr="00C863D9" w:rsidRDefault="00F80B61" w:rsidP="00F61124">
      <w:pPr>
        <w:spacing w:after="5"/>
        <w:ind w:left="0" w:right="12"/>
        <w:rPr>
          <w:rFonts w:ascii="Times New Roman" w:hAnsi="Times New Roman" w:cs="Times New Roman"/>
        </w:rPr>
      </w:pPr>
    </w:p>
    <w:p w14:paraId="2D2C4AF0" w14:textId="4C34DB5F" w:rsidR="00D92A3D" w:rsidRPr="00777147" w:rsidRDefault="00D92A3D" w:rsidP="00D92A3D">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sz w:val="24"/>
          <w:szCs w:val="24"/>
        </w:rPr>
      </w:pPr>
      <w:r w:rsidRPr="00777147">
        <w:rPr>
          <w:rFonts w:ascii="Times New Roman" w:hAnsi="Times New Roman" w:cs="Times New Roman"/>
          <w:b/>
          <w:bCs/>
        </w:rPr>
        <w:lastRenderedPageBreak/>
        <w:t>XI</w:t>
      </w:r>
      <w:r w:rsidR="00F97A60">
        <w:rPr>
          <w:rFonts w:ascii="Times New Roman" w:hAnsi="Times New Roman" w:cs="Times New Roman"/>
          <w:b/>
          <w:bCs/>
        </w:rPr>
        <w:t>.</w:t>
      </w:r>
      <w:r w:rsidRPr="00777147">
        <w:rPr>
          <w:rFonts w:ascii="Times New Roman" w:hAnsi="Times New Roman" w:cs="Times New Roman"/>
          <w:b/>
          <w:bCs/>
        </w:rPr>
        <w:t xml:space="preserve"> INFORMACJA NA TEMAT WSPÓLNEGO UBIEGANIA SIĘ WYKONAWCÓW </w:t>
      </w:r>
      <w:r w:rsidR="00777147">
        <w:rPr>
          <w:rFonts w:ascii="Times New Roman" w:hAnsi="Times New Roman" w:cs="Times New Roman"/>
          <w:b/>
          <w:bCs/>
        </w:rPr>
        <w:t xml:space="preserve">                 </w:t>
      </w:r>
      <w:r w:rsidR="00F61124">
        <w:rPr>
          <w:rFonts w:ascii="Times New Roman" w:hAnsi="Times New Roman" w:cs="Times New Roman"/>
          <w:b/>
          <w:bCs/>
        </w:rPr>
        <w:t xml:space="preserve">               </w:t>
      </w:r>
      <w:r w:rsidR="00777147">
        <w:rPr>
          <w:rFonts w:ascii="Times New Roman" w:hAnsi="Times New Roman" w:cs="Times New Roman"/>
          <w:b/>
          <w:bCs/>
        </w:rPr>
        <w:t xml:space="preserve"> </w:t>
      </w:r>
      <w:r w:rsidRPr="00777147">
        <w:rPr>
          <w:rFonts w:ascii="Times New Roman" w:hAnsi="Times New Roman" w:cs="Times New Roman"/>
          <w:b/>
          <w:bCs/>
        </w:rPr>
        <w:t>O UDZIELENIE ZAMÓWIENIA</w:t>
      </w:r>
    </w:p>
    <w:p w14:paraId="1A0BF773" w14:textId="77777777" w:rsidR="006B44A6" w:rsidRDefault="006B44A6" w:rsidP="00AB414A">
      <w:pPr>
        <w:rPr>
          <w:rFonts w:ascii="Times New Roman" w:hAnsi="Times New Roman" w:cs="Times New Roman"/>
        </w:rPr>
      </w:pPr>
    </w:p>
    <w:p w14:paraId="1A0DB023" w14:textId="45138CC3" w:rsidR="00F80B61" w:rsidRPr="00AB414A" w:rsidRDefault="00F80B61" w:rsidP="00AB414A">
      <w:pPr>
        <w:rPr>
          <w:rFonts w:ascii="Times New Roman" w:hAnsi="Times New Roman" w:cs="Times New Roman"/>
        </w:rPr>
      </w:pPr>
      <w:r w:rsidRPr="00AB414A">
        <w:rPr>
          <w:rFonts w:ascii="Times New Roman" w:hAnsi="Times New Roman" w:cs="Times New Roman"/>
        </w:rPr>
        <w:t>1. 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w:t>
      </w:r>
    </w:p>
    <w:p w14:paraId="1A2AE604" w14:textId="77777777" w:rsidR="00F80B61" w:rsidRPr="00AB414A" w:rsidRDefault="00F80B61" w:rsidP="00AB414A">
      <w:pPr>
        <w:rPr>
          <w:rFonts w:ascii="Times New Roman" w:hAnsi="Times New Roman" w:cs="Times New Roman"/>
        </w:rPr>
      </w:pPr>
      <w:r w:rsidRPr="00AB414A">
        <w:rPr>
          <w:rFonts w:ascii="Times New Roman" w:hAnsi="Times New Roman" w:cs="Times New Roman"/>
        </w:rPr>
        <w:t>Uwaga: Spółka cywilna jest kwalifikowana jako wykonawcy wspólnie ubiegający się o udzielenie zamówienia.</w:t>
      </w:r>
    </w:p>
    <w:p w14:paraId="7AC6DCE0" w14:textId="780AE2A7" w:rsidR="00F80B61" w:rsidRPr="00AB414A" w:rsidRDefault="00F80B61" w:rsidP="00AB414A">
      <w:pPr>
        <w:rPr>
          <w:rFonts w:ascii="Times New Roman" w:hAnsi="Times New Roman" w:cs="Times New Roman"/>
        </w:rPr>
      </w:pPr>
      <w:r w:rsidRPr="00AB414A">
        <w:rPr>
          <w:rFonts w:ascii="Times New Roman" w:hAnsi="Times New Roman" w:cs="Times New Roman"/>
        </w:rPr>
        <w:t>2. W przypadku wspólnego ubiegania się o zamówienie przez wykonawców, oświadczenie o którym mowa w art. 125 ust. 1 PZP składa każdy z wykonawców wspólnie ubiegających</w:t>
      </w:r>
      <w:r w:rsidRPr="00AB414A">
        <w:rPr>
          <w:rFonts w:ascii="Times New Roman" w:hAnsi="Times New Roman" w:cs="Times New Roman"/>
        </w:rPr>
        <w:tab/>
        <w:t>się</w:t>
      </w:r>
      <w:r w:rsidR="00AB414A">
        <w:rPr>
          <w:rFonts w:ascii="Times New Roman" w:hAnsi="Times New Roman" w:cs="Times New Roman"/>
        </w:rPr>
        <w:t xml:space="preserve"> </w:t>
      </w:r>
      <w:r w:rsidRPr="00AB414A">
        <w:rPr>
          <w:rFonts w:ascii="Times New Roman" w:hAnsi="Times New Roman" w:cs="Times New Roman"/>
        </w:rPr>
        <w:t>o</w:t>
      </w:r>
      <w:r w:rsidR="00AB414A" w:rsidRPr="00AB414A">
        <w:rPr>
          <w:rFonts w:ascii="Times New Roman" w:hAnsi="Times New Roman" w:cs="Times New Roman"/>
        </w:rPr>
        <w:t xml:space="preserve"> </w:t>
      </w:r>
      <w:r w:rsidRPr="00AB414A">
        <w:rPr>
          <w:rFonts w:ascii="Times New Roman" w:hAnsi="Times New Roman" w:cs="Times New Roman"/>
        </w:rPr>
        <w:t xml:space="preserve">zamówienie. Oświadczenia te potwierdzają brak podstaw wykluczenia oraz spełnianie warunków udziału </w:t>
      </w:r>
      <w:r w:rsidR="00AB414A">
        <w:rPr>
          <w:rFonts w:ascii="Times New Roman" w:hAnsi="Times New Roman" w:cs="Times New Roman"/>
        </w:rPr>
        <w:t xml:space="preserve">                                     </w:t>
      </w:r>
      <w:r w:rsidRPr="00AB414A">
        <w:rPr>
          <w:rFonts w:ascii="Times New Roman" w:hAnsi="Times New Roman" w:cs="Times New Roman"/>
        </w:rPr>
        <w:t>w postępowaniu w zakresie, w jakim każdy z wykonawców wspólnie ubiegających się o zamówienie wykazuje spełnianie warunków udziału w postępowaniu.</w:t>
      </w:r>
    </w:p>
    <w:p w14:paraId="3208CBE3" w14:textId="77777777" w:rsidR="006B44A6" w:rsidRDefault="00F80B61" w:rsidP="006B44A6">
      <w:pPr>
        <w:pStyle w:val="Teksttreci0"/>
        <w:tabs>
          <w:tab w:val="left" w:pos="416"/>
        </w:tabs>
        <w:spacing w:after="280"/>
        <w:rPr>
          <w:rFonts w:ascii="Times New Roman" w:hAnsi="Times New Roman" w:cs="Times New Roman"/>
        </w:rPr>
      </w:pPr>
      <w:r>
        <w:rPr>
          <w:rFonts w:ascii="Times New Roman" w:hAnsi="Times New Roman" w:cs="Times New Roman"/>
          <w:color w:val="000000"/>
        </w:rPr>
        <w:t xml:space="preserve">3. </w:t>
      </w:r>
      <w:r w:rsidRPr="001C0453">
        <w:rPr>
          <w:rFonts w:ascii="Times New Roman" w:hAnsi="Times New Roman" w:cs="Times New Roman"/>
          <w:color w:val="000000"/>
        </w:rPr>
        <w:t>W przypadku wykonawców wspólnie ubiegających się o udzielenie zamówienia spełnienie warunku wiedzy i doświadczenia musi wykazać jeden z wykonawców składających ofertę wspólną (np. jeden z członków konsorcjum).</w:t>
      </w:r>
    </w:p>
    <w:p w14:paraId="53A4980D" w14:textId="5B088AEA" w:rsidR="00C4147F" w:rsidRPr="00D94123" w:rsidRDefault="00F80B61" w:rsidP="00C4147F">
      <w:pPr>
        <w:pStyle w:val="Teksttreci0"/>
        <w:tabs>
          <w:tab w:val="left" w:pos="416"/>
        </w:tabs>
        <w:spacing w:after="280" w:line="360" w:lineRule="auto"/>
        <w:rPr>
          <w:rFonts w:ascii="Times New Roman" w:hAnsi="Times New Roman" w:cs="Times New Roman"/>
          <w:b/>
          <w:bCs/>
          <w:i/>
          <w:iCs/>
          <w:color w:val="000000"/>
        </w:rPr>
      </w:pPr>
      <w:r>
        <w:rPr>
          <w:rFonts w:ascii="Times New Roman" w:hAnsi="Times New Roman" w:cs="Times New Roman"/>
        </w:rPr>
        <w:t xml:space="preserve">4. </w:t>
      </w:r>
      <w:r w:rsidRPr="001C0453">
        <w:rPr>
          <w:rFonts w:ascii="Times New Roman" w:hAnsi="Times New Roman" w:cs="Times New Roman"/>
          <w:color w:val="000000"/>
        </w:rPr>
        <w:t xml:space="preserve">W odniesieniu do warunków dotyczących doświadczenia wykonawcy wspólnie ubiegający się o udzielenie zamówienia mogą polegać na zdolnościach tych wykonawców, którzy wykonają roboty budowlane do których realizacji te zdolności są wymagane. W takim przypadku wykonawcy wspólnie ubiegający się o udzielenie zamówienia dołączają do oferty oświadczenie, o którym mowa w art. 117 ust 4 PZP, z którego wynika, które roboty budowlane wykonają poszczególni wykonawcy składający ofertę wspólnie </w:t>
      </w:r>
      <w:r w:rsidRPr="001C0453">
        <w:rPr>
          <w:rFonts w:ascii="Times New Roman" w:hAnsi="Times New Roman" w:cs="Times New Roman"/>
          <w:b/>
          <w:bCs/>
          <w:i/>
          <w:iCs/>
          <w:color w:val="000000"/>
        </w:rPr>
        <w:t xml:space="preserve">(wzór oświadczenia stanowi załącznik </w:t>
      </w:r>
      <w:r w:rsidR="001B1EBD">
        <w:rPr>
          <w:rFonts w:ascii="Times New Roman" w:hAnsi="Times New Roman" w:cs="Times New Roman"/>
          <w:b/>
          <w:bCs/>
          <w:i/>
          <w:iCs/>
          <w:color w:val="000000"/>
        </w:rPr>
        <w:t>4</w:t>
      </w:r>
      <w:r w:rsidRPr="001C0453">
        <w:rPr>
          <w:rFonts w:ascii="Times New Roman" w:hAnsi="Times New Roman" w:cs="Times New Roman"/>
          <w:b/>
          <w:bCs/>
          <w:i/>
          <w:iCs/>
          <w:color w:val="000000"/>
        </w:rPr>
        <w:t xml:space="preserve"> do SWZ).</w:t>
      </w:r>
    </w:p>
    <w:p w14:paraId="45FAC7BF" w14:textId="01F2515D" w:rsidR="001C0453" w:rsidRPr="0012276F" w:rsidRDefault="00D92A3D" w:rsidP="0012276F">
      <w:pPr>
        <w:pBdr>
          <w:top w:val="single" w:sz="4" w:space="1" w:color="auto"/>
          <w:left w:val="single" w:sz="4" w:space="4" w:color="auto"/>
          <w:bottom w:val="single" w:sz="4" w:space="1" w:color="auto"/>
          <w:right w:val="single" w:sz="4" w:space="4" w:color="auto"/>
        </w:pBdr>
        <w:shd w:val="clear" w:color="auto" w:fill="ACB9CA" w:themeFill="text2" w:themeFillTint="66"/>
        <w:spacing w:after="160" w:line="240" w:lineRule="auto"/>
        <w:jc w:val="left"/>
        <w:rPr>
          <w:rFonts w:ascii="Times New Roman" w:hAnsi="Times New Roman" w:cs="Times New Roman"/>
          <w:b/>
          <w:bCs/>
          <w:sz w:val="24"/>
          <w:szCs w:val="24"/>
        </w:rPr>
      </w:pPr>
      <w:r w:rsidRPr="00777147">
        <w:rPr>
          <w:rFonts w:ascii="Times New Roman" w:hAnsi="Times New Roman" w:cs="Times New Roman"/>
        </w:rPr>
        <w:t xml:space="preserve"> </w:t>
      </w:r>
      <w:r w:rsidRPr="00777147">
        <w:rPr>
          <w:rFonts w:ascii="Times New Roman" w:hAnsi="Times New Roman" w:cs="Times New Roman"/>
          <w:b/>
          <w:bCs/>
        </w:rPr>
        <w:t>XI</w:t>
      </w:r>
      <w:r w:rsidR="00F97A60">
        <w:rPr>
          <w:rFonts w:ascii="Times New Roman" w:hAnsi="Times New Roman" w:cs="Times New Roman"/>
          <w:b/>
          <w:bCs/>
        </w:rPr>
        <w:t>I</w:t>
      </w:r>
      <w:r w:rsidRPr="00777147">
        <w:rPr>
          <w:rFonts w:ascii="Times New Roman" w:hAnsi="Times New Roman" w:cs="Times New Roman"/>
          <w:b/>
          <w:bCs/>
        </w:rPr>
        <w:t>. INFORMACJA NA TEMAT PODWYKONAWCÓW</w:t>
      </w:r>
    </w:p>
    <w:p w14:paraId="74EDFBEF" w14:textId="77777777" w:rsidR="006B44A6" w:rsidRDefault="006B44A6" w:rsidP="00952D22">
      <w:pPr>
        <w:spacing w:after="5"/>
        <w:ind w:right="285"/>
        <w:rPr>
          <w:rFonts w:ascii="Times New Roman" w:hAnsi="Times New Roman" w:cs="Times New Roman"/>
        </w:rPr>
      </w:pPr>
    </w:p>
    <w:p w14:paraId="3AB3CAE0" w14:textId="3F1071E4" w:rsidR="00B01DDE" w:rsidRPr="00A835EC" w:rsidRDefault="00952D22" w:rsidP="00952D22">
      <w:pPr>
        <w:spacing w:after="5"/>
        <w:ind w:right="285"/>
        <w:rPr>
          <w:rFonts w:ascii="Times New Roman" w:hAnsi="Times New Roman" w:cs="Times New Roman"/>
        </w:rPr>
      </w:pPr>
      <w:r>
        <w:rPr>
          <w:rFonts w:ascii="Times New Roman" w:hAnsi="Times New Roman" w:cs="Times New Roman"/>
        </w:rPr>
        <w:t>1.</w:t>
      </w:r>
      <w:r w:rsidR="00727D5E">
        <w:rPr>
          <w:rFonts w:ascii="Times New Roman" w:hAnsi="Times New Roman" w:cs="Times New Roman"/>
        </w:rPr>
        <w:t xml:space="preserve"> </w:t>
      </w:r>
      <w:r w:rsidR="00B01DDE" w:rsidRPr="00A835EC">
        <w:rPr>
          <w:rFonts w:ascii="Times New Roman" w:hAnsi="Times New Roman" w:cs="Times New Roman"/>
        </w:rPr>
        <w:t xml:space="preserve">Wykonawca może powierzyć wykonanie części zamówienia podwykonawcy.  </w:t>
      </w:r>
    </w:p>
    <w:p w14:paraId="65C9A38D" w14:textId="5E3360D0" w:rsidR="00B01DDE" w:rsidRPr="00A835EC" w:rsidRDefault="00727D5E" w:rsidP="00727D5E">
      <w:pPr>
        <w:spacing w:after="5"/>
        <w:ind w:right="285"/>
        <w:rPr>
          <w:rFonts w:ascii="Times New Roman" w:hAnsi="Times New Roman" w:cs="Times New Roman"/>
        </w:rPr>
      </w:pPr>
      <w:r>
        <w:rPr>
          <w:rFonts w:ascii="Times New Roman" w:hAnsi="Times New Roman" w:cs="Times New Roman"/>
        </w:rPr>
        <w:t xml:space="preserve">2. </w:t>
      </w:r>
      <w:r w:rsidR="00B01DDE" w:rsidRPr="00A835EC">
        <w:rPr>
          <w:rFonts w:ascii="Times New Roman" w:hAnsi="Times New Roman" w:cs="Times New Roman"/>
        </w:rPr>
        <w:t xml:space="preserve">Wykonawca, który zamierza wykonywać zamówienie przy udziale podwykonawcy/ów, musi wyraźnie   w ofercie wskazać, jaką część (zakres zamówienia) wykonywać będzie w jego imieniu podwykonawca oraz podać nazwę ewentualnych podwykonawców, jeżeli są już znani. Należy w tym celu wypełnić odpowiedni punkt formularza oferty, stanowiącego załącznik nr 1 do SWZ. W przypadku, gdy Wykonawca nie zamierza wykonywać zamówienia przy udziale podwykonawców, należy wpisać w formularzu „nie dotyczy” lub inne podobne sformułowanie. Jeżeli Wykonawca zostawi ten punkt niewypełniony (puste pole), Zamawiający uzna, iż zamówienie zostanie wykonane siłami własnymi, tj. bez udziału podwykonawców.  </w:t>
      </w:r>
    </w:p>
    <w:p w14:paraId="693A0B7F" w14:textId="5A8D5643" w:rsidR="00B01DDE" w:rsidRPr="00A835EC" w:rsidRDefault="00727D5E" w:rsidP="00727D5E">
      <w:pPr>
        <w:spacing w:after="5"/>
        <w:ind w:right="285"/>
        <w:rPr>
          <w:rFonts w:ascii="Times New Roman" w:hAnsi="Times New Roman" w:cs="Times New Roman"/>
        </w:rPr>
      </w:pPr>
      <w:r>
        <w:rPr>
          <w:rFonts w:ascii="Times New Roman" w:hAnsi="Times New Roman" w:cs="Times New Roman"/>
        </w:rPr>
        <w:t xml:space="preserve">3. </w:t>
      </w:r>
      <w:r w:rsidR="00B01DDE" w:rsidRPr="00A835EC">
        <w:rPr>
          <w:rFonts w:ascii="Times New Roman" w:hAnsi="Times New Roman" w:cs="Times New Roman"/>
        </w:rPr>
        <w:t xml:space="preserve">Zamawiający żąda, aby przed przystąpieniem do wykonania zamówienia Wykonawca podał nazwy, dane kontaktowe oraz przedstawicieli, podwykonawców zaangażowanych w wykonanie zamówienia (jeżeli są już znani). Wykonawca zobowiązany jest do zawiadomienia Zamawiającego o wszelkich </w:t>
      </w:r>
      <w:r w:rsidR="00B01DDE" w:rsidRPr="00A835EC">
        <w:rPr>
          <w:rFonts w:ascii="Times New Roman" w:hAnsi="Times New Roman" w:cs="Times New Roman"/>
        </w:rPr>
        <w:lastRenderedPageBreak/>
        <w:t>zmianach w odniesieniu do informacji, o których mowa w zdaniu pierwszym, w trakcie realizacji zamówienia, a także przekazuje wymagane informacje na temat nowych podwykonawców, którym</w:t>
      </w:r>
      <w:r w:rsidR="00A835EC">
        <w:rPr>
          <w:rFonts w:ascii="Times New Roman" w:hAnsi="Times New Roman" w:cs="Times New Roman"/>
        </w:rPr>
        <w:t xml:space="preserve"> </w:t>
      </w:r>
      <w:r w:rsidR="00B01DDE" w:rsidRPr="00A835EC">
        <w:rPr>
          <w:rFonts w:ascii="Times New Roman" w:hAnsi="Times New Roman" w:cs="Times New Roman"/>
        </w:rPr>
        <w:t xml:space="preserve">w późniejszym okresie zamierza powierzyć realizację zamówienia.  </w:t>
      </w:r>
    </w:p>
    <w:p w14:paraId="630BF862" w14:textId="7B331DE8" w:rsidR="00B01DDE" w:rsidRPr="00A835EC" w:rsidRDefault="00727D5E" w:rsidP="00727D5E">
      <w:pPr>
        <w:spacing w:after="5"/>
        <w:ind w:right="285"/>
        <w:rPr>
          <w:rFonts w:ascii="Times New Roman" w:hAnsi="Times New Roman" w:cs="Times New Roman"/>
        </w:rPr>
      </w:pPr>
      <w:r>
        <w:rPr>
          <w:rFonts w:ascii="Times New Roman" w:hAnsi="Times New Roman" w:cs="Times New Roman"/>
        </w:rPr>
        <w:t xml:space="preserve">4. </w:t>
      </w:r>
      <w:r w:rsidR="00B01DDE" w:rsidRPr="00A835EC">
        <w:rPr>
          <w:rFonts w:ascii="Times New Roman" w:hAnsi="Times New Roman" w:cs="Times New Roman"/>
        </w:rPr>
        <w:t xml:space="preserve">Jeżeli zmiana albo rezygnacja z podwykonawcy dotyczy podmiotu, na którego zasoby Wykonawca powoływał się, na zasadach określonych w art. 118 ust. 1 ustawy,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t>
      </w:r>
    </w:p>
    <w:p w14:paraId="6A7E7DF9" w14:textId="691AC8F7" w:rsidR="00A57499" w:rsidRDefault="00727D5E" w:rsidP="00727D5E">
      <w:pPr>
        <w:spacing w:after="5"/>
        <w:ind w:right="285"/>
        <w:rPr>
          <w:rFonts w:ascii="Times New Roman" w:hAnsi="Times New Roman" w:cs="Times New Roman"/>
        </w:rPr>
      </w:pPr>
      <w:r>
        <w:rPr>
          <w:rFonts w:ascii="Times New Roman" w:hAnsi="Times New Roman" w:cs="Times New Roman"/>
        </w:rPr>
        <w:t xml:space="preserve">5. </w:t>
      </w:r>
      <w:r w:rsidR="00B01DDE" w:rsidRPr="00727D5E">
        <w:rPr>
          <w:rFonts w:ascii="Times New Roman" w:hAnsi="Times New Roman" w:cs="Times New Roman"/>
        </w:rPr>
        <w:t>Powierzenie wykonania części zamówienia podwykonawcom nie zwalnia Wykonawc</w:t>
      </w:r>
      <w:r w:rsidR="00A835EC" w:rsidRPr="00727D5E">
        <w:rPr>
          <w:rFonts w:ascii="Times New Roman" w:hAnsi="Times New Roman" w:cs="Times New Roman"/>
        </w:rPr>
        <w:t xml:space="preserve">y                                </w:t>
      </w:r>
      <w:r w:rsidR="00B01DDE" w:rsidRPr="00727D5E">
        <w:rPr>
          <w:rFonts w:ascii="Times New Roman" w:hAnsi="Times New Roman" w:cs="Times New Roman"/>
        </w:rPr>
        <w:t xml:space="preserve">z odpowiedzialności za należyte wykonanie tego zamówienia. </w:t>
      </w:r>
    </w:p>
    <w:p w14:paraId="79CE4668" w14:textId="77777777" w:rsidR="004726B5" w:rsidRPr="00727D5E" w:rsidRDefault="004726B5" w:rsidP="00727D5E">
      <w:pPr>
        <w:spacing w:after="5"/>
        <w:ind w:right="285"/>
        <w:rPr>
          <w:rFonts w:ascii="Times New Roman" w:hAnsi="Times New Roman" w:cs="Times New Roman"/>
        </w:rPr>
      </w:pPr>
    </w:p>
    <w:p w14:paraId="48DB6328" w14:textId="44351283" w:rsidR="001F6C16" w:rsidRPr="00777147" w:rsidRDefault="00CF0F84" w:rsidP="001F6C16">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rPr>
      </w:pPr>
      <w:bookmarkStart w:id="25" w:name="_Hlk65707489"/>
      <w:r w:rsidRPr="00777147">
        <w:rPr>
          <w:rFonts w:ascii="Times New Roman" w:hAnsi="Times New Roman" w:cs="Times New Roman"/>
          <w:b/>
          <w:bCs/>
        </w:rPr>
        <w:t>X</w:t>
      </w:r>
      <w:r w:rsidR="00F97A60">
        <w:rPr>
          <w:rFonts w:ascii="Times New Roman" w:hAnsi="Times New Roman" w:cs="Times New Roman"/>
          <w:b/>
          <w:bCs/>
        </w:rPr>
        <w:t>III</w:t>
      </w:r>
      <w:r w:rsidRPr="00777147">
        <w:rPr>
          <w:rFonts w:ascii="Times New Roman" w:hAnsi="Times New Roman" w:cs="Times New Roman"/>
          <w:b/>
          <w:bCs/>
        </w:rPr>
        <w:t xml:space="preserve">. INFORMACJA O WARUNKACH UDZIAŁU W POSTĘPOWANIU O UDZIELENIE </w:t>
      </w:r>
      <w:bookmarkEnd w:id="25"/>
      <w:r w:rsidRPr="00777147">
        <w:rPr>
          <w:rFonts w:ascii="Times New Roman" w:hAnsi="Times New Roman" w:cs="Times New Roman"/>
          <w:b/>
          <w:bCs/>
        </w:rPr>
        <w:t>ZAMÓWIENIA</w:t>
      </w:r>
    </w:p>
    <w:p w14:paraId="019CB6D9" w14:textId="77777777" w:rsidR="006B44A6" w:rsidRDefault="006B44A6" w:rsidP="00F61124">
      <w:pPr>
        <w:rPr>
          <w:rFonts w:ascii="Times New Roman" w:eastAsiaTheme="majorEastAsia" w:hAnsi="Times New Roman" w:cs="Times New Roman"/>
        </w:rPr>
      </w:pPr>
    </w:p>
    <w:p w14:paraId="7347E462" w14:textId="68E7044C" w:rsidR="00F61124" w:rsidRDefault="008708B2" w:rsidP="00F61124">
      <w:pPr>
        <w:rPr>
          <w:rFonts w:ascii="Times New Roman" w:eastAsiaTheme="majorEastAsia" w:hAnsi="Times New Roman" w:cs="Times New Roman"/>
          <w:b/>
        </w:rPr>
      </w:pPr>
      <w:r w:rsidRPr="008708B2">
        <w:rPr>
          <w:rFonts w:ascii="Times New Roman" w:eastAsiaTheme="majorEastAsia" w:hAnsi="Times New Roman" w:cs="Times New Roman"/>
        </w:rPr>
        <w:t>1.</w:t>
      </w:r>
      <w:r>
        <w:rPr>
          <w:rFonts w:ascii="Times New Roman" w:eastAsiaTheme="majorEastAsia" w:hAnsi="Times New Roman" w:cs="Times New Roman"/>
        </w:rPr>
        <w:t xml:space="preserve"> </w:t>
      </w:r>
      <w:r w:rsidR="00CF0F84" w:rsidRPr="008708B2">
        <w:rPr>
          <w:rFonts w:ascii="Times New Roman" w:eastAsiaTheme="majorEastAsia" w:hAnsi="Times New Roman" w:cs="Times New Roman"/>
        </w:rPr>
        <w:t xml:space="preserve">Na podstawie art. 112 ustawy </w:t>
      </w:r>
      <w:proofErr w:type="spellStart"/>
      <w:r w:rsidR="00CF0F84" w:rsidRPr="008708B2">
        <w:rPr>
          <w:rFonts w:ascii="Times New Roman" w:eastAsiaTheme="majorEastAsia" w:hAnsi="Times New Roman" w:cs="Times New Roman"/>
        </w:rPr>
        <w:t>Pzp</w:t>
      </w:r>
      <w:proofErr w:type="spellEnd"/>
      <w:r w:rsidR="00CF0F84" w:rsidRPr="008708B2">
        <w:rPr>
          <w:rFonts w:ascii="Times New Roman" w:eastAsiaTheme="majorEastAsia" w:hAnsi="Times New Roman" w:cs="Times New Roman"/>
        </w:rPr>
        <w:t xml:space="preserve">, zamawiający określa warunek/warunki udziału w postępowaniu </w:t>
      </w:r>
      <w:r w:rsidR="00CF0F84" w:rsidRPr="008708B2">
        <w:rPr>
          <w:rFonts w:ascii="Times New Roman" w:eastAsiaTheme="majorEastAsia" w:hAnsi="Times New Roman" w:cs="Times New Roman"/>
          <w:b/>
        </w:rPr>
        <w:t>dotyczące:</w:t>
      </w:r>
    </w:p>
    <w:p w14:paraId="6004EC77" w14:textId="0DD56ED1" w:rsidR="00F61124" w:rsidRDefault="00F61124" w:rsidP="00F61124">
      <w:pPr>
        <w:rPr>
          <w:rFonts w:ascii="Times New Roman" w:eastAsiaTheme="majorEastAsia" w:hAnsi="Times New Roman" w:cs="Times New Roman"/>
          <w:b/>
        </w:rPr>
      </w:pPr>
      <w:r>
        <w:rPr>
          <w:rFonts w:ascii="Times New Roman" w:eastAsiaTheme="majorEastAsia" w:hAnsi="Times New Roman" w:cs="Times New Roman"/>
        </w:rPr>
        <w:t xml:space="preserve">1) </w:t>
      </w:r>
      <w:r w:rsidR="00CF0F84" w:rsidRPr="00A835EC">
        <w:rPr>
          <w:rFonts w:ascii="Times New Roman" w:eastAsiaTheme="majorEastAsia" w:hAnsi="Times New Roman" w:cs="Times New Roman"/>
        </w:rPr>
        <w:t xml:space="preserve">zdolności do występowania w obrocie gospodarczym – zamawiający nie stawia szczegółowego warunku w tym zakresie </w:t>
      </w:r>
      <w:r w:rsidR="009D6CFD">
        <w:rPr>
          <w:rFonts w:ascii="Times New Roman" w:eastAsiaTheme="majorEastAsia" w:hAnsi="Times New Roman" w:cs="Times New Roman"/>
        </w:rPr>
        <w:t>;</w:t>
      </w:r>
    </w:p>
    <w:p w14:paraId="1F824CE3" w14:textId="5008FC73" w:rsidR="00F61124" w:rsidRDefault="00F61124" w:rsidP="00F61124">
      <w:pPr>
        <w:rPr>
          <w:rFonts w:ascii="Times New Roman" w:eastAsiaTheme="majorEastAsia" w:hAnsi="Times New Roman" w:cs="Times New Roman"/>
          <w:b/>
        </w:rPr>
      </w:pPr>
      <w:r w:rsidRPr="00F61124">
        <w:rPr>
          <w:rFonts w:ascii="Times New Roman" w:eastAsiaTheme="majorEastAsia" w:hAnsi="Times New Roman" w:cs="Times New Roman"/>
          <w:bCs/>
        </w:rPr>
        <w:t>2)</w:t>
      </w:r>
      <w:r>
        <w:rPr>
          <w:rFonts w:ascii="Times New Roman" w:eastAsiaTheme="majorEastAsia" w:hAnsi="Times New Roman" w:cs="Times New Roman"/>
          <w:b/>
        </w:rPr>
        <w:t xml:space="preserve"> </w:t>
      </w:r>
      <w:r w:rsidR="00CF0F84" w:rsidRPr="00A835EC">
        <w:rPr>
          <w:rFonts w:ascii="Times New Roman" w:eastAsiaTheme="majorEastAsia" w:hAnsi="Times New Roman" w:cs="Times New Roman"/>
        </w:rPr>
        <w:t xml:space="preserve">uprawnień do prowadzenia określonej działalności gospodarczej lub zawodowej, o ile wynika to z odrębnych przepisów </w:t>
      </w:r>
      <w:r w:rsidR="00C96D72" w:rsidRPr="00A835EC">
        <w:rPr>
          <w:rFonts w:ascii="Times New Roman" w:eastAsiaTheme="majorEastAsia" w:hAnsi="Times New Roman" w:cs="Times New Roman"/>
        </w:rPr>
        <w:t>– zamawiający nie stawia szczegółowego warunku w tym zakresie</w:t>
      </w:r>
      <w:r w:rsidR="009D6CFD">
        <w:rPr>
          <w:rFonts w:ascii="Times New Roman" w:eastAsiaTheme="majorEastAsia" w:hAnsi="Times New Roman" w:cs="Times New Roman"/>
        </w:rPr>
        <w:t>;</w:t>
      </w:r>
      <w:r w:rsidR="00CF0F84" w:rsidRPr="00A835EC">
        <w:rPr>
          <w:rFonts w:ascii="Times New Roman" w:eastAsiaTheme="majorEastAsia" w:hAnsi="Times New Roman" w:cs="Times New Roman"/>
        </w:rPr>
        <w:t xml:space="preserve"> </w:t>
      </w:r>
    </w:p>
    <w:p w14:paraId="548BAD3E" w14:textId="11914A20" w:rsidR="00CF0F84" w:rsidRPr="00F61124" w:rsidRDefault="00F61124" w:rsidP="00F61124">
      <w:pPr>
        <w:rPr>
          <w:rFonts w:ascii="Times New Roman" w:eastAsiaTheme="majorEastAsia" w:hAnsi="Times New Roman" w:cs="Times New Roman"/>
          <w:b/>
        </w:rPr>
      </w:pPr>
      <w:r w:rsidRPr="00F61124">
        <w:rPr>
          <w:rFonts w:ascii="Times New Roman" w:eastAsiaTheme="majorEastAsia" w:hAnsi="Times New Roman" w:cs="Times New Roman"/>
          <w:bCs/>
        </w:rPr>
        <w:t>3)</w:t>
      </w:r>
      <w:r w:rsidR="00C96D72">
        <w:rPr>
          <w:rFonts w:ascii="Times New Roman" w:eastAsiaTheme="majorEastAsia" w:hAnsi="Times New Roman" w:cs="Times New Roman"/>
        </w:rPr>
        <w:t xml:space="preserve"> </w:t>
      </w:r>
      <w:r w:rsidR="00CF0F84" w:rsidRPr="00A835EC">
        <w:rPr>
          <w:rFonts w:ascii="Times New Roman" w:eastAsiaTheme="majorEastAsia" w:hAnsi="Times New Roman" w:cs="Times New Roman"/>
        </w:rPr>
        <w:t xml:space="preserve">sytuacji ekonomicznej lub finansowej - zamawiający </w:t>
      </w:r>
      <w:r w:rsidR="009D6CFD">
        <w:rPr>
          <w:rFonts w:ascii="Times New Roman" w:eastAsiaTheme="majorEastAsia" w:hAnsi="Times New Roman" w:cs="Times New Roman"/>
        </w:rPr>
        <w:t>nie stawia szczegółowego warunku w tym zakresie;</w:t>
      </w:r>
    </w:p>
    <w:p w14:paraId="4CDB47AD" w14:textId="77777777" w:rsidR="00453CD3" w:rsidRDefault="009568A3" w:rsidP="00B07A66">
      <w:pPr>
        <w:rPr>
          <w:rFonts w:ascii="Times New Roman" w:eastAsiaTheme="majorEastAsia" w:hAnsi="Times New Roman" w:cs="Times New Roman"/>
        </w:rPr>
      </w:pPr>
      <w:bookmarkStart w:id="26" w:name="_Hlk96339709"/>
      <w:r w:rsidRPr="009568A3">
        <w:rPr>
          <w:rFonts w:ascii="Times New Roman" w:eastAsiaTheme="majorEastAsia" w:hAnsi="Times New Roman" w:cs="Times New Roman"/>
        </w:rPr>
        <w:t>4)</w:t>
      </w:r>
      <w:r>
        <w:rPr>
          <w:rFonts w:ascii="Times New Roman" w:eastAsiaTheme="majorEastAsia" w:hAnsi="Times New Roman" w:cs="Times New Roman"/>
        </w:rPr>
        <w:t xml:space="preserve"> </w:t>
      </w:r>
      <w:r w:rsidR="00CF0F84" w:rsidRPr="009568A3">
        <w:rPr>
          <w:rFonts w:ascii="Times New Roman" w:eastAsiaTheme="majorEastAsia" w:hAnsi="Times New Roman" w:cs="Times New Roman"/>
        </w:rPr>
        <w:t>zdolności technicznej lub zawodowej</w:t>
      </w:r>
      <w:r w:rsidR="004F169A" w:rsidRPr="009568A3">
        <w:rPr>
          <w:rFonts w:ascii="Times New Roman" w:eastAsiaTheme="majorEastAsia" w:hAnsi="Times New Roman" w:cs="Times New Roman"/>
        </w:rPr>
        <w:t xml:space="preserve"> </w:t>
      </w:r>
      <w:r w:rsidR="00D819E9" w:rsidRPr="009568A3">
        <w:rPr>
          <w:rFonts w:ascii="Times New Roman" w:eastAsiaTheme="majorEastAsia" w:hAnsi="Times New Roman" w:cs="Times New Roman"/>
        </w:rPr>
        <w:t>Wykonawca spełni warunek</w:t>
      </w:r>
      <w:r w:rsidR="00453CD3">
        <w:rPr>
          <w:rFonts w:ascii="Times New Roman" w:eastAsiaTheme="majorEastAsia" w:hAnsi="Times New Roman" w:cs="Times New Roman"/>
        </w:rPr>
        <w:t>:</w:t>
      </w:r>
    </w:p>
    <w:p w14:paraId="625380D3" w14:textId="31AE6F8C" w:rsidR="0009734A" w:rsidRDefault="00453CD3" w:rsidP="000F0DF3">
      <w:pPr>
        <w:rPr>
          <w:rFonts w:ascii="Times New Roman" w:hAnsi="Times New Roman" w:cs="Times New Roman"/>
          <w:sz w:val="24"/>
          <w:szCs w:val="24"/>
        </w:rPr>
      </w:pPr>
      <w:r>
        <w:rPr>
          <w:rFonts w:ascii="Times New Roman" w:eastAsiaTheme="majorEastAsia" w:hAnsi="Times New Roman" w:cs="Times New Roman"/>
        </w:rPr>
        <w:t xml:space="preserve">a) </w:t>
      </w:r>
      <w:r w:rsidR="00057F67" w:rsidRPr="009568A3">
        <w:rPr>
          <w:rFonts w:ascii="Times New Roman" w:eastAsiaTheme="majorEastAsia" w:hAnsi="Times New Roman" w:cs="Times New Roman"/>
        </w:rPr>
        <w:t xml:space="preserve">jeżeli wykaże wykonanie nie </w:t>
      </w:r>
      <w:r w:rsidR="003B27C4">
        <w:rPr>
          <w:rFonts w:ascii="Times New Roman" w:eastAsiaTheme="majorEastAsia" w:hAnsi="Times New Roman" w:cs="Times New Roman"/>
        </w:rPr>
        <w:t xml:space="preserve">wcześniej </w:t>
      </w:r>
      <w:r w:rsidR="00057F67" w:rsidRPr="009568A3">
        <w:rPr>
          <w:rFonts w:ascii="Times New Roman" w:eastAsiaTheme="majorEastAsia" w:hAnsi="Times New Roman" w:cs="Times New Roman"/>
        </w:rPr>
        <w:t>niż w okresie ostatnich 5 lat przed upływem terminu składania ofert, a jeżeli okres prowadzenia działalności jest krótszy – w tym okresie, co</w:t>
      </w:r>
      <w:r w:rsidR="00621F66" w:rsidRPr="009568A3">
        <w:rPr>
          <w:rFonts w:ascii="Times New Roman" w:eastAsiaTheme="majorEastAsia" w:hAnsi="Times New Roman" w:cs="Times New Roman"/>
        </w:rPr>
        <w:t xml:space="preserve"> </w:t>
      </w:r>
      <w:r w:rsidR="00057F67" w:rsidRPr="009568A3">
        <w:rPr>
          <w:rFonts w:ascii="Times New Roman" w:eastAsiaTheme="majorEastAsia" w:hAnsi="Times New Roman" w:cs="Times New Roman"/>
        </w:rPr>
        <w:t>naj</w:t>
      </w:r>
      <w:r w:rsidR="00621F66" w:rsidRPr="009568A3">
        <w:rPr>
          <w:rFonts w:ascii="Times New Roman" w:eastAsiaTheme="majorEastAsia" w:hAnsi="Times New Roman" w:cs="Times New Roman"/>
        </w:rPr>
        <w:t xml:space="preserve">mniej </w:t>
      </w:r>
      <w:r w:rsidR="00057F67" w:rsidRPr="009568A3">
        <w:rPr>
          <w:rFonts w:ascii="Times New Roman" w:eastAsiaTheme="majorEastAsia" w:hAnsi="Times New Roman" w:cs="Times New Roman"/>
        </w:rPr>
        <w:t xml:space="preserve"> jednej roboty budowlanej</w:t>
      </w:r>
      <w:r w:rsidR="0009734A">
        <w:rPr>
          <w:rFonts w:ascii="Times New Roman" w:eastAsiaTheme="majorEastAsia" w:hAnsi="Times New Roman" w:cs="Times New Roman"/>
        </w:rPr>
        <w:t xml:space="preserve"> </w:t>
      </w:r>
      <w:r w:rsidR="00F612A3">
        <w:rPr>
          <w:rFonts w:ascii="Times New Roman" w:eastAsiaTheme="majorEastAsia" w:hAnsi="Times New Roman" w:cs="Times New Roman"/>
        </w:rPr>
        <w:t xml:space="preserve"> polegającej na budowie lub przebudowie lub remoncie</w:t>
      </w:r>
      <w:r w:rsidR="007C59C7">
        <w:rPr>
          <w:rFonts w:ascii="Times New Roman" w:eastAsiaTheme="majorEastAsia" w:hAnsi="Times New Roman" w:cs="Times New Roman"/>
        </w:rPr>
        <w:t xml:space="preserve"> </w:t>
      </w:r>
      <w:r w:rsidR="00B77E8E">
        <w:rPr>
          <w:rFonts w:ascii="Times New Roman" w:eastAsiaTheme="majorEastAsia" w:hAnsi="Times New Roman" w:cs="Times New Roman"/>
        </w:rPr>
        <w:t>obiektu budowlanego</w:t>
      </w:r>
      <w:r w:rsidR="00F612A3">
        <w:rPr>
          <w:rFonts w:ascii="Times New Roman" w:eastAsiaTheme="majorEastAsia" w:hAnsi="Times New Roman" w:cs="Times New Roman"/>
        </w:rPr>
        <w:t xml:space="preserve"> </w:t>
      </w:r>
      <w:r w:rsidR="00057F67" w:rsidRPr="009568A3">
        <w:rPr>
          <w:rFonts w:ascii="Times New Roman" w:eastAsiaTheme="majorEastAsia" w:hAnsi="Times New Roman" w:cs="Times New Roman"/>
        </w:rPr>
        <w:t xml:space="preserve">w ramach jednego zamówienia (umowy) </w:t>
      </w:r>
      <w:r w:rsidR="00963B4B" w:rsidRPr="009568A3">
        <w:rPr>
          <w:rFonts w:ascii="Times New Roman" w:hAnsi="Times New Roman" w:cs="Times New Roman"/>
          <w:sz w:val="24"/>
          <w:szCs w:val="24"/>
        </w:rPr>
        <w:t>o  wartości co najmniej</w:t>
      </w:r>
      <w:r>
        <w:rPr>
          <w:rFonts w:ascii="Times New Roman" w:hAnsi="Times New Roman" w:cs="Times New Roman"/>
          <w:sz w:val="24"/>
          <w:szCs w:val="24"/>
        </w:rPr>
        <w:t> 500 000</w:t>
      </w:r>
      <w:r w:rsidR="00C3149A">
        <w:rPr>
          <w:rFonts w:ascii="Times New Roman" w:hAnsi="Times New Roman" w:cs="Times New Roman"/>
          <w:sz w:val="24"/>
          <w:szCs w:val="24"/>
        </w:rPr>
        <w:t>,00</w:t>
      </w:r>
      <w:r w:rsidR="00963B4B" w:rsidRPr="009568A3">
        <w:rPr>
          <w:rFonts w:ascii="Times New Roman" w:hAnsi="Times New Roman" w:cs="Times New Roman"/>
          <w:sz w:val="24"/>
          <w:szCs w:val="24"/>
        </w:rPr>
        <w:t xml:space="preserve"> zł brutto, poparte dokumentem, że </w:t>
      </w:r>
      <w:r w:rsidR="00691865" w:rsidRPr="009568A3">
        <w:rPr>
          <w:rFonts w:ascii="Times New Roman" w:hAnsi="Times New Roman" w:cs="Times New Roman"/>
          <w:sz w:val="24"/>
          <w:szCs w:val="24"/>
        </w:rPr>
        <w:t>robota</w:t>
      </w:r>
      <w:r w:rsidR="008B3F5C" w:rsidRPr="009568A3">
        <w:rPr>
          <w:rFonts w:ascii="Times New Roman" w:hAnsi="Times New Roman" w:cs="Times New Roman"/>
          <w:sz w:val="24"/>
          <w:szCs w:val="24"/>
        </w:rPr>
        <w:t xml:space="preserve"> ta</w:t>
      </w:r>
      <w:r w:rsidR="00963B4B" w:rsidRPr="009568A3">
        <w:rPr>
          <w:rFonts w:ascii="Times New Roman" w:hAnsi="Times New Roman" w:cs="Times New Roman"/>
          <w:sz w:val="24"/>
          <w:szCs w:val="24"/>
        </w:rPr>
        <w:t xml:space="preserve"> wykonan</w:t>
      </w:r>
      <w:r w:rsidR="008B3F5C" w:rsidRPr="009568A3">
        <w:rPr>
          <w:rFonts w:ascii="Times New Roman" w:hAnsi="Times New Roman" w:cs="Times New Roman"/>
          <w:sz w:val="24"/>
          <w:szCs w:val="24"/>
        </w:rPr>
        <w:t>a</w:t>
      </w:r>
      <w:r w:rsidR="00963B4B" w:rsidRPr="009568A3">
        <w:rPr>
          <w:rFonts w:ascii="Times New Roman" w:hAnsi="Times New Roman" w:cs="Times New Roman"/>
          <w:sz w:val="24"/>
          <w:szCs w:val="24"/>
        </w:rPr>
        <w:t xml:space="preserve"> był</w:t>
      </w:r>
      <w:r w:rsidR="008B3F5C" w:rsidRPr="009568A3">
        <w:rPr>
          <w:rFonts w:ascii="Times New Roman" w:hAnsi="Times New Roman" w:cs="Times New Roman"/>
          <w:sz w:val="24"/>
          <w:szCs w:val="24"/>
        </w:rPr>
        <w:t>a</w:t>
      </w:r>
      <w:r w:rsidR="00963B4B" w:rsidRPr="009568A3">
        <w:rPr>
          <w:rFonts w:ascii="Times New Roman" w:hAnsi="Times New Roman" w:cs="Times New Roman"/>
          <w:sz w:val="24"/>
          <w:szCs w:val="24"/>
        </w:rPr>
        <w:t xml:space="preserve"> należycie</w:t>
      </w:r>
      <w:r>
        <w:rPr>
          <w:rFonts w:ascii="Times New Roman" w:hAnsi="Times New Roman" w:cs="Times New Roman"/>
          <w:sz w:val="24"/>
          <w:szCs w:val="24"/>
        </w:rPr>
        <w:t>.</w:t>
      </w:r>
    </w:p>
    <w:p w14:paraId="1C6556CE" w14:textId="77777777" w:rsidR="007E58D7" w:rsidRDefault="0009734A" w:rsidP="007E58D7">
      <w:pPr>
        <w:rPr>
          <w:rFonts w:ascii="Times New Roman" w:hAnsi="Times New Roman" w:cs="Times New Roman"/>
          <w:color w:val="000000"/>
        </w:rPr>
      </w:pPr>
      <w:r w:rsidRPr="0009734A">
        <w:rPr>
          <w:rFonts w:ascii="Times New Roman" w:hAnsi="Times New Roman" w:cs="Times New Roman"/>
        </w:rPr>
        <w:t>b) będzie dysponował</w:t>
      </w:r>
      <w:r w:rsidR="00792D79">
        <w:rPr>
          <w:rFonts w:ascii="Times New Roman" w:hAnsi="Times New Roman" w:cs="Times New Roman"/>
        </w:rPr>
        <w:t xml:space="preserve"> po</w:t>
      </w:r>
      <w:r w:rsidRPr="0009734A">
        <w:rPr>
          <w:rFonts w:ascii="Times New Roman" w:hAnsi="Times New Roman" w:cs="Times New Roman"/>
        </w:rPr>
        <w:t xml:space="preserve"> </w:t>
      </w:r>
      <w:r w:rsidRPr="0009734A">
        <w:rPr>
          <w:rFonts w:ascii="Times New Roman" w:hAnsi="Times New Roman" w:cs="Times New Roman"/>
          <w:b/>
          <w:bCs/>
          <w:color w:val="000000"/>
        </w:rPr>
        <w:t>co najmniej je</w:t>
      </w:r>
      <w:r w:rsidR="00792D79">
        <w:rPr>
          <w:rFonts w:ascii="Times New Roman" w:hAnsi="Times New Roman" w:cs="Times New Roman"/>
          <w:b/>
          <w:bCs/>
          <w:color w:val="000000"/>
        </w:rPr>
        <w:t>dnej osobie</w:t>
      </w:r>
      <w:r w:rsidRPr="0009734A">
        <w:rPr>
          <w:rFonts w:ascii="Times New Roman" w:hAnsi="Times New Roman" w:cs="Times New Roman"/>
          <w:b/>
          <w:bCs/>
          <w:color w:val="000000"/>
        </w:rPr>
        <w:t xml:space="preserve"> </w:t>
      </w:r>
      <w:r w:rsidRPr="0009734A">
        <w:rPr>
          <w:rFonts w:ascii="Times New Roman" w:hAnsi="Times New Roman" w:cs="Times New Roman"/>
          <w:color w:val="000000"/>
        </w:rPr>
        <w:t>odpowiedzialn</w:t>
      </w:r>
      <w:r w:rsidR="00792D79">
        <w:rPr>
          <w:rFonts w:ascii="Times New Roman" w:hAnsi="Times New Roman" w:cs="Times New Roman"/>
          <w:color w:val="000000"/>
        </w:rPr>
        <w:t>ej</w:t>
      </w:r>
      <w:r w:rsidRPr="0009734A">
        <w:rPr>
          <w:rFonts w:ascii="Times New Roman" w:hAnsi="Times New Roman" w:cs="Times New Roman"/>
          <w:color w:val="000000"/>
        </w:rPr>
        <w:t xml:space="preserve"> za wykonanie i autorstwo dokumentacji</w:t>
      </w:r>
      <w:r w:rsidR="00D81C49">
        <w:rPr>
          <w:rFonts w:ascii="Times New Roman" w:hAnsi="Times New Roman" w:cs="Times New Roman"/>
          <w:color w:val="000000"/>
        </w:rPr>
        <w:t xml:space="preserve"> </w:t>
      </w:r>
      <w:r w:rsidRPr="0009734A">
        <w:rPr>
          <w:rFonts w:ascii="Times New Roman" w:hAnsi="Times New Roman" w:cs="Times New Roman"/>
          <w:color w:val="000000"/>
        </w:rPr>
        <w:t>projektowej, posiadając</w:t>
      </w:r>
      <w:r w:rsidR="001F564F">
        <w:rPr>
          <w:rFonts w:ascii="Times New Roman" w:hAnsi="Times New Roman" w:cs="Times New Roman"/>
          <w:color w:val="000000"/>
        </w:rPr>
        <w:t>ej</w:t>
      </w:r>
      <w:r w:rsidRPr="0009734A">
        <w:rPr>
          <w:rFonts w:ascii="Times New Roman" w:hAnsi="Times New Roman" w:cs="Times New Roman"/>
          <w:color w:val="000000"/>
        </w:rPr>
        <w:t xml:space="preserve"> uprawnienia</w:t>
      </w:r>
      <w:r w:rsidR="00D0410B">
        <w:rPr>
          <w:rFonts w:ascii="Times New Roman" w:hAnsi="Times New Roman" w:cs="Times New Roman"/>
          <w:color w:val="000000"/>
        </w:rPr>
        <w:t>:</w:t>
      </w:r>
    </w:p>
    <w:p w14:paraId="65810F28" w14:textId="203E984C" w:rsidR="00D0410B" w:rsidRPr="00D81C49" w:rsidRDefault="00E14D01" w:rsidP="007E58D7">
      <w:pPr>
        <w:rPr>
          <w:rFonts w:ascii="Times New Roman" w:hAnsi="Times New Roman" w:cs="Times New Roman"/>
          <w:color w:val="000000"/>
        </w:rPr>
      </w:pPr>
      <w:r w:rsidRPr="00187119">
        <w:rPr>
          <w:rFonts w:ascii="Times New Roman" w:hAnsi="Times New Roman" w:cs="Times New Roman"/>
        </w:rPr>
        <w:br/>
        <w:t xml:space="preserve">- w specjalności </w:t>
      </w:r>
      <w:proofErr w:type="spellStart"/>
      <w:r w:rsidRPr="00187119">
        <w:rPr>
          <w:rFonts w:ascii="Times New Roman" w:hAnsi="Times New Roman" w:cs="Times New Roman"/>
        </w:rPr>
        <w:t>konstrukcyjno</w:t>
      </w:r>
      <w:proofErr w:type="spellEnd"/>
      <w:r w:rsidRPr="00187119">
        <w:rPr>
          <w:rFonts w:ascii="Times New Roman" w:hAnsi="Times New Roman" w:cs="Times New Roman"/>
        </w:rPr>
        <w:t xml:space="preserve"> – budowlanej – posiadający uprawnienia budowlane do projektowania bez</w:t>
      </w:r>
      <w:r w:rsidR="00D0410B">
        <w:rPr>
          <w:rFonts w:ascii="Times New Roman" w:hAnsi="Times New Roman" w:cs="Times New Roman"/>
        </w:rPr>
        <w:t xml:space="preserve"> </w:t>
      </w:r>
      <w:r w:rsidRPr="00187119">
        <w:rPr>
          <w:rFonts w:ascii="Times New Roman" w:hAnsi="Times New Roman" w:cs="Times New Roman"/>
        </w:rPr>
        <w:t>ograniczeń w specjalności konstrukcyjno-budowlanej;</w:t>
      </w:r>
    </w:p>
    <w:p w14:paraId="12D80501" w14:textId="77777777" w:rsidR="00D0410B" w:rsidRDefault="00E14D01" w:rsidP="00D0410B">
      <w:pPr>
        <w:rPr>
          <w:rFonts w:ascii="Times New Roman" w:hAnsi="Times New Roman" w:cs="Times New Roman"/>
          <w:color w:val="000000"/>
        </w:rPr>
      </w:pPr>
      <w:r w:rsidRPr="00187119">
        <w:rPr>
          <w:rFonts w:ascii="Times New Roman" w:hAnsi="Times New Roman" w:cs="Times New Roman"/>
        </w:rPr>
        <w:t xml:space="preserve">- w specjalności instalacyjnej w zakresie sieci, instalacji i urządzeń cieplnych, wentylacyjnych, gazowych, wodociągowych i kanalizacyjnych, (1 osoba), posiadającym uprawnienia budowlane bez ograniczeń do </w:t>
      </w:r>
      <w:r w:rsidRPr="00187119">
        <w:rPr>
          <w:rFonts w:ascii="Times New Roman" w:hAnsi="Times New Roman" w:cs="Times New Roman"/>
        </w:rPr>
        <w:lastRenderedPageBreak/>
        <w:t>projektowania w specjalności instalacyjnej w zakresie sieci, instalacji i urządzeń cieplnych, wentylacyjnych, gazowych, wodociągowych i kanalizacyjnych</w:t>
      </w:r>
    </w:p>
    <w:p w14:paraId="7CB3E662" w14:textId="69B2FE70" w:rsidR="00187119" w:rsidRPr="00D0410B" w:rsidRDefault="00E14D01" w:rsidP="00D0410B">
      <w:pPr>
        <w:rPr>
          <w:rFonts w:ascii="Times New Roman" w:hAnsi="Times New Roman" w:cs="Times New Roman"/>
          <w:color w:val="000000"/>
        </w:rPr>
      </w:pPr>
      <w:r w:rsidRPr="00187119">
        <w:rPr>
          <w:rFonts w:ascii="Times New Roman" w:hAnsi="Times New Roman" w:cs="Times New Roman"/>
        </w:rPr>
        <w:t>- w specjalności instalacyjnej w zakresie sieci, instalacji i urządzeń elektrycznych i elektroenergetycznych (1 osoba), posiadającym uprawnienia budowlane bez ograniczeń do projektowania w specjalności instalacyjnej w zakresie sieci, instalacji i urządzeń elektrycznych i elektroenergetycznych</w:t>
      </w:r>
    </w:p>
    <w:p w14:paraId="126D5CBA" w14:textId="77777777" w:rsidR="00D36F25" w:rsidRDefault="00D36F25" w:rsidP="00187119">
      <w:pPr>
        <w:rPr>
          <w:rFonts w:ascii="Times New Roman" w:hAnsi="Times New Roman" w:cs="Times New Roman"/>
          <w:color w:val="000000"/>
        </w:rPr>
      </w:pPr>
    </w:p>
    <w:p w14:paraId="02846A9A" w14:textId="1C9A3796" w:rsidR="0009734A" w:rsidRPr="0009734A" w:rsidRDefault="0009734A" w:rsidP="00187119">
      <w:pPr>
        <w:jc w:val="left"/>
        <w:rPr>
          <w:rFonts w:ascii="Times New Roman" w:hAnsi="Times New Roman" w:cs="Times New Roman"/>
          <w:color w:val="000000"/>
        </w:rPr>
      </w:pPr>
      <w:r w:rsidRPr="0009734A">
        <w:rPr>
          <w:rFonts w:ascii="Times New Roman" w:hAnsi="Times New Roman" w:cs="Times New Roman"/>
          <w:color w:val="000000"/>
        </w:rPr>
        <w:t>lub odpowiadające tym specjalnościom inne ważne uprawnienia budowlane, które zostały wydane na podstawie wcześniej obowiązujących przepisów, a które uprawniają do pełnienia tych funkcji w odpowiednim zakresie, będącą członkiem regionalnej Okręgowej Izby Inżynierów Budownictwa lub posiadającą zagraniczne uprawnienia uznane w zakresie i na zasadach opisanych w ustawie z dnia 22 grudnia 2015 r. o zasadach uznawania kwalifikacji zawodowych nabytych w państwach członkowskich Unii Europejskiej (Dz. U. 2016 r.,</w:t>
      </w:r>
      <w:proofErr w:type="spellStart"/>
      <w:r w:rsidRPr="0009734A">
        <w:rPr>
          <w:rFonts w:ascii="Times New Roman" w:hAnsi="Times New Roman" w:cs="Times New Roman"/>
          <w:color w:val="000000"/>
        </w:rPr>
        <w:t>poz</w:t>
      </w:r>
      <w:proofErr w:type="spellEnd"/>
      <w:r w:rsidRPr="0009734A">
        <w:rPr>
          <w:rFonts w:ascii="Times New Roman" w:hAnsi="Times New Roman" w:cs="Times New Roman"/>
          <w:color w:val="000000"/>
        </w:rPr>
        <w:t xml:space="preserve">. 65 z </w:t>
      </w:r>
      <w:proofErr w:type="spellStart"/>
      <w:r w:rsidRPr="0009734A">
        <w:rPr>
          <w:rFonts w:ascii="Times New Roman" w:hAnsi="Times New Roman" w:cs="Times New Roman"/>
          <w:color w:val="000000"/>
        </w:rPr>
        <w:t>poźn</w:t>
      </w:r>
      <w:proofErr w:type="spellEnd"/>
      <w:r w:rsidRPr="0009734A">
        <w:rPr>
          <w:rFonts w:ascii="Times New Roman" w:hAnsi="Times New Roman" w:cs="Times New Roman"/>
          <w:color w:val="000000"/>
        </w:rPr>
        <w:t xml:space="preserve">. zm.), która posiada minimum 5 lat doświadczenia </w:t>
      </w:r>
      <w:bookmarkStart w:id="27" w:name="bookmark89"/>
      <w:bookmarkEnd w:id="27"/>
    </w:p>
    <w:p w14:paraId="0852C855" w14:textId="37750B93" w:rsidR="00D36F25" w:rsidRDefault="0009734A" w:rsidP="0009734A">
      <w:pPr>
        <w:rPr>
          <w:rFonts w:ascii="Times New Roman" w:hAnsi="Times New Roman" w:cs="Times New Roman"/>
          <w:color w:val="000000"/>
        </w:rPr>
      </w:pPr>
      <w:r w:rsidRPr="0009734A">
        <w:rPr>
          <w:rFonts w:ascii="Times New Roman" w:hAnsi="Times New Roman" w:cs="Times New Roman"/>
          <w:color w:val="000000"/>
        </w:rPr>
        <w:t xml:space="preserve">c) będzie dysponował </w:t>
      </w:r>
      <w:r w:rsidR="000A0F7F" w:rsidRPr="000A0F7F">
        <w:rPr>
          <w:rFonts w:ascii="Times New Roman" w:hAnsi="Times New Roman" w:cs="Times New Roman"/>
          <w:b/>
          <w:bCs/>
          <w:color w:val="000000"/>
        </w:rPr>
        <w:t>po</w:t>
      </w:r>
      <w:r w:rsidR="000A0F7F">
        <w:rPr>
          <w:rFonts w:ascii="Times New Roman" w:hAnsi="Times New Roman" w:cs="Times New Roman"/>
          <w:color w:val="000000"/>
        </w:rPr>
        <w:t xml:space="preserve"> </w:t>
      </w:r>
      <w:r w:rsidRPr="0009734A">
        <w:rPr>
          <w:rFonts w:ascii="Times New Roman" w:hAnsi="Times New Roman" w:cs="Times New Roman"/>
          <w:b/>
          <w:bCs/>
          <w:color w:val="000000"/>
        </w:rPr>
        <w:t>co najmniej jedn</w:t>
      </w:r>
      <w:r w:rsidR="000A0F7F">
        <w:rPr>
          <w:rFonts w:ascii="Times New Roman" w:hAnsi="Times New Roman" w:cs="Times New Roman"/>
          <w:b/>
          <w:bCs/>
          <w:color w:val="000000"/>
        </w:rPr>
        <w:t>ej osobie</w:t>
      </w:r>
      <w:r w:rsidRPr="0009734A">
        <w:rPr>
          <w:rFonts w:ascii="Times New Roman" w:hAnsi="Times New Roman" w:cs="Times New Roman"/>
          <w:b/>
          <w:bCs/>
          <w:color w:val="000000"/>
        </w:rPr>
        <w:t xml:space="preserve"> </w:t>
      </w:r>
      <w:r w:rsidR="000A0F7F">
        <w:rPr>
          <w:rFonts w:ascii="Times New Roman" w:hAnsi="Times New Roman" w:cs="Times New Roman"/>
          <w:color w:val="000000"/>
        </w:rPr>
        <w:t>w specjalności:</w:t>
      </w:r>
    </w:p>
    <w:p w14:paraId="288EAE6F" w14:textId="333110B0" w:rsidR="00D0410B" w:rsidRPr="00D50852" w:rsidRDefault="00D36F25" w:rsidP="0009734A">
      <w:pPr>
        <w:rPr>
          <w:rFonts w:ascii="Times New Roman" w:hAnsi="Times New Roman" w:cs="Times New Roman"/>
        </w:rPr>
      </w:pPr>
      <w:r w:rsidRPr="00D50852">
        <w:rPr>
          <w:rFonts w:ascii="Times New Roman" w:hAnsi="Times New Roman" w:cs="Times New Roman"/>
        </w:rPr>
        <w:t>- kierownik</w:t>
      </w:r>
      <w:r w:rsidR="000A0F7F">
        <w:rPr>
          <w:rFonts w:ascii="Times New Roman" w:hAnsi="Times New Roman" w:cs="Times New Roman"/>
        </w:rPr>
        <w:t>a</w:t>
      </w:r>
      <w:r w:rsidRPr="00D50852">
        <w:rPr>
          <w:rFonts w:ascii="Times New Roman" w:hAnsi="Times New Roman" w:cs="Times New Roman"/>
        </w:rPr>
        <w:t xml:space="preserve"> budowy</w:t>
      </w:r>
      <w:r w:rsidR="00276026">
        <w:rPr>
          <w:rFonts w:ascii="Times New Roman" w:hAnsi="Times New Roman" w:cs="Times New Roman"/>
        </w:rPr>
        <w:t xml:space="preserve"> branży sanitarnej</w:t>
      </w:r>
      <w:r w:rsidRPr="00D50852">
        <w:rPr>
          <w:rFonts w:ascii="Times New Roman" w:hAnsi="Times New Roman" w:cs="Times New Roman"/>
        </w:rPr>
        <w:t xml:space="preserve"> (1 osoba) posiadając</w:t>
      </w:r>
      <w:r w:rsidR="000A0F7F">
        <w:rPr>
          <w:rFonts w:ascii="Times New Roman" w:hAnsi="Times New Roman" w:cs="Times New Roman"/>
        </w:rPr>
        <w:t>ego</w:t>
      </w:r>
      <w:r w:rsidRPr="00D50852">
        <w:rPr>
          <w:rFonts w:ascii="Times New Roman" w:hAnsi="Times New Roman" w:cs="Times New Roman"/>
        </w:rPr>
        <w:t xml:space="preserve"> co najmniej: uprawnienia budowlane w specjalności instalacyjnej w zakresie sieci, instalacji i urządzeń cieplnych, wentylacyjnych, gazowych, wodociągowych i kanalizacyjnych bez ograniczeń</w:t>
      </w:r>
      <w:r w:rsidR="00D50852">
        <w:rPr>
          <w:rFonts w:ascii="Times New Roman" w:hAnsi="Times New Roman" w:cs="Times New Roman"/>
        </w:rPr>
        <w:t>,</w:t>
      </w:r>
    </w:p>
    <w:p w14:paraId="4DDA0480" w14:textId="6E3F9A9F" w:rsidR="00D0410B" w:rsidRPr="00D50852" w:rsidRDefault="00D36F25" w:rsidP="0009734A">
      <w:pPr>
        <w:rPr>
          <w:rFonts w:ascii="Times New Roman" w:hAnsi="Times New Roman" w:cs="Times New Roman"/>
        </w:rPr>
      </w:pPr>
      <w:r w:rsidRPr="00D50852">
        <w:rPr>
          <w:rFonts w:ascii="Times New Roman" w:hAnsi="Times New Roman" w:cs="Times New Roman"/>
        </w:rPr>
        <w:t>- kierownik</w:t>
      </w:r>
      <w:r w:rsidR="000A0F7F">
        <w:rPr>
          <w:rFonts w:ascii="Times New Roman" w:hAnsi="Times New Roman" w:cs="Times New Roman"/>
        </w:rPr>
        <w:t>a</w:t>
      </w:r>
      <w:r w:rsidRPr="00D50852">
        <w:rPr>
          <w:rFonts w:ascii="Times New Roman" w:hAnsi="Times New Roman" w:cs="Times New Roman"/>
        </w:rPr>
        <w:t xml:space="preserve"> robót branży elektrycznej (1 osoba) posiadają</w:t>
      </w:r>
      <w:r w:rsidR="000A0F7F">
        <w:rPr>
          <w:rFonts w:ascii="Times New Roman" w:hAnsi="Times New Roman" w:cs="Times New Roman"/>
        </w:rPr>
        <w:t>cego</w:t>
      </w:r>
      <w:r w:rsidRPr="00D50852">
        <w:rPr>
          <w:rFonts w:ascii="Times New Roman" w:hAnsi="Times New Roman" w:cs="Times New Roman"/>
        </w:rPr>
        <w:t xml:space="preserve"> co najmniej: uprawnienia budowlane w specjalności instalacyjnej w zakresie sieci, instalacji i urządzeń elektrycznych i elektroenergetycznych bez ograniczeń</w:t>
      </w:r>
      <w:r w:rsidR="00D50852">
        <w:rPr>
          <w:rFonts w:ascii="Times New Roman" w:hAnsi="Times New Roman" w:cs="Times New Roman"/>
        </w:rPr>
        <w:t>,</w:t>
      </w:r>
    </w:p>
    <w:p w14:paraId="49113907" w14:textId="57C3F177" w:rsidR="00D0410B" w:rsidRPr="00D50852" w:rsidRDefault="00D36F25" w:rsidP="00D0410B">
      <w:pPr>
        <w:rPr>
          <w:rFonts w:ascii="Times New Roman" w:hAnsi="Times New Roman" w:cs="Times New Roman"/>
        </w:rPr>
      </w:pPr>
      <w:r w:rsidRPr="00D50852">
        <w:rPr>
          <w:rFonts w:ascii="Times New Roman" w:hAnsi="Times New Roman" w:cs="Times New Roman"/>
        </w:rPr>
        <w:t>- kierownik</w:t>
      </w:r>
      <w:r w:rsidR="000A0F7F">
        <w:rPr>
          <w:rFonts w:ascii="Times New Roman" w:hAnsi="Times New Roman" w:cs="Times New Roman"/>
        </w:rPr>
        <w:t>a</w:t>
      </w:r>
      <w:r w:rsidRPr="00D50852">
        <w:rPr>
          <w:rFonts w:ascii="Times New Roman" w:hAnsi="Times New Roman" w:cs="Times New Roman"/>
        </w:rPr>
        <w:t xml:space="preserve"> robót branży budowlanej (1 osoba) posiadając</w:t>
      </w:r>
      <w:r w:rsidR="000A0F7F">
        <w:rPr>
          <w:rFonts w:ascii="Times New Roman" w:hAnsi="Times New Roman" w:cs="Times New Roman"/>
        </w:rPr>
        <w:t>ego</w:t>
      </w:r>
      <w:r w:rsidRPr="00D50852">
        <w:rPr>
          <w:rFonts w:ascii="Times New Roman" w:hAnsi="Times New Roman" w:cs="Times New Roman"/>
        </w:rPr>
        <w:t xml:space="preserve"> co najmniej: uprawnienia budowlane</w:t>
      </w:r>
      <w:r w:rsidR="00D0410B" w:rsidRPr="00D50852">
        <w:rPr>
          <w:rFonts w:ascii="Times New Roman" w:hAnsi="Times New Roman" w:cs="Times New Roman"/>
        </w:rPr>
        <w:t xml:space="preserve"> </w:t>
      </w:r>
      <w:r w:rsidRPr="00D50852">
        <w:rPr>
          <w:rFonts w:ascii="Times New Roman" w:hAnsi="Times New Roman" w:cs="Times New Roman"/>
        </w:rPr>
        <w:t xml:space="preserve">w specjalności </w:t>
      </w:r>
      <w:proofErr w:type="spellStart"/>
      <w:r w:rsidRPr="00D50852">
        <w:rPr>
          <w:rFonts w:ascii="Times New Roman" w:hAnsi="Times New Roman" w:cs="Times New Roman"/>
        </w:rPr>
        <w:t>konstrukcyjno</w:t>
      </w:r>
      <w:proofErr w:type="spellEnd"/>
      <w:r w:rsidRPr="00D50852">
        <w:rPr>
          <w:rFonts w:ascii="Times New Roman" w:hAnsi="Times New Roman" w:cs="Times New Roman"/>
        </w:rPr>
        <w:t>– budowlanej bez ograniczeń,</w:t>
      </w:r>
      <w:r w:rsidR="00D0410B" w:rsidRPr="00D50852">
        <w:rPr>
          <w:rFonts w:ascii="Times New Roman" w:hAnsi="Times New Roman" w:cs="Times New Roman"/>
        </w:rPr>
        <w:t xml:space="preserve"> </w:t>
      </w:r>
    </w:p>
    <w:p w14:paraId="05031411" w14:textId="350F092E" w:rsidR="0009734A" w:rsidRPr="00D0410B" w:rsidRDefault="0009734A" w:rsidP="00D0410B">
      <w:pPr>
        <w:rPr>
          <w:rFonts w:ascii="Times New Roman" w:hAnsi="Times New Roman" w:cs="Times New Roman"/>
          <w:color w:val="000000"/>
        </w:rPr>
      </w:pPr>
      <w:r w:rsidRPr="0009734A">
        <w:rPr>
          <w:rFonts w:ascii="Times New Roman" w:hAnsi="Times New Roman" w:cs="Times New Roman"/>
          <w:color w:val="000000"/>
        </w:rPr>
        <w:t>lub odpowiadające tym specjalnościom inne ważne uprawnienia budowlane, które zostały wydane na podstawie wcześniej obowiązujących przepisów, a które uprawniają do pełnienia tych funkcji w odpowiednim zakresie, będącą członkiem regionalnej Okręgowej Izby Inżynierów Budownictwa lub posiadającą zagraniczne uprawnienia uznane w zakresie i na zasadach opisanych w ustawie z dnia 22 grudnia 2015 r. o zasadach uznawania kwalifikacji zawodowych nabytych w państwach członkowskich Unii Europejskiej (Dz. U. 2016 r.,</w:t>
      </w:r>
      <w:proofErr w:type="spellStart"/>
      <w:r w:rsidRPr="0009734A">
        <w:rPr>
          <w:rFonts w:ascii="Times New Roman" w:hAnsi="Times New Roman" w:cs="Times New Roman"/>
          <w:color w:val="000000"/>
        </w:rPr>
        <w:t>poz</w:t>
      </w:r>
      <w:proofErr w:type="spellEnd"/>
      <w:r w:rsidRPr="0009734A">
        <w:rPr>
          <w:rFonts w:ascii="Times New Roman" w:hAnsi="Times New Roman" w:cs="Times New Roman"/>
          <w:color w:val="000000"/>
        </w:rPr>
        <w:t xml:space="preserve">. 65 z </w:t>
      </w:r>
      <w:proofErr w:type="spellStart"/>
      <w:r w:rsidRPr="0009734A">
        <w:rPr>
          <w:rFonts w:ascii="Times New Roman" w:hAnsi="Times New Roman" w:cs="Times New Roman"/>
          <w:color w:val="000000"/>
        </w:rPr>
        <w:t>poźn</w:t>
      </w:r>
      <w:proofErr w:type="spellEnd"/>
      <w:r w:rsidRPr="0009734A">
        <w:rPr>
          <w:rFonts w:ascii="Times New Roman" w:hAnsi="Times New Roman" w:cs="Times New Roman"/>
          <w:color w:val="000000"/>
        </w:rPr>
        <w:t>. zm.), która posiada minimum 5 lat doświadczenia zawodowego w kierowaniu robotami budowlanymi</w:t>
      </w:r>
      <w:r w:rsidR="00D0410B">
        <w:rPr>
          <w:rFonts w:ascii="Times New Roman" w:hAnsi="Times New Roman" w:cs="Times New Roman"/>
          <w:color w:val="000000"/>
        </w:rPr>
        <w:t>.</w:t>
      </w:r>
    </w:p>
    <w:p w14:paraId="52D92D67" w14:textId="77777777" w:rsidR="00D50852" w:rsidRPr="00D50852" w:rsidRDefault="00D50852" w:rsidP="00D50852">
      <w:pPr>
        <w:rPr>
          <w:rFonts w:ascii="Times New Roman" w:hAnsi="Times New Roman" w:cs="Times New Roman"/>
        </w:rPr>
      </w:pPr>
      <w:r w:rsidRPr="00D50852">
        <w:rPr>
          <w:rFonts w:ascii="Times New Roman" w:hAnsi="Times New Roman" w:cs="Times New Roman"/>
        </w:rPr>
        <w:t>Zamawiający dopuszcza łączenie w/w specjalności jeżeli którakolwiek z uprawnionych osób będzie posiadała łącznie wymagane przez Zamawiającego uprawnienia</w:t>
      </w:r>
    </w:p>
    <w:p w14:paraId="1DF52D4E" w14:textId="77777777" w:rsidR="0009734A" w:rsidRPr="00B07A66" w:rsidRDefault="0009734A" w:rsidP="00B07A66">
      <w:pPr>
        <w:rPr>
          <w:rFonts w:ascii="Times New Roman" w:eastAsiaTheme="majorEastAsia" w:hAnsi="Times New Roman" w:cs="Times New Roman"/>
        </w:rPr>
      </w:pPr>
    </w:p>
    <w:bookmarkEnd w:id="26"/>
    <w:p w14:paraId="53633B01" w14:textId="247EA099" w:rsidR="009568A3" w:rsidRPr="009568A3" w:rsidRDefault="009568A3" w:rsidP="009568A3">
      <w:pPr>
        <w:pStyle w:val="Teksttreci0"/>
        <w:tabs>
          <w:tab w:val="left" w:pos="420"/>
        </w:tabs>
        <w:spacing w:line="360" w:lineRule="auto"/>
        <w:rPr>
          <w:rFonts w:ascii="Times New Roman" w:hAnsi="Times New Roman" w:cs="Times New Roman"/>
        </w:rPr>
      </w:pPr>
      <w:r w:rsidRPr="009568A3">
        <w:rPr>
          <w:rFonts w:ascii="Times New Roman" w:hAnsi="Times New Roman" w:cs="Times New Roman"/>
          <w:color w:val="000000"/>
        </w:rPr>
        <w:t>2.W przypadku wykonawców wspólnie ubiegających się o udzielenie zamówienia spełnienie warunku wiedzy i doświadczenia musi wykazać jeden z wykonawców składających ofertę wspólną (np. jeden z członków konsorcjum).</w:t>
      </w:r>
    </w:p>
    <w:p w14:paraId="20DB810A" w14:textId="03C9AE49" w:rsidR="009568A3" w:rsidRPr="009568A3" w:rsidRDefault="009568A3" w:rsidP="009568A3">
      <w:pPr>
        <w:pStyle w:val="Teksttreci0"/>
        <w:tabs>
          <w:tab w:val="left" w:pos="420"/>
        </w:tabs>
        <w:spacing w:after="140" w:line="360" w:lineRule="auto"/>
        <w:rPr>
          <w:rFonts w:ascii="Times New Roman" w:hAnsi="Times New Roman" w:cs="Times New Roman"/>
        </w:rPr>
      </w:pPr>
      <w:bookmarkStart w:id="28" w:name="bookmark130"/>
      <w:bookmarkEnd w:id="28"/>
      <w:r w:rsidRPr="009568A3">
        <w:rPr>
          <w:rFonts w:ascii="Times New Roman" w:hAnsi="Times New Roman" w:cs="Times New Roman"/>
          <w:color w:val="000000"/>
        </w:rPr>
        <w:t>3.</w:t>
      </w:r>
      <w:r w:rsidR="00F61124">
        <w:rPr>
          <w:rFonts w:ascii="Times New Roman" w:hAnsi="Times New Roman" w:cs="Times New Roman"/>
          <w:color w:val="000000"/>
        </w:rPr>
        <w:t xml:space="preserve"> </w:t>
      </w:r>
      <w:r w:rsidRPr="009568A3">
        <w:rPr>
          <w:rFonts w:ascii="Times New Roman" w:hAnsi="Times New Roman" w:cs="Times New Roman"/>
          <w:color w:val="000000"/>
        </w:rPr>
        <w:t>Jeżeli Wykonawca wykonał zamówienie w walutach obcych, Zamawiający przeliczy ich wartość przyjmując średni kurs PLN od tej waluty podanej przez NBP na dzień opublikowania ogłoszenia zamówienia w Biuletynie Zamówień Publicznych.</w:t>
      </w:r>
    </w:p>
    <w:p w14:paraId="32184247" w14:textId="5BCCD537" w:rsidR="00B10CBF" w:rsidRPr="00901B81" w:rsidRDefault="009568A3" w:rsidP="0023214E">
      <w:pPr>
        <w:pStyle w:val="Teksttreci0"/>
        <w:tabs>
          <w:tab w:val="left" w:pos="415"/>
        </w:tabs>
        <w:spacing w:after="280" w:line="360" w:lineRule="auto"/>
        <w:rPr>
          <w:rFonts w:ascii="Times New Roman" w:hAnsi="Times New Roman" w:cs="Times New Roman"/>
          <w:color w:val="000000"/>
        </w:rPr>
      </w:pPr>
      <w:bookmarkStart w:id="29" w:name="bookmark131"/>
      <w:bookmarkEnd w:id="29"/>
      <w:r w:rsidRPr="009568A3">
        <w:rPr>
          <w:rFonts w:ascii="Times New Roman" w:hAnsi="Times New Roman" w:cs="Times New Roman"/>
          <w:color w:val="000000"/>
        </w:rPr>
        <w:lastRenderedPageBreak/>
        <w:t>4.</w:t>
      </w:r>
      <w:r w:rsidR="00F61124">
        <w:rPr>
          <w:rFonts w:ascii="Times New Roman" w:hAnsi="Times New Roman" w:cs="Times New Roman"/>
          <w:color w:val="000000"/>
        </w:rPr>
        <w:t xml:space="preserve"> </w:t>
      </w:r>
      <w:r w:rsidRPr="009568A3">
        <w:rPr>
          <w:rFonts w:ascii="Times New Roman" w:hAnsi="Times New Roman" w:cs="Times New Roman"/>
          <w:color w:val="000000"/>
        </w:rPr>
        <w:t>Oceniając zdolność techniczną lub zawodową zamawiający może na każdym etapie postępowania, uznać, że wykonawca nie posiada wymaganych zdolności, jeżeli posiadanie przez wykonawcę sprzecznych interesów, w szczególności zaangażowanie zasobów technicznych lub zawodowych wykonawcy w inne przedsięwzięcia gospodarcze wykonawcy może mieć negatywny wpływ na</w:t>
      </w:r>
      <w:r w:rsidR="00901B81">
        <w:rPr>
          <w:rFonts w:ascii="Times New Roman" w:hAnsi="Times New Roman" w:cs="Times New Roman"/>
          <w:color w:val="000000"/>
        </w:rPr>
        <w:t xml:space="preserve"> </w:t>
      </w:r>
      <w:r w:rsidRPr="009568A3">
        <w:rPr>
          <w:rFonts w:ascii="Times New Roman" w:hAnsi="Times New Roman" w:cs="Times New Roman"/>
          <w:color w:val="000000"/>
        </w:rPr>
        <w:t>realizację zamówienia.</w:t>
      </w:r>
    </w:p>
    <w:p w14:paraId="2B7A6B15" w14:textId="4B726054" w:rsidR="00CF0F84" w:rsidRPr="00777147" w:rsidRDefault="00CF0F84" w:rsidP="00CF0F84">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bCs/>
        </w:rPr>
      </w:pPr>
      <w:r w:rsidRPr="00777147">
        <w:rPr>
          <w:rFonts w:ascii="Times New Roman" w:hAnsi="Times New Roman" w:cs="Times New Roman"/>
          <w:b/>
          <w:bCs/>
        </w:rPr>
        <w:t>X</w:t>
      </w:r>
      <w:r w:rsidR="00F97A60">
        <w:rPr>
          <w:rFonts w:ascii="Times New Roman" w:hAnsi="Times New Roman" w:cs="Times New Roman"/>
          <w:b/>
          <w:bCs/>
        </w:rPr>
        <w:t>IV</w:t>
      </w:r>
      <w:r w:rsidRPr="00777147">
        <w:rPr>
          <w:rFonts w:ascii="Times New Roman" w:hAnsi="Times New Roman" w:cs="Times New Roman"/>
          <w:b/>
          <w:bCs/>
        </w:rPr>
        <w:t>. PODSTAWY WYKLUCZENIA Z POSTĘPOWANIA, WYKAZ PODMIOTOWYCH ŚRODKÓW DOWODOWYCH</w:t>
      </w:r>
    </w:p>
    <w:p w14:paraId="70788F4B" w14:textId="77777777" w:rsidR="006B44A6" w:rsidRDefault="006B44A6" w:rsidP="001B1EBD">
      <w:pPr>
        <w:autoSpaceDE w:val="0"/>
        <w:rPr>
          <w:rFonts w:ascii="Times New Roman" w:hAnsi="Times New Roman" w:cs="Times New Roman"/>
        </w:rPr>
      </w:pPr>
    </w:p>
    <w:p w14:paraId="4350D40F" w14:textId="21D78D8B" w:rsidR="00CF0F84" w:rsidRPr="00A835EC" w:rsidRDefault="00CF0F84" w:rsidP="001B1EBD">
      <w:pPr>
        <w:autoSpaceDE w:val="0"/>
        <w:rPr>
          <w:rFonts w:ascii="Times New Roman" w:hAnsi="Times New Roman" w:cs="Times New Roman"/>
        </w:rPr>
      </w:pPr>
      <w:r w:rsidRPr="00A835EC">
        <w:rPr>
          <w:rFonts w:ascii="Times New Roman" w:hAnsi="Times New Roman" w:cs="Times New Roman"/>
        </w:rPr>
        <w:t>1.Zamawiający wykluczy z postępowania wykonawców, wobec których zachodzą podstawy wykluczenia, o których mowa w art. 108 ust. 1</w:t>
      </w:r>
      <w:r w:rsidR="00902E86">
        <w:rPr>
          <w:rFonts w:ascii="Times New Roman" w:hAnsi="Times New Roman" w:cs="Times New Roman"/>
        </w:rPr>
        <w:t xml:space="preserve"> oraz art. 109 ust.</w:t>
      </w:r>
      <w:r w:rsidR="00CB0486">
        <w:rPr>
          <w:rFonts w:ascii="Times New Roman" w:hAnsi="Times New Roman" w:cs="Times New Roman"/>
        </w:rPr>
        <w:t xml:space="preserve"> 1 pkt.</w:t>
      </w:r>
      <w:r w:rsidR="00902E86">
        <w:rPr>
          <w:rFonts w:ascii="Times New Roman" w:hAnsi="Times New Roman" w:cs="Times New Roman"/>
        </w:rPr>
        <w:t xml:space="preserve"> 4 </w:t>
      </w:r>
      <w:r w:rsidRPr="00A835EC">
        <w:rPr>
          <w:rFonts w:ascii="Times New Roman" w:hAnsi="Times New Roman" w:cs="Times New Roman"/>
        </w:rPr>
        <w:t xml:space="preserve"> ustawy </w:t>
      </w:r>
      <w:proofErr w:type="spellStart"/>
      <w:r w:rsidRPr="00A835EC">
        <w:rPr>
          <w:rFonts w:ascii="Times New Roman" w:hAnsi="Times New Roman" w:cs="Times New Roman"/>
        </w:rPr>
        <w:t>Pzp</w:t>
      </w:r>
      <w:proofErr w:type="spellEnd"/>
      <w:r w:rsidRPr="00A835EC">
        <w:rPr>
          <w:rFonts w:ascii="Times New Roman" w:hAnsi="Times New Roman" w:cs="Times New Roman"/>
        </w:rPr>
        <w:t>.</w:t>
      </w:r>
    </w:p>
    <w:p w14:paraId="2DFB835C" w14:textId="3EC0EB14" w:rsidR="00D1636B" w:rsidRPr="00D1636B" w:rsidRDefault="00CF0F84" w:rsidP="001B1EBD">
      <w:pPr>
        <w:rPr>
          <w:rFonts w:ascii="Times New Roman" w:hAnsi="Times New Roman" w:cs="Times New Roman"/>
        </w:rPr>
      </w:pPr>
      <w:r w:rsidRPr="00A835EC">
        <w:rPr>
          <w:rFonts w:ascii="Times New Roman" w:hAnsi="Times New Roman" w:cs="Times New Roman"/>
        </w:rPr>
        <w:t>Z postępowania o udzielenie zamówienia wyklucza się wykonawcę:</w:t>
      </w:r>
    </w:p>
    <w:p w14:paraId="6DD3BD45" w14:textId="0A074512" w:rsidR="00D1636B" w:rsidRPr="00A40254" w:rsidRDefault="00D1636B" w:rsidP="001B1EBD">
      <w:pPr>
        <w:rPr>
          <w:rFonts w:ascii="Times New Roman" w:hAnsi="Times New Roman" w:cs="Times New Roman"/>
        </w:rPr>
      </w:pPr>
      <w:r w:rsidRPr="00A40254">
        <w:rPr>
          <w:rFonts w:ascii="Times New Roman" w:hAnsi="Times New Roman" w:cs="Times New Roman"/>
        </w:rPr>
        <w:t>1) będącego osobą fizyczną, którego prawomocnie skazano za przestępstwo:</w:t>
      </w:r>
    </w:p>
    <w:p w14:paraId="7855BF0E" w14:textId="53F17F1B" w:rsidR="00D1636B" w:rsidRPr="00A40254" w:rsidRDefault="00D1636B" w:rsidP="001B1EBD">
      <w:pPr>
        <w:rPr>
          <w:rFonts w:ascii="Times New Roman" w:hAnsi="Times New Roman" w:cs="Times New Roman"/>
        </w:rPr>
      </w:pPr>
      <w:r w:rsidRPr="00A40254">
        <w:rPr>
          <w:rFonts w:ascii="Times New Roman" w:hAnsi="Times New Roman" w:cs="Times New Roman"/>
        </w:rPr>
        <w:t xml:space="preserve">a) udziału w zorganizowanej grupie przestępczej albo związku mającym na celu popełnienie przestępstwa lub przestępstwa skarbowego, o którym mowa w </w:t>
      </w:r>
      <w:hyperlink r:id="rId18" w:anchor="/document/16798683?unitId=art(258)&amp;cm=DOCUMENT" w:history="1">
        <w:r w:rsidRPr="00A40254">
          <w:rPr>
            <w:rStyle w:val="Hipercze"/>
            <w:rFonts w:ascii="Times New Roman" w:hAnsi="Times New Roman" w:cs="Times New Roman"/>
          </w:rPr>
          <w:t>art. 258</w:t>
        </w:r>
      </w:hyperlink>
      <w:r w:rsidRPr="00A40254">
        <w:rPr>
          <w:rFonts w:ascii="Times New Roman" w:hAnsi="Times New Roman" w:cs="Times New Roman"/>
        </w:rPr>
        <w:t xml:space="preserve"> Kodeksu karnego,</w:t>
      </w:r>
    </w:p>
    <w:p w14:paraId="759A8BE8" w14:textId="72A61828" w:rsidR="00D1636B" w:rsidRPr="00A40254" w:rsidRDefault="00D1636B" w:rsidP="001B1EBD">
      <w:pPr>
        <w:rPr>
          <w:rFonts w:ascii="Times New Roman" w:hAnsi="Times New Roman" w:cs="Times New Roman"/>
        </w:rPr>
      </w:pPr>
      <w:r w:rsidRPr="00A40254">
        <w:rPr>
          <w:rFonts w:ascii="Times New Roman" w:hAnsi="Times New Roman" w:cs="Times New Roman"/>
        </w:rPr>
        <w:t xml:space="preserve">b) handlu ludźmi, o którym mowa w </w:t>
      </w:r>
      <w:hyperlink r:id="rId19" w:anchor="/document/16798683?unitId=art(189(a))&amp;cm=DOCUMENT" w:history="1">
        <w:r w:rsidRPr="00A40254">
          <w:rPr>
            <w:rStyle w:val="Hipercze"/>
            <w:rFonts w:ascii="Times New Roman" w:hAnsi="Times New Roman" w:cs="Times New Roman"/>
          </w:rPr>
          <w:t>art. 189a</w:t>
        </w:r>
      </w:hyperlink>
      <w:r w:rsidRPr="00A40254">
        <w:rPr>
          <w:rFonts w:ascii="Times New Roman" w:hAnsi="Times New Roman" w:cs="Times New Roman"/>
        </w:rPr>
        <w:t xml:space="preserve"> Kodeksu karnego,</w:t>
      </w:r>
    </w:p>
    <w:p w14:paraId="33B07E97" w14:textId="043C4886" w:rsidR="00D1636B" w:rsidRPr="00A40254" w:rsidRDefault="00D1636B" w:rsidP="001B1EBD">
      <w:pPr>
        <w:rPr>
          <w:rFonts w:ascii="Times New Roman" w:hAnsi="Times New Roman" w:cs="Times New Roman"/>
        </w:rPr>
      </w:pPr>
      <w:r w:rsidRPr="00A40254">
        <w:rPr>
          <w:rFonts w:ascii="Times New Roman" w:hAnsi="Times New Roman" w:cs="Times New Roman"/>
        </w:rPr>
        <w:t xml:space="preserve">c) o którym mowa w </w:t>
      </w:r>
      <w:hyperlink r:id="rId20" w:anchor="/document/16798683?unitId=art(228)&amp;cm=DOCUMENT" w:history="1">
        <w:r w:rsidRPr="00A40254">
          <w:rPr>
            <w:rStyle w:val="Hipercze"/>
            <w:rFonts w:ascii="Times New Roman" w:hAnsi="Times New Roman" w:cs="Times New Roman"/>
          </w:rPr>
          <w:t>art. 228-230a</w:t>
        </w:r>
      </w:hyperlink>
      <w:r w:rsidRPr="00A40254">
        <w:rPr>
          <w:rFonts w:ascii="Times New Roman" w:hAnsi="Times New Roman" w:cs="Times New Roman"/>
        </w:rPr>
        <w:t xml:space="preserve">, </w:t>
      </w:r>
      <w:hyperlink r:id="rId21" w:anchor="/document/17631344?unitId=art(250(a))&amp;cm=DOCUMENT" w:history="1">
        <w:r w:rsidRPr="00A40254">
          <w:rPr>
            <w:rStyle w:val="Hipercze"/>
            <w:rFonts w:ascii="Times New Roman" w:hAnsi="Times New Roman" w:cs="Times New Roman"/>
          </w:rPr>
          <w:t>art. 250a</w:t>
        </w:r>
      </w:hyperlink>
      <w:r w:rsidRPr="00A40254">
        <w:rPr>
          <w:rFonts w:ascii="Times New Roman" w:hAnsi="Times New Roman" w:cs="Times New Roman"/>
        </w:rPr>
        <w:t xml:space="preserve"> Kodeksu karnego, w </w:t>
      </w:r>
      <w:hyperlink r:id="rId22" w:anchor="/document/17631344?unitId=art(46)&amp;cm=DOCUMENT" w:history="1">
        <w:r w:rsidRPr="00A40254">
          <w:rPr>
            <w:rStyle w:val="Hipercze"/>
            <w:rFonts w:ascii="Times New Roman" w:hAnsi="Times New Roman" w:cs="Times New Roman"/>
          </w:rPr>
          <w:t>art. 46-48</w:t>
        </w:r>
      </w:hyperlink>
      <w:r w:rsidRPr="00A40254">
        <w:rPr>
          <w:rFonts w:ascii="Times New Roman" w:hAnsi="Times New Roman" w:cs="Times New Roman"/>
        </w:rPr>
        <w:t xml:space="preserve"> ustawy z dnia 25 czerwca 2010 r. o sporcie (Dz. U. z 2020 r. poz. 1133 oraz z 2021 r. poz. 2054) lub w </w:t>
      </w:r>
      <w:hyperlink r:id="rId23" w:anchor="/document/17712396?unitId=art(54)ust(1)&amp;cm=DOCUMENT" w:history="1">
        <w:r w:rsidRPr="00A40254">
          <w:rPr>
            <w:rStyle w:val="Hipercze"/>
            <w:rFonts w:ascii="Times New Roman" w:hAnsi="Times New Roman" w:cs="Times New Roman"/>
          </w:rPr>
          <w:t>art. 54 ust. 1-4</w:t>
        </w:r>
      </w:hyperlink>
      <w:r w:rsidRPr="00A40254">
        <w:rPr>
          <w:rFonts w:ascii="Times New Roman" w:hAnsi="Times New Roman" w:cs="Times New Roman"/>
        </w:rPr>
        <w:t xml:space="preserve"> ustawy z dnia 12 maja 2011 r. o refundacji leków, środków spożywczych specjalnego przeznaczenia żywieniowego oraz wyrobów medycznych (Dz. U. z 2021 r. poz. 523, 1292, 1559 i 2054),</w:t>
      </w:r>
    </w:p>
    <w:p w14:paraId="1D0AFD82" w14:textId="17B6F7CD" w:rsidR="00D1636B" w:rsidRPr="00A40254" w:rsidRDefault="00D1636B" w:rsidP="001B1EBD">
      <w:pPr>
        <w:rPr>
          <w:rFonts w:ascii="Times New Roman" w:hAnsi="Times New Roman" w:cs="Times New Roman"/>
        </w:rPr>
      </w:pPr>
      <w:r w:rsidRPr="00A40254">
        <w:rPr>
          <w:rFonts w:ascii="Times New Roman" w:hAnsi="Times New Roman" w:cs="Times New Roman"/>
        </w:rPr>
        <w:t xml:space="preserve">d) finansowania przestępstwa o charakterze terrorystycznym, o którym mowa w </w:t>
      </w:r>
      <w:hyperlink r:id="rId24" w:anchor="/document/16798683?unitId=art(165(a))&amp;cm=DOCUMENT" w:history="1">
        <w:r w:rsidRPr="00A40254">
          <w:rPr>
            <w:rStyle w:val="Hipercze"/>
            <w:rFonts w:ascii="Times New Roman" w:hAnsi="Times New Roman" w:cs="Times New Roman"/>
          </w:rPr>
          <w:t>art. 165a</w:t>
        </w:r>
      </w:hyperlink>
      <w:r w:rsidRPr="00A40254">
        <w:rPr>
          <w:rFonts w:ascii="Times New Roman" w:hAnsi="Times New Roman" w:cs="Times New Roman"/>
        </w:rPr>
        <w:t xml:space="preserve"> Kodeksu karnego, lub przestępstwo udaremniania lub utrudniania stwierdzenia przestępnego pochodzenia pieniędzy lub ukrywania ich pochodzenia, o którym mowa w </w:t>
      </w:r>
      <w:hyperlink r:id="rId25" w:anchor="/document/16798683?unitId=art(299)&amp;cm=DOCUMENT" w:history="1">
        <w:r w:rsidRPr="00A40254">
          <w:rPr>
            <w:rStyle w:val="Hipercze"/>
            <w:rFonts w:ascii="Times New Roman" w:hAnsi="Times New Roman" w:cs="Times New Roman"/>
          </w:rPr>
          <w:t>art. 299</w:t>
        </w:r>
      </w:hyperlink>
      <w:r w:rsidRPr="00A40254">
        <w:rPr>
          <w:rFonts w:ascii="Times New Roman" w:hAnsi="Times New Roman" w:cs="Times New Roman"/>
        </w:rPr>
        <w:t xml:space="preserve"> Kodeksu karnego,</w:t>
      </w:r>
    </w:p>
    <w:p w14:paraId="69610E35" w14:textId="614D3303" w:rsidR="00D1636B" w:rsidRPr="00A40254" w:rsidRDefault="00D1636B" w:rsidP="001B1EBD">
      <w:pPr>
        <w:rPr>
          <w:rFonts w:ascii="Times New Roman" w:hAnsi="Times New Roman" w:cs="Times New Roman"/>
        </w:rPr>
      </w:pPr>
      <w:r w:rsidRPr="00A40254">
        <w:rPr>
          <w:rFonts w:ascii="Times New Roman" w:hAnsi="Times New Roman" w:cs="Times New Roman"/>
        </w:rPr>
        <w:t xml:space="preserve">e) o charakterze terrorystycznym, o którym mowa w </w:t>
      </w:r>
      <w:hyperlink r:id="rId26" w:anchor="/document/16798683?unitId=art(115)par(20)&amp;cm=DOCUMENT" w:history="1">
        <w:r w:rsidRPr="00A40254">
          <w:rPr>
            <w:rStyle w:val="Hipercze"/>
            <w:rFonts w:ascii="Times New Roman" w:hAnsi="Times New Roman" w:cs="Times New Roman"/>
          </w:rPr>
          <w:t>art. 115 § 20</w:t>
        </w:r>
      </w:hyperlink>
      <w:r w:rsidRPr="00A40254">
        <w:rPr>
          <w:rFonts w:ascii="Times New Roman" w:hAnsi="Times New Roman" w:cs="Times New Roman"/>
        </w:rPr>
        <w:t xml:space="preserve"> Kodeksu karnego, lub mające na celu popełnienie tego przestępstwa,</w:t>
      </w:r>
    </w:p>
    <w:p w14:paraId="62A29557" w14:textId="69AAD520" w:rsidR="00D1636B" w:rsidRPr="00A40254" w:rsidRDefault="00D1636B" w:rsidP="001B1EBD">
      <w:pPr>
        <w:rPr>
          <w:rFonts w:ascii="Times New Roman" w:hAnsi="Times New Roman" w:cs="Times New Roman"/>
        </w:rPr>
      </w:pPr>
      <w:r w:rsidRPr="00A40254">
        <w:rPr>
          <w:rFonts w:ascii="Times New Roman" w:hAnsi="Times New Roman" w:cs="Times New Roman"/>
        </w:rPr>
        <w:t xml:space="preserve">f) powierzenia wykonywania pracy małoletniemu cudzoziemcowi, o którym mowa w </w:t>
      </w:r>
      <w:hyperlink r:id="rId27" w:anchor="/document/17896506?unitId=art(9)ust(2)&amp;cm=DOCUMENT" w:history="1">
        <w:r w:rsidRPr="00A40254">
          <w:rPr>
            <w:rStyle w:val="Hipercze"/>
            <w:rFonts w:ascii="Times New Roman" w:hAnsi="Times New Roman" w:cs="Times New Roman"/>
          </w:rPr>
          <w:t>art. 9 ust. 2</w:t>
        </w:r>
      </w:hyperlink>
      <w:r w:rsidRPr="00A40254">
        <w:rPr>
          <w:rFonts w:ascii="Times New Roman" w:hAnsi="Times New Roman" w:cs="Times New Roman"/>
        </w:rPr>
        <w:t xml:space="preserve"> ustawy z dnia 15 czerwca 2012 r. o skutkach powierzania wykonywania pracy cudzoziemcom przebywającym wbrew przepisom na terytorium Rzeczypospolitej Polskiej (Dz. U. poz. 769 oraz z 2020 r. poz. 2023),</w:t>
      </w:r>
    </w:p>
    <w:p w14:paraId="72439F89" w14:textId="59BF2110" w:rsidR="00D1636B" w:rsidRPr="00A40254" w:rsidRDefault="00D1636B" w:rsidP="001B1EBD">
      <w:pPr>
        <w:rPr>
          <w:rFonts w:ascii="Times New Roman" w:hAnsi="Times New Roman" w:cs="Times New Roman"/>
        </w:rPr>
      </w:pPr>
      <w:r w:rsidRPr="00A40254">
        <w:rPr>
          <w:rFonts w:ascii="Times New Roman" w:hAnsi="Times New Roman" w:cs="Times New Roman"/>
        </w:rPr>
        <w:t xml:space="preserve">g) przeciwko obrotowi gospodarczemu, o których mowa w </w:t>
      </w:r>
      <w:hyperlink r:id="rId28" w:anchor="/document/16798683?unitId=art(296)&amp;cm=DOCUMENT" w:history="1">
        <w:r w:rsidRPr="00A40254">
          <w:rPr>
            <w:rStyle w:val="Hipercze"/>
            <w:rFonts w:ascii="Times New Roman" w:hAnsi="Times New Roman" w:cs="Times New Roman"/>
          </w:rPr>
          <w:t>art. 296-307</w:t>
        </w:r>
      </w:hyperlink>
      <w:r w:rsidRPr="00A40254">
        <w:rPr>
          <w:rFonts w:ascii="Times New Roman" w:hAnsi="Times New Roman" w:cs="Times New Roman"/>
        </w:rPr>
        <w:t xml:space="preserve"> Kodeksu karnego, przestępstwo oszustwa, o którym mowa w </w:t>
      </w:r>
      <w:hyperlink r:id="rId29" w:anchor="/document/16798683?unitId=art(286)&amp;cm=DOCUMENT" w:history="1">
        <w:r w:rsidRPr="00A40254">
          <w:rPr>
            <w:rStyle w:val="Hipercze"/>
            <w:rFonts w:ascii="Times New Roman" w:hAnsi="Times New Roman" w:cs="Times New Roman"/>
          </w:rPr>
          <w:t>art. 286</w:t>
        </w:r>
      </w:hyperlink>
      <w:r w:rsidRPr="00A40254">
        <w:rPr>
          <w:rFonts w:ascii="Times New Roman" w:hAnsi="Times New Roman" w:cs="Times New Roman"/>
        </w:rPr>
        <w:t xml:space="preserve"> Kodeksu karnego, przestępstwo przeciwko wiarygodności dokumentów, o których mowa w </w:t>
      </w:r>
      <w:hyperlink r:id="rId30" w:anchor="/document/16798683?unitId=art(270)&amp;cm=DOCUMENT" w:history="1">
        <w:r w:rsidRPr="00A40254">
          <w:rPr>
            <w:rStyle w:val="Hipercze"/>
            <w:rFonts w:ascii="Times New Roman" w:hAnsi="Times New Roman" w:cs="Times New Roman"/>
          </w:rPr>
          <w:t>art. 270-277d</w:t>
        </w:r>
      </w:hyperlink>
      <w:r w:rsidRPr="00A40254">
        <w:rPr>
          <w:rFonts w:ascii="Times New Roman" w:hAnsi="Times New Roman" w:cs="Times New Roman"/>
        </w:rPr>
        <w:t xml:space="preserve"> Kodeksu karnego, lub przestępstwo skarbowe,</w:t>
      </w:r>
    </w:p>
    <w:p w14:paraId="35831D2B" w14:textId="0AD739DF" w:rsidR="00D1636B" w:rsidRPr="00A40254" w:rsidRDefault="00D1636B" w:rsidP="001B1EBD">
      <w:pPr>
        <w:rPr>
          <w:rFonts w:ascii="Times New Roman" w:hAnsi="Times New Roman" w:cs="Times New Roman"/>
        </w:rPr>
      </w:pPr>
      <w:r w:rsidRPr="00A40254">
        <w:rPr>
          <w:rFonts w:ascii="Times New Roman" w:hAnsi="Times New Roman" w:cs="Times New Roman"/>
        </w:rPr>
        <w:t>h) o którym mowa w art. 9 ust. 1 i 3 lub art. 10 ustawy z dnia 15 czerwca 2012 r. o skutkach powierzania wykonywania pracy cudzoziemcom przebywającym wbrew przepisom na terytorium Rzeczypospolitej Polskiej</w:t>
      </w:r>
    </w:p>
    <w:p w14:paraId="0202BF1C" w14:textId="77777777" w:rsidR="00D1636B" w:rsidRPr="00A40254" w:rsidRDefault="00D1636B" w:rsidP="001B1EBD">
      <w:pPr>
        <w:pStyle w:val="text-justify"/>
        <w:spacing w:line="360" w:lineRule="auto"/>
        <w:rPr>
          <w:sz w:val="22"/>
          <w:szCs w:val="22"/>
        </w:rPr>
      </w:pPr>
      <w:r w:rsidRPr="00A40254">
        <w:rPr>
          <w:sz w:val="22"/>
          <w:szCs w:val="22"/>
        </w:rPr>
        <w:t>- lub za odpowiedni czyn zabroniony określony w przepisach prawa obcego;</w:t>
      </w:r>
    </w:p>
    <w:p w14:paraId="0E8E98B0" w14:textId="7DD3E77E" w:rsidR="00D1636B" w:rsidRPr="00A40254" w:rsidRDefault="00D1636B" w:rsidP="001B1EBD">
      <w:pPr>
        <w:rPr>
          <w:rFonts w:ascii="Times New Roman" w:hAnsi="Times New Roman" w:cs="Times New Roman"/>
        </w:rPr>
      </w:pPr>
      <w:r w:rsidRPr="00A40254">
        <w:rPr>
          <w:rFonts w:ascii="Times New Roman" w:hAnsi="Times New Roman" w:cs="Times New Roman"/>
        </w:rPr>
        <w:lastRenderedPageBreak/>
        <w:t>2) jeżeli urzędującego członka jego organu zarządzającego lub nadzorczego, wspólnika spółki w spółce jawnej lub partnerskiej albo komplementariusza w spółce komandytowej lub komandytowo-akcyjnej lub prokurenta prawomocnie skazano za przestępstwo, o którym mowa w pkt 1;</w:t>
      </w:r>
    </w:p>
    <w:p w14:paraId="6441F12A" w14:textId="4564C88C" w:rsidR="00D1636B" w:rsidRPr="00A40254" w:rsidRDefault="00D1636B" w:rsidP="001B1EBD">
      <w:pPr>
        <w:rPr>
          <w:rFonts w:ascii="Times New Roman" w:hAnsi="Times New Roman" w:cs="Times New Roman"/>
        </w:rPr>
      </w:pPr>
      <w:r w:rsidRPr="00A40254">
        <w:rPr>
          <w:rFonts w:ascii="Times New Roman" w:hAnsi="Times New Roman" w:cs="Times New Roman"/>
        </w:rPr>
        <w:t>3)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0271EA01" w14:textId="466E7043" w:rsidR="00D1636B" w:rsidRPr="00A40254" w:rsidRDefault="00D1636B" w:rsidP="001B1EBD">
      <w:pPr>
        <w:rPr>
          <w:rFonts w:ascii="Times New Roman" w:hAnsi="Times New Roman" w:cs="Times New Roman"/>
        </w:rPr>
      </w:pPr>
      <w:r w:rsidRPr="00A40254">
        <w:rPr>
          <w:rFonts w:ascii="Times New Roman" w:hAnsi="Times New Roman" w:cs="Times New Roman"/>
        </w:rPr>
        <w:t>4) wobec którego prawomocnie orzeczono zakaz ubiegania się o zamówienia publiczne;</w:t>
      </w:r>
    </w:p>
    <w:p w14:paraId="6F525A88" w14:textId="15D5862C" w:rsidR="00D1636B" w:rsidRPr="00A40254" w:rsidRDefault="00D1636B" w:rsidP="001B1EBD">
      <w:pPr>
        <w:rPr>
          <w:rFonts w:ascii="Times New Roman" w:hAnsi="Times New Roman" w:cs="Times New Roman"/>
        </w:rPr>
      </w:pPr>
      <w:r w:rsidRPr="00A40254">
        <w:rPr>
          <w:rFonts w:ascii="Times New Roman" w:hAnsi="Times New Roman" w:cs="Times New Roman"/>
        </w:rPr>
        <w:t xml:space="preserve">5) jeżeli zamawiający może stwierdzić, na podstawie wiarygodnych przesłanek, że wykonawca zawarł z innymi wykonawcami porozumienie mające na celu zakłócenie konkurencji, w szczególności jeżeli należąc do tej samej grupy kapitałowej w rozumieniu </w:t>
      </w:r>
      <w:hyperlink r:id="rId31" w:anchor="/document/17337528?cm=DOCUMENT" w:history="1">
        <w:r w:rsidRPr="00A40254">
          <w:rPr>
            <w:rStyle w:val="Hipercze"/>
            <w:rFonts w:ascii="Times New Roman" w:hAnsi="Times New Roman" w:cs="Times New Roman"/>
          </w:rPr>
          <w:t>ustawy</w:t>
        </w:r>
      </w:hyperlink>
      <w:r w:rsidRPr="00A40254">
        <w:rPr>
          <w:rFonts w:ascii="Times New Roman" w:hAnsi="Times New Roman" w:cs="Times New Roman"/>
        </w:rPr>
        <w:t xml:space="preserve"> z dnia 16 lutego 2007 r. o ochronie konkurencji i konsumentów, złożyli odrębne oferty, oferty częściowe lub wnioski o dopuszczenie do udziału w postępowaniu, chyba że wykażą, że przygotowali te oferty lub wnioski niezależnie od siebie;</w:t>
      </w:r>
    </w:p>
    <w:p w14:paraId="429D3240" w14:textId="3A1D8C93" w:rsidR="00D1636B" w:rsidRDefault="00D1636B" w:rsidP="001B1EBD">
      <w:pPr>
        <w:rPr>
          <w:rFonts w:ascii="Times New Roman" w:hAnsi="Times New Roman" w:cs="Times New Roman"/>
        </w:rPr>
      </w:pPr>
      <w:r w:rsidRPr="00A40254">
        <w:rPr>
          <w:rFonts w:ascii="Times New Roman" w:hAnsi="Times New Roman" w:cs="Times New Roman"/>
        </w:rPr>
        <w:t xml:space="preserve">6) jeżeli, w przypadkach, o których mowa w art. 85 ust. 1, doszło do zakłócenia konkurencji wynikającego z wcześniejszego zaangażowania tego wykonawcy lub podmiotu, który należy z wykonawcą do tej samej grupy kapitałowej w rozumieniu </w:t>
      </w:r>
      <w:hyperlink r:id="rId32" w:anchor="/document/17337528?cm=DOCUMENT" w:history="1">
        <w:r w:rsidRPr="00A40254">
          <w:rPr>
            <w:rStyle w:val="Hipercze"/>
            <w:rFonts w:ascii="Times New Roman" w:hAnsi="Times New Roman" w:cs="Times New Roman"/>
          </w:rPr>
          <w:t>ustawy</w:t>
        </w:r>
      </w:hyperlink>
      <w:r w:rsidRPr="00A40254">
        <w:rPr>
          <w:rFonts w:ascii="Times New Roman" w:hAnsi="Times New Roman" w:cs="Times New Roman"/>
        </w:rPr>
        <w:t xml:space="preserve"> z dnia 16 lutego 2007 r. o ochronie konkurencji i konsumentów, chyba że spowodowane tym zakłócenie konkurencji może być wyeliminowane w inny sposób niż przez wykluczenie wykonawcy z udziału w postępowaniu o udzielenie zamówienia.</w:t>
      </w:r>
    </w:p>
    <w:p w14:paraId="6F718A18" w14:textId="655DC0E5" w:rsidR="00902E86" w:rsidRDefault="00902E86" w:rsidP="001B1EBD">
      <w:pPr>
        <w:rPr>
          <w:rFonts w:ascii="Times New Roman" w:hAnsi="Times New Roman" w:cs="Times New Roman"/>
        </w:rPr>
      </w:pPr>
      <w:r>
        <w:rPr>
          <w:rFonts w:ascii="Times New Roman" w:hAnsi="Times New Roman" w:cs="Times New Roman"/>
        </w:rPr>
        <w:t>7)  Na podstawie art. 109 ust.</w:t>
      </w:r>
      <w:r w:rsidR="008D60C2">
        <w:rPr>
          <w:rFonts w:ascii="Times New Roman" w:hAnsi="Times New Roman" w:cs="Times New Roman"/>
        </w:rPr>
        <w:t>1 pkt.</w:t>
      </w:r>
      <w:r>
        <w:rPr>
          <w:rFonts w:ascii="Times New Roman" w:hAnsi="Times New Roman" w:cs="Times New Roman"/>
        </w:rPr>
        <w:t xml:space="preserve"> 4 Zamawiający wykluczy Wykonawcę w stosunku do którego otwarto likwidację</w:t>
      </w:r>
      <w:r w:rsidR="00CB0486">
        <w:rPr>
          <w:rFonts w:ascii="Times New Roman" w:hAnsi="Times New Roman" w:cs="Times New Roman"/>
        </w:rPr>
        <w:t>, ogłoszono upadłość, którego aktywami zarządza likwidator lub sąd, zwarł układ z wierzycielami, którego działalność gospodarcza jest zawieszona albo znajduje się on w innej tego rodzaju sytuacji wynikającej z podobnej procedury przewidzianej w przepisach miejsca wszczęcia tej procedury.</w:t>
      </w:r>
    </w:p>
    <w:p w14:paraId="58BE0242" w14:textId="03ADC623" w:rsidR="00526BB3" w:rsidRDefault="00526BB3" w:rsidP="001B1EBD">
      <w:pPr>
        <w:rPr>
          <w:rStyle w:val="markedcontent"/>
          <w:rFonts w:ascii="Times New Roman" w:hAnsi="Times New Roman" w:cs="Times New Roman"/>
        </w:rPr>
      </w:pPr>
      <w:r>
        <w:rPr>
          <w:rFonts w:ascii="Times New Roman" w:hAnsi="Times New Roman" w:cs="Times New Roman"/>
        </w:rPr>
        <w:t>2. Na podstawie art. 7 ust. 1 ustawy z dnia 13 kwietnia 2022 r.</w:t>
      </w:r>
      <w:r w:rsidRPr="00526BB3">
        <w:rPr>
          <w:rStyle w:val="Default"/>
          <w:rFonts w:ascii="Arial" w:hAnsi="Arial" w:cs="Arial"/>
          <w:sz w:val="25"/>
          <w:szCs w:val="25"/>
        </w:rPr>
        <w:t xml:space="preserve"> </w:t>
      </w:r>
      <w:r w:rsidRPr="00526BB3">
        <w:rPr>
          <w:rStyle w:val="markedcontent"/>
          <w:rFonts w:ascii="Times New Roman" w:hAnsi="Times New Roman" w:cs="Times New Roman"/>
        </w:rPr>
        <w:t>o szczególnych rozwiązaniach w zakresie przeciwdziałania wspieraniu agresji na Ukrainę</w:t>
      </w:r>
      <w:r>
        <w:rPr>
          <w:rFonts w:ascii="Times New Roman" w:hAnsi="Times New Roman" w:cs="Times New Roman"/>
        </w:rPr>
        <w:t xml:space="preserve"> </w:t>
      </w:r>
      <w:r w:rsidRPr="00526BB3">
        <w:rPr>
          <w:rStyle w:val="markedcontent"/>
          <w:rFonts w:ascii="Times New Roman" w:hAnsi="Times New Roman" w:cs="Times New Roman"/>
        </w:rPr>
        <w:t>oraz służących ochronie bezpieczeństwa narodowego</w:t>
      </w:r>
      <w:r>
        <w:rPr>
          <w:rStyle w:val="markedcontent"/>
          <w:rFonts w:ascii="Times New Roman" w:hAnsi="Times New Roman" w:cs="Times New Roman"/>
        </w:rPr>
        <w:t>, Zamawiający wykluczy z postępowania wykonaw</w:t>
      </w:r>
      <w:r w:rsidR="003713F0">
        <w:rPr>
          <w:rStyle w:val="markedcontent"/>
          <w:rFonts w:ascii="Times New Roman" w:hAnsi="Times New Roman" w:cs="Times New Roman"/>
        </w:rPr>
        <w:t>cę:</w:t>
      </w:r>
    </w:p>
    <w:p w14:paraId="5E44A7E9" w14:textId="5AF25872" w:rsidR="003713F0" w:rsidRDefault="003713F0" w:rsidP="003713F0">
      <w:pPr>
        <w:rPr>
          <w:rFonts w:ascii="Times New Roman" w:hAnsi="Times New Roman" w:cs="Times New Roman"/>
        </w:rPr>
      </w:pPr>
      <w:r w:rsidRPr="003713F0">
        <w:rPr>
          <w:rStyle w:val="markedcontent"/>
          <w:rFonts w:ascii="Times New Roman" w:hAnsi="Times New Roman" w:cs="Times New Roman"/>
        </w:rPr>
        <w:t xml:space="preserve">a) </w:t>
      </w:r>
      <w:r w:rsidRPr="003713F0">
        <w:rPr>
          <w:rStyle w:val="markedcontent"/>
          <w:rFonts w:ascii="Times New Roman" w:hAnsi="Times New Roman" w:cs="Times New Roman"/>
        </w:rPr>
        <w:t>wykonawcę</w:t>
      </w:r>
      <w:r>
        <w:rPr>
          <w:rStyle w:val="markedcontent"/>
          <w:rFonts w:ascii="Times New Roman" w:hAnsi="Times New Roman" w:cs="Times New Roman"/>
        </w:rPr>
        <w:t xml:space="preserve"> oraz uczestnika konkursu</w:t>
      </w:r>
      <w:r w:rsidRPr="003713F0">
        <w:rPr>
          <w:rStyle w:val="markedcontent"/>
          <w:rFonts w:ascii="Times New Roman" w:hAnsi="Times New Roman" w:cs="Times New Roman"/>
        </w:rPr>
        <w:t xml:space="preserve"> wymienionego w wykazach określonych w rozporządzeniu 765/2006 i rozpo</w:t>
      </w:r>
      <w:r>
        <w:rPr>
          <w:rStyle w:val="markedcontent"/>
          <w:rFonts w:ascii="Times New Roman" w:hAnsi="Times New Roman" w:cs="Times New Roman"/>
        </w:rPr>
        <w:t>r</w:t>
      </w:r>
      <w:r w:rsidRPr="003713F0">
        <w:rPr>
          <w:rStyle w:val="markedcontent"/>
          <w:rFonts w:ascii="Times New Roman" w:hAnsi="Times New Roman" w:cs="Times New Roman"/>
        </w:rPr>
        <w:t>ządzeniu 269/2014 albo wpisanego na listę na podstawie decyzji w sprawie wpisu na listę rozstrzygającej o zastosowaniu środka, o którym mowa w art. 1 pkt 3</w:t>
      </w:r>
      <w:r w:rsidR="0012531E">
        <w:rPr>
          <w:rStyle w:val="markedcontent"/>
          <w:rFonts w:ascii="Times New Roman" w:hAnsi="Times New Roman" w:cs="Times New Roman"/>
        </w:rPr>
        <w:t xml:space="preserve"> ww. ustawie</w:t>
      </w:r>
      <w:r w:rsidRPr="003713F0">
        <w:rPr>
          <w:rStyle w:val="markedcontent"/>
          <w:rFonts w:ascii="Times New Roman" w:hAnsi="Times New Roman" w:cs="Times New Roman"/>
        </w:rPr>
        <w:t>;</w:t>
      </w:r>
      <w:r w:rsidRPr="003713F0">
        <w:rPr>
          <w:rFonts w:ascii="Times New Roman" w:hAnsi="Times New Roman" w:cs="Times New Roman"/>
        </w:rPr>
        <w:br/>
      </w:r>
      <w:r>
        <w:rPr>
          <w:rStyle w:val="markedcontent"/>
          <w:rFonts w:ascii="Times New Roman" w:hAnsi="Times New Roman" w:cs="Times New Roman"/>
        </w:rPr>
        <w:t>b</w:t>
      </w:r>
      <w:r w:rsidRPr="003713F0">
        <w:rPr>
          <w:rStyle w:val="markedcontent"/>
          <w:rFonts w:ascii="Times New Roman" w:hAnsi="Times New Roman" w:cs="Times New Roman"/>
        </w:rPr>
        <w:t xml:space="preserve">) wykonawcę oraz uczestnika konkursu, którego beneficjentem rzeczywistym w rozumieniu ustawy z dnia 1 marca 2018 </w:t>
      </w:r>
      <w:proofErr w:type="spellStart"/>
      <w:r w:rsidRPr="003713F0">
        <w:rPr>
          <w:rStyle w:val="markedcontent"/>
          <w:rFonts w:ascii="Times New Roman" w:hAnsi="Times New Roman" w:cs="Times New Roman"/>
        </w:rPr>
        <w:t>r.o</w:t>
      </w:r>
      <w:proofErr w:type="spellEnd"/>
      <w:r w:rsidRPr="003713F0">
        <w:rPr>
          <w:rStyle w:val="markedcontent"/>
          <w:rFonts w:ascii="Times New Roman" w:hAnsi="Times New Roman" w:cs="Times New Roman"/>
        </w:rPr>
        <w:t xml:space="preserve"> przeciwdziałaniu praniu pieniędzy oraz finansowaniu terroryzmu (Dz. U. z 2022 r. poz. 593 i 655) jest osoba wymieniona w wykazach określonych w rozporządzeniu 765/2006 i rozporządzeniu 269/2014 albo wpisana na listę lub</w:t>
      </w:r>
      <w:r>
        <w:rPr>
          <w:rFonts w:ascii="Times New Roman" w:hAnsi="Times New Roman" w:cs="Times New Roman"/>
        </w:rPr>
        <w:t xml:space="preserve"> </w:t>
      </w:r>
      <w:r w:rsidRPr="003713F0">
        <w:rPr>
          <w:rStyle w:val="markedcontent"/>
          <w:rFonts w:ascii="Times New Roman" w:hAnsi="Times New Roman" w:cs="Times New Roman"/>
        </w:rPr>
        <w:t>będąca takim beneficjentem rzeczywistym od dnia 24 lutego 2022 r., o ile została wpisana na listę na podstawie decyzji</w:t>
      </w:r>
      <w:r>
        <w:rPr>
          <w:rFonts w:ascii="Times New Roman" w:hAnsi="Times New Roman" w:cs="Times New Roman"/>
        </w:rPr>
        <w:t xml:space="preserve"> </w:t>
      </w:r>
      <w:r w:rsidRPr="003713F0">
        <w:rPr>
          <w:rStyle w:val="markedcontent"/>
          <w:rFonts w:ascii="Times New Roman" w:hAnsi="Times New Roman" w:cs="Times New Roman"/>
        </w:rPr>
        <w:t>w sprawie wpisu na listę rozstrzygającej</w:t>
      </w:r>
      <w:r>
        <w:rPr>
          <w:rStyle w:val="markedcontent"/>
          <w:rFonts w:ascii="Times New Roman" w:hAnsi="Times New Roman" w:cs="Times New Roman"/>
        </w:rPr>
        <w:t xml:space="preserve"> </w:t>
      </w:r>
      <w:r w:rsidRPr="003713F0">
        <w:rPr>
          <w:rStyle w:val="markedcontent"/>
          <w:rFonts w:ascii="Times New Roman" w:hAnsi="Times New Roman" w:cs="Times New Roman"/>
        </w:rPr>
        <w:t>o zastosowaniu środka, o którym mowa w art. 1 pkt 3</w:t>
      </w:r>
      <w:r w:rsidR="0012531E">
        <w:rPr>
          <w:rStyle w:val="markedcontent"/>
          <w:rFonts w:ascii="Times New Roman" w:hAnsi="Times New Roman" w:cs="Times New Roman"/>
        </w:rPr>
        <w:t xml:space="preserve"> </w:t>
      </w:r>
      <w:r w:rsidR="005D6782">
        <w:rPr>
          <w:rStyle w:val="markedcontent"/>
          <w:rFonts w:ascii="Times New Roman" w:hAnsi="Times New Roman" w:cs="Times New Roman"/>
        </w:rPr>
        <w:t>ww. ustawie</w:t>
      </w:r>
      <w:r w:rsidRPr="003713F0">
        <w:rPr>
          <w:rStyle w:val="markedcontent"/>
          <w:rFonts w:ascii="Times New Roman" w:hAnsi="Times New Roman" w:cs="Times New Roman"/>
        </w:rPr>
        <w:t>;</w:t>
      </w:r>
    </w:p>
    <w:p w14:paraId="5B1E9196" w14:textId="75D820C2" w:rsidR="001B1EBD" w:rsidRDefault="003713F0" w:rsidP="003713F0">
      <w:pPr>
        <w:rPr>
          <w:rStyle w:val="markedcontent"/>
          <w:rFonts w:ascii="Times New Roman" w:hAnsi="Times New Roman" w:cs="Times New Roman"/>
        </w:rPr>
      </w:pPr>
      <w:r>
        <w:rPr>
          <w:rStyle w:val="markedcontent"/>
          <w:rFonts w:ascii="Times New Roman" w:hAnsi="Times New Roman" w:cs="Times New Roman"/>
        </w:rPr>
        <w:lastRenderedPageBreak/>
        <w:t>c</w:t>
      </w:r>
      <w:r w:rsidRPr="003713F0">
        <w:rPr>
          <w:rStyle w:val="markedcontent"/>
          <w:rFonts w:ascii="Times New Roman" w:hAnsi="Times New Roman" w:cs="Times New Roman"/>
        </w:rPr>
        <w:t>) wykonawcę oraz uczestnika konkursu, którego jednostką dominującą w rozumieniu art. 3 ust. 1 pkt 37 ustawy z dnia</w:t>
      </w:r>
      <w:r>
        <w:rPr>
          <w:rFonts w:ascii="Times New Roman" w:hAnsi="Times New Roman" w:cs="Times New Roman"/>
        </w:rPr>
        <w:t xml:space="preserve"> </w:t>
      </w:r>
      <w:r w:rsidRPr="003713F0">
        <w:rPr>
          <w:rStyle w:val="markedcontent"/>
          <w:rFonts w:ascii="Times New Roman" w:hAnsi="Times New Roman" w:cs="Times New Roman"/>
        </w:rPr>
        <w:t>29 września 1994 r. o rachunkowości (Dz. U. z 2021 r. poz. 217, 2105 i 2106) jest podmiot wymieniony w wykazach</w:t>
      </w:r>
      <w:r>
        <w:rPr>
          <w:rFonts w:ascii="Times New Roman" w:hAnsi="Times New Roman" w:cs="Times New Roman"/>
        </w:rPr>
        <w:t xml:space="preserve"> </w:t>
      </w:r>
      <w:r w:rsidRPr="003713F0">
        <w:rPr>
          <w:rStyle w:val="markedcontent"/>
          <w:rFonts w:ascii="Times New Roman" w:hAnsi="Times New Roman" w:cs="Times New Roman"/>
        </w:rPr>
        <w:t>określonych w rozporządzeniu 765/2006 i rozporządzeniu 269/2014 albo</w:t>
      </w:r>
      <w:r>
        <w:rPr>
          <w:rStyle w:val="markedcontent"/>
          <w:rFonts w:ascii="Times New Roman" w:hAnsi="Times New Roman" w:cs="Times New Roman"/>
        </w:rPr>
        <w:t xml:space="preserve"> </w:t>
      </w:r>
      <w:r w:rsidRPr="003713F0">
        <w:rPr>
          <w:rStyle w:val="markedcontent"/>
          <w:rFonts w:ascii="Times New Roman" w:hAnsi="Times New Roman" w:cs="Times New Roman"/>
        </w:rPr>
        <w:t>wpisany na listę lub będący taką jednostką</w:t>
      </w:r>
      <w:r>
        <w:rPr>
          <w:rFonts w:ascii="Times New Roman" w:hAnsi="Times New Roman" w:cs="Times New Roman"/>
        </w:rPr>
        <w:t xml:space="preserve"> </w:t>
      </w:r>
      <w:r w:rsidRPr="003713F0">
        <w:rPr>
          <w:rStyle w:val="markedcontent"/>
          <w:rFonts w:ascii="Times New Roman" w:hAnsi="Times New Roman" w:cs="Times New Roman"/>
        </w:rPr>
        <w:t>dominującą od dnia 24 lutego 2022 r., o ile został wpisany na listę na podstawie decyzji w sprawie wpisu na listę rozstrzygającej o zastosowaniu środka, o którym mowa w art. 1 pkt 3</w:t>
      </w:r>
      <w:r w:rsidR="005D6782">
        <w:rPr>
          <w:rStyle w:val="markedcontent"/>
          <w:rFonts w:ascii="Times New Roman" w:hAnsi="Times New Roman" w:cs="Times New Roman"/>
        </w:rPr>
        <w:t xml:space="preserve"> ww. ustawie.</w:t>
      </w:r>
    </w:p>
    <w:p w14:paraId="761E2361" w14:textId="166C6AFB" w:rsidR="0012531E" w:rsidRPr="0012531E" w:rsidRDefault="0012531E" w:rsidP="003713F0">
      <w:pPr>
        <w:rPr>
          <w:rFonts w:ascii="Times New Roman" w:hAnsi="Times New Roman" w:cs="Times New Roman"/>
        </w:rPr>
      </w:pPr>
      <w:r w:rsidRPr="0012531E">
        <w:rPr>
          <w:rFonts w:ascii="Times New Roman" w:hAnsi="Times New Roman" w:cs="Times New Roman"/>
        </w:rPr>
        <w:t>W przypadku wykonawcy lub uczestnika konkursu wykluczonego na podstawie art. 7 ust. 1 ustawy, zamawiający odrzuca wniosek o dopuszczenie do udziału w postępowaniu o udzielnie zamówienia publicznego lub ofertę takiego wykonawcy lub uczestnika konkursu, nie zaprasza go do złożenia oferty wstępnej, oferty podlegającej negocjacjom, oferty dodatkowej, oferty lub oferty ostatecznej, nie zaprasza go do negocjacji lub dialogu, a także nie prowadzi z takim wykonawcą negocjacji lub dialogu, odrzuca wniosek o dopuszczenie do udziału w konkursie, nie zaprasza do złożenia pracy konkursowej lub nie przeprowadza oceny pracy konkursowej, odpowiednio do trybu stosowanego do udzielenia zamówienia publicznego oraz etapu prowadzonego postępowania o udzielenie zamówienia publicznego.</w:t>
      </w:r>
    </w:p>
    <w:p w14:paraId="139FD08A" w14:textId="30F2511D" w:rsidR="00CF0F84" w:rsidRPr="00A835EC" w:rsidRDefault="00E45DB7" w:rsidP="00A835EC">
      <w:pPr>
        <w:shd w:val="clear" w:color="auto" w:fill="FFFFFF"/>
        <w:rPr>
          <w:rFonts w:ascii="Times New Roman" w:hAnsi="Times New Roman" w:cs="Times New Roman"/>
          <w:b/>
        </w:rPr>
      </w:pPr>
      <w:r w:rsidRPr="00A835EC">
        <w:rPr>
          <w:rFonts w:ascii="Times New Roman" w:eastAsiaTheme="majorEastAsia" w:hAnsi="Times New Roman" w:cs="Times New Roman"/>
          <w:b/>
        </w:rPr>
        <w:t>2.</w:t>
      </w:r>
      <w:r w:rsidR="00CF0F84" w:rsidRPr="00A835EC">
        <w:rPr>
          <w:rFonts w:ascii="Times New Roman" w:eastAsiaTheme="majorEastAsia" w:hAnsi="Times New Roman" w:cs="Times New Roman"/>
          <w:b/>
        </w:rPr>
        <w:t xml:space="preserve"> P</w:t>
      </w:r>
      <w:r w:rsidR="00CF0F84" w:rsidRPr="00A835EC">
        <w:rPr>
          <w:rFonts w:ascii="Times New Roman" w:hAnsi="Times New Roman" w:cs="Times New Roman"/>
          <w:b/>
        </w:rPr>
        <w:t>odmiotowe środki dowodowe</w:t>
      </w:r>
    </w:p>
    <w:p w14:paraId="1EB01262" w14:textId="0269922F" w:rsidR="00E45DB7" w:rsidRDefault="007271C0" w:rsidP="00A835EC">
      <w:pPr>
        <w:pStyle w:val="Tekstpodstawowy"/>
        <w:spacing w:after="0" w:line="360" w:lineRule="auto"/>
        <w:ind w:right="20"/>
        <w:rPr>
          <w:sz w:val="22"/>
          <w:szCs w:val="22"/>
          <w:u w:val="single"/>
        </w:rPr>
      </w:pPr>
      <w:r w:rsidRPr="00ED34EF">
        <w:rPr>
          <w:sz w:val="22"/>
          <w:szCs w:val="22"/>
          <w:lang w:val="pl-PL"/>
        </w:rPr>
        <w:t xml:space="preserve">1) </w:t>
      </w:r>
      <w:r w:rsidR="00E45DB7" w:rsidRPr="00ED34EF">
        <w:rPr>
          <w:sz w:val="22"/>
          <w:szCs w:val="22"/>
        </w:rPr>
        <w:t xml:space="preserve">Zgodnie z art. 274 ust. 1 ustawy </w:t>
      </w:r>
      <w:proofErr w:type="spellStart"/>
      <w:r w:rsidR="00E45DB7" w:rsidRPr="00ED34EF">
        <w:rPr>
          <w:sz w:val="22"/>
          <w:szCs w:val="22"/>
        </w:rPr>
        <w:t>Pzp</w:t>
      </w:r>
      <w:proofErr w:type="spellEnd"/>
      <w:r w:rsidR="00E45DB7" w:rsidRPr="00ED34EF">
        <w:rPr>
          <w:sz w:val="22"/>
          <w:szCs w:val="22"/>
        </w:rPr>
        <w:t xml:space="preserve">, Zamawiający przed wyborem najkorzystniejszej oferty wezwie wykonawcę, którego oferta została najwyżej oceniona, do złożenia w wyznaczonym terminie, nie krótszym niż 5 dni </w:t>
      </w:r>
      <w:r w:rsidR="006B6294">
        <w:rPr>
          <w:sz w:val="22"/>
          <w:szCs w:val="22"/>
          <w:lang w:val="pl-PL"/>
        </w:rPr>
        <w:t xml:space="preserve">od dnia wezwania </w:t>
      </w:r>
      <w:r w:rsidR="00E45DB7" w:rsidRPr="00ED34EF">
        <w:rPr>
          <w:sz w:val="22"/>
          <w:szCs w:val="22"/>
        </w:rPr>
        <w:t xml:space="preserve">aktualnych na dzień złożenia, </w:t>
      </w:r>
      <w:r w:rsidR="00E45DB7" w:rsidRPr="00ED34EF">
        <w:rPr>
          <w:sz w:val="22"/>
          <w:szCs w:val="22"/>
          <w:u w:val="single"/>
        </w:rPr>
        <w:t>następujących podmiotowych środków dowodowych:</w:t>
      </w:r>
    </w:p>
    <w:p w14:paraId="63BE00EE" w14:textId="672C01F6" w:rsidR="00E45DB7" w:rsidRPr="00425EF9" w:rsidRDefault="00D21A88" w:rsidP="00A835EC">
      <w:pPr>
        <w:autoSpaceDE w:val="0"/>
        <w:rPr>
          <w:rFonts w:ascii="Times New Roman" w:hAnsi="Times New Roman" w:cs="Times New Roman"/>
          <w:iCs/>
          <w:color w:val="FF0000"/>
        </w:rPr>
      </w:pPr>
      <w:r w:rsidRPr="00ED34EF">
        <w:rPr>
          <w:rFonts w:ascii="Times New Roman" w:hAnsi="Times New Roman" w:cs="Times New Roman"/>
          <w:iCs/>
        </w:rPr>
        <w:t>a</w:t>
      </w:r>
      <w:r w:rsidR="00E45DB7" w:rsidRPr="00ED34EF">
        <w:rPr>
          <w:rFonts w:ascii="Times New Roman" w:hAnsi="Times New Roman" w:cs="Times New Roman"/>
          <w:iCs/>
        </w:rPr>
        <w:t>)   Oświadczenie Wykonawcy o aktualności informacji zawartych w oświadczeniu o którym mowa</w:t>
      </w:r>
      <w:r w:rsidR="00E45DB7" w:rsidRPr="00ED34EF">
        <w:rPr>
          <w:rFonts w:ascii="Times New Roman" w:hAnsi="Times New Roman" w:cs="Times New Roman"/>
          <w:iCs/>
        </w:rPr>
        <w:br/>
        <w:t xml:space="preserve">w art. 125 ust. 1 ustawy,  w zakresie podstaw wykluczenia z postępowania, wskazanych w art. 108 ust.1 </w:t>
      </w:r>
      <w:r w:rsidR="00CB0486" w:rsidRPr="00ED34EF">
        <w:rPr>
          <w:rFonts w:ascii="Times New Roman" w:hAnsi="Times New Roman" w:cs="Times New Roman"/>
          <w:iCs/>
        </w:rPr>
        <w:t xml:space="preserve"> </w:t>
      </w:r>
      <w:r w:rsidR="00E45DB7" w:rsidRPr="00ED34EF">
        <w:rPr>
          <w:rFonts w:ascii="Times New Roman" w:hAnsi="Times New Roman" w:cs="Times New Roman"/>
          <w:iCs/>
        </w:rPr>
        <w:t>ustawy</w:t>
      </w:r>
      <w:r w:rsidR="00CB0486" w:rsidRPr="00ED34EF">
        <w:rPr>
          <w:rFonts w:ascii="Times New Roman" w:hAnsi="Times New Roman" w:cs="Times New Roman"/>
          <w:iCs/>
        </w:rPr>
        <w:t xml:space="preserve"> </w:t>
      </w:r>
      <w:proofErr w:type="spellStart"/>
      <w:r w:rsidR="00CB0486" w:rsidRPr="00ED34EF">
        <w:rPr>
          <w:rFonts w:ascii="Times New Roman" w:hAnsi="Times New Roman" w:cs="Times New Roman"/>
          <w:iCs/>
        </w:rPr>
        <w:t>Pzp</w:t>
      </w:r>
      <w:proofErr w:type="spellEnd"/>
      <w:r w:rsidR="00E45DB7" w:rsidRPr="00ED34EF">
        <w:rPr>
          <w:rFonts w:ascii="Times New Roman" w:hAnsi="Times New Roman" w:cs="Times New Roman"/>
          <w:iCs/>
        </w:rPr>
        <w:t xml:space="preserve"> – załącznik </w:t>
      </w:r>
      <w:r w:rsidR="00336638" w:rsidRPr="00ED34EF">
        <w:rPr>
          <w:rFonts w:ascii="Times New Roman" w:hAnsi="Times New Roman" w:cs="Times New Roman"/>
          <w:iCs/>
        </w:rPr>
        <w:t xml:space="preserve">do SWZ </w:t>
      </w:r>
      <w:r w:rsidR="00E45DB7" w:rsidRPr="00ED34EF">
        <w:rPr>
          <w:rFonts w:ascii="Times New Roman" w:hAnsi="Times New Roman" w:cs="Times New Roman"/>
          <w:iCs/>
        </w:rPr>
        <w:t xml:space="preserve">nr </w:t>
      </w:r>
      <w:r w:rsidR="000F22E4">
        <w:rPr>
          <w:rFonts w:ascii="Times New Roman" w:hAnsi="Times New Roman" w:cs="Times New Roman"/>
          <w:iCs/>
        </w:rPr>
        <w:t>8</w:t>
      </w:r>
      <w:r w:rsidR="00CB0486" w:rsidRPr="00ED34EF">
        <w:rPr>
          <w:rFonts w:ascii="Times New Roman" w:hAnsi="Times New Roman" w:cs="Times New Roman"/>
          <w:iCs/>
        </w:rPr>
        <w:t>.</w:t>
      </w:r>
      <w:r w:rsidR="00E45DB7" w:rsidRPr="00ED34EF">
        <w:rPr>
          <w:rFonts w:ascii="Times New Roman" w:hAnsi="Times New Roman" w:cs="Times New Roman"/>
          <w:iCs/>
        </w:rPr>
        <w:t xml:space="preserve"> W przypadku wykonawców wspólnie ubiegających się o zamówienie, podmiotowe środki dowodowe składa każdy z Wykonawców odrębnie. Zamawiający żąda od wykonawcy, który polega na zdolnościach technicznych lub zawodowych podmiotów udostępniających zasoby na zasadach określonych w art. 118 ustawy przedstawienia podmiotowych środków dowodowych dotyczących tych podmiotów, potwierdzających, że nie zachodzą wobec tych podmiotów podstawy wykluczenia z postępowania</w:t>
      </w:r>
      <w:r w:rsidR="00E45DB7" w:rsidRPr="00425EF9">
        <w:rPr>
          <w:rFonts w:ascii="Times New Roman" w:hAnsi="Times New Roman" w:cs="Times New Roman"/>
          <w:iCs/>
          <w:color w:val="FF0000"/>
        </w:rPr>
        <w:t>.</w:t>
      </w:r>
    </w:p>
    <w:p w14:paraId="79CDD6C8" w14:textId="48B254D9" w:rsidR="009918F0" w:rsidRDefault="00D21A88" w:rsidP="009918F0">
      <w:pPr>
        <w:pStyle w:val="Tekstpodstawowy"/>
        <w:tabs>
          <w:tab w:val="left" w:pos="0"/>
          <w:tab w:val="left" w:pos="284"/>
        </w:tabs>
        <w:spacing w:after="0" w:line="360" w:lineRule="auto"/>
        <w:ind w:right="20"/>
        <w:rPr>
          <w:sz w:val="22"/>
          <w:szCs w:val="22"/>
          <w:lang w:val="pl-PL"/>
        </w:rPr>
      </w:pPr>
      <w:r>
        <w:rPr>
          <w:sz w:val="22"/>
          <w:szCs w:val="22"/>
          <w:lang w:val="pl-PL"/>
        </w:rPr>
        <w:t>Powyższe oświadczeni</w:t>
      </w:r>
      <w:r w:rsidR="00462616">
        <w:rPr>
          <w:sz w:val="22"/>
          <w:szCs w:val="22"/>
          <w:lang w:val="pl-PL"/>
        </w:rPr>
        <w:t>a</w:t>
      </w:r>
      <w:r w:rsidR="00CB0486">
        <w:rPr>
          <w:sz w:val="22"/>
          <w:szCs w:val="22"/>
          <w:lang w:val="pl-PL"/>
        </w:rPr>
        <w:t xml:space="preserve"> należy złożyć w formie elektronicznej, w postaci elektronicznej opatrzonej podpisem kwalifikowanym lub podpisem zaufanym lub </w:t>
      </w:r>
      <w:r w:rsidR="00712212">
        <w:rPr>
          <w:sz w:val="22"/>
          <w:szCs w:val="22"/>
          <w:lang w:val="pl-PL"/>
        </w:rPr>
        <w:t xml:space="preserve">elektronicznym </w:t>
      </w:r>
      <w:r w:rsidR="00CB0486">
        <w:rPr>
          <w:sz w:val="22"/>
          <w:szCs w:val="22"/>
          <w:lang w:val="pl-PL"/>
        </w:rPr>
        <w:t>podpisem osobistym;</w:t>
      </w:r>
    </w:p>
    <w:p w14:paraId="6515F085" w14:textId="32CAB811" w:rsidR="0083406B" w:rsidRPr="007B3C63" w:rsidRDefault="0083406B" w:rsidP="0083406B">
      <w:pPr>
        <w:pStyle w:val="Tekstpodstawowy"/>
        <w:spacing w:after="0" w:line="360" w:lineRule="auto"/>
        <w:ind w:right="20"/>
        <w:rPr>
          <w:sz w:val="22"/>
          <w:szCs w:val="22"/>
          <w:lang w:val="pl-PL"/>
        </w:rPr>
      </w:pPr>
      <w:r>
        <w:rPr>
          <w:sz w:val="22"/>
          <w:szCs w:val="22"/>
          <w:lang w:val="pl-PL"/>
        </w:rPr>
        <w:t>b</w:t>
      </w:r>
      <w:r w:rsidRPr="007B3C63">
        <w:rPr>
          <w:sz w:val="22"/>
          <w:szCs w:val="22"/>
          <w:lang w:val="pl-PL"/>
        </w:rPr>
        <w:t xml:space="preserve">) </w:t>
      </w:r>
      <w:r>
        <w:rPr>
          <w:sz w:val="22"/>
          <w:szCs w:val="22"/>
          <w:lang w:val="pl-PL"/>
        </w:rPr>
        <w:t xml:space="preserve">Odpis lub informacje z Krajowego Rejestru Sądowego lub Centralnej Ewidencji i Informacji działalności Gospodarczej, w zakresie art. 109 ust. 1 pkt 4 ustawy </w:t>
      </w:r>
      <w:proofErr w:type="spellStart"/>
      <w:r>
        <w:rPr>
          <w:sz w:val="22"/>
          <w:szCs w:val="22"/>
          <w:lang w:val="pl-PL"/>
        </w:rPr>
        <w:t>Pzp</w:t>
      </w:r>
      <w:proofErr w:type="spellEnd"/>
      <w:r>
        <w:rPr>
          <w:sz w:val="22"/>
          <w:szCs w:val="22"/>
          <w:lang w:val="pl-PL"/>
        </w:rPr>
        <w:t>, sporządzonych nie wcześniej niż 3 miesiące przed jego złożeniem, jeżeli odrębne przepisy wymagają wpisu do rejestru lub ewidencji;</w:t>
      </w:r>
    </w:p>
    <w:p w14:paraId="2938049E" w14:textId="5E5F2B6C" w:rsidR="0083406B" w:rsidRDefault="0083406B" w:rsidP="009918F0">
      <w:pPr>
        <w:pStyle w:val="Tekstpodstawowy"/>
        <w:tabs>
          <w:tab w:val="left" w:pos="0"/>
          <w:tab w:val="left" w:pos="284"/>
        </w:tabs>
        <w:spacing w:after="0" w:line="360" w:lineRule="auto"/>
        <w:ind w:right="20"/>
        <w:rPr>
          <w:sz w:val="22"/>
          <w:szCs w:val="22"/>
          <w:lang w:val="pl-PL"/>
        </w:rPr>
      </w:pPr>
      <w:r>
        <w:rPr>
          <w:sz w:val="22"/>
          <w:szCs w:val="22"/>
          <w:lang w:val="pl-PL"/>
        </w:rPr>
        <w:t xml:space="preserve">c) </w:t>
      </w:r>
      <w:r w:rsidR="00054A45" w:rsidRPr="00054A45">
        <w:rPr>
          <w:sz w:val="22"/>
          <w:szCs w:val="22"/>
        </w:rPr>
        <w:t xml:space="preserve">wykazu robót budowlanych wykonanych nie wcześniej niż w okresie ostatnich 5 lat,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w:t>
      </w:r>
      <w:r w:rsidR="00054A45" w:rsidRPr="00054A45">
        <w:rPr>
          <w:sz w:val="22"/>
          <w:szCs w:val="22"/>
        </w:rPr>
        <w:lastRenderedPageBreak/>
        <w:t>budowlane zostały wykonane, a jeżeli wykonawca z przyczyn niezależnych od niego nie jest w stanie uzyskać tych dokumentów - inne odpowiednie dokumenty;</w:t>
      </w:r>
      <w:r w:rsidRPr="00054A45">
        <w:rPr>
          <w:sz w:val="22"/>
          <w:szCs w:val="22"/>
        </w:rPr>
        <w:t xml:space="preserve"> - wypełniony załącznik</w:t>
      </w:r>
      <w:r w:rsidRPr="00054A45">
        <w:rPr>
          <w:sz w:val="22"/>
          <w:szCs w:val="22"/>
          <w:lang w:val="pl-PL"/>
        </w:rPr>
        <w:t xml:space="preserve"> do SWZ</w:t>
      </w:r>
      <w:r w:rsidRPr="00054A45">
        <w:rPr>
          <w:sz w:val="22"/>
          <w:szCs w:val="22"/>
        </w:rPr>
        <w:t xml:space="preserve"> nr </w:t>
      </w:r>
      <w:r w:rsidR="008316ED">
        <w:rPr>
          <w:sz w:val="22"/>
          <w:szCs w:val="22"/>
          <w:lang w:val="pl-PL"/>
        </w:rPr>
        <w:t>6</w:t>
      </w:r>
      <w:r w:rsidRPr="00054A45">
        <w:rPr>
          <w:sz w:val="22"/>
          <w:szCs w:val="22"/>
        </w:rPr>
        <w:t>.</w:t>
      </w:r>
      <w:r w:rsidRPr="00054A45">
        <w:rPr>
          <w:sz w:val="22"/>
          <w:szCs w:val="22"/>
          <w:lang w:val="pl-PL"/>
        </w:rPr>
        <w:t xml:space="preserve"> Wykaz należy złożyć w formie elektronicznej, w</w:t>
      </w:r>
      <w:r>
        <w:rPr>
          <w:sz w:val="22"/>
          <w:szCs w:val="22"/>
          <w:lang w:val="pl-PL"/>
        </w:rPr>
        <w:t xml:space="preserve"> postaci elektronicznej opatrzonej podpisem kwalifikowanym lub podpisem zaufanym lub podpisem osobistym</w:t>
      </w:r>
      <w:r w:rsidR="00C94D0E">
        <w:rPr>
          <w:sz w:val="22"/>
          <w:szCs w:val="22"/>
          <w:lang w:val="pl-PL"/>
        </w:rPr>
        <w:t>.</w:t>
      </w:r>
    </w:p>
    <w:p w14:paraId="0411C021" w14:textId="2959EEE4" w:rsidR="0000119D" w:rsidRPr="00217D5B" w:rsidRDefault="0000119D" w:rsidP="008319E3">
      <w:pPr>
        <w:pStyle w:val="Tekstpodstawowy"/>
        <w:tabs>
          <w:tab w:val="left" w:pos="0"/>
          <w:tab w:val="left" w:pos="284"/>
        </w:tabs>
        <w:spacing w:after="0" w:line="360" w:lineRule="auto"/>
        <w:ind w:right="20"/>
        <w:rPr>
          <w:sz w:val="22"/>
          <w:szCs w:val="22"/>
          <w:lang w:val="pl-PL"/>
        </w:rPr>
      </w:pPr>
      <w:r>
        <w:rPr>
          <w:sz w:val="22"/>
          <w:szCs w:val="22"/>
          <w:lang w:val="pl-PL"/>
        </w:rPr>
        <w:t xml:space="preserve">d) </w:t>
      </w:r>
      <w:r w:rsidR="00217D5B" w:rsidRPr="00217D5B">
        <w:rPr>
          <w:sz w:val="22"/>
          <w:szCs w:val="22"/>
        </w:rPr>
        <w:t>wykazu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r w:rsidR="008319E3" w:rsidRPr="00054A45">
        <w:rPr>
          <w:sz w:val="22"/>
          <w:szCs w:val="22"/>
        </w:rPr>
        <w:t>; - wypełniony załącznik</w:t>
      </w:r>
      <w:r w:rsidR="008319E3" w:rsidRPr="00054A45">
        <w:rPr>
          <w:sz w:val="22"/>
          <w:szCs w:val="22"/>
          <w:lang w:val="pl-PL"/>
        </w:rPr>
        <w:t xml:space="preserve"> do SWZ</w:t>
      </w:r>
      <w:r w:rsidR="008319E3" w:rsidRPr="00054A45">
        <w:rPr>
          <w:sz w:val="22"/>
          <w:szCs w:val="22"/>
        </w:rPr>
        <w:t xml:space="preserve"> nr</w:t>
      </w:r>
      <w:r w:rsidR="00E0697C">
        <w:rPr>
          <w:sz w:val="22"/>
          <w:szCs w:val="22"/>
          <w:lang w:val="pl-PL"/>
        </w:rPr>
        <w:t xml:space="preserve"> 7 . </w:t>
      </w:r>
      <w:r w:rsidR="008319E3" w:rsidRPr="00054A45">
        <w:rPr>
          <w:sz w:val="22"/>
          <w:szCs w:val="22"/>
          <w:lang w:val="pl-PL"/>
        </w:rPr>
        <w:t>Wykaz należy złożyć w formie elektronicznej, w</w:t>
      </w:r>
      <w:r w:rsidR="008319E3">
        <w:rPr>
          <w:sz w:val="22"/>
          <w:szCs w:val="22"/>
          <w:lang w:val="pl-PL"/>
        </w:rPr>
        <w:t xml:space="preserve"> postaci elektronicznej opatrzonej podpisem kwalifikowanym lub podpisem zaufanym lub podpisem osobistym.</w:t>
      </w:r>
    </w:p>
    <w:p w14:paraId="272ED5D9" w14:textId="0E156EF4" w:rsidR="00D63377" w:rsidRPr="008D5F81" w:rsidRDefault="00C94D0E" w:rsidP="009918F0">
      <w:pPr>
        <w:pStyle w:val="Tekstpodstawowy"/>
        <w:tabs>
          <w:tab w:val="left" w:pos="0"/>
          <w:tab w:val="left" w:pos="284"/>
        </w:tabs>
        <w:spacing w:after="0" w:line="360" w:lineRule="auto"/>
        <w:ind w:right="20"/>
        <w:rPr>
          <w:sz w:val="22"/>
          <w:szCs w:val="22"/>
          <w:lang w:val="pl-PL"/>
        </w:rPr>
      </w:pPr>
      <w:r>
        <w:rPr>
          <w:sz w:val="22"/>
          <w:szCs w:val="22"/>
          <w:lang w:val="pl-PL"/>
        </w:rPr>
        <w:t>2)</w:t>
      </w:r>
      <w:r w:rsidRPr="00C94D0E">
        <w:rPr>
          <w:sz w:val="22"/>
          <w:szCs w:val="22"/>
          <w:lang w:val="pl-PL"/>
        </w:rPr>
        <w:t xml:space="preserve"> </w:t>
      </w:r>
      <w:r w:rsidR="00D63377">
        <w:rPr>
          <w:sz w:val="22"/>
          <w:szCs w:val="22"/>
          <w:lang w:val="pl-PL"/>
        </w:rPr>
        <w:t>Jeżeli Wykonawca ma siedzibę lub miejsce zamieszkania poza granicami Rzeczypospolitej Polskiej zamiast  dokument</w:t>
      </w:r>
      <w:r w:rsidR="008D5F81">
        <w:rPr>
          <w:sz w:val="22"/>
          <w:szCs w:val="22"/>
          <w:lang w:val="pl-PL"/>
        </w:rPr>
        <w:t>ów</w:t>
      </w:r>
      <w:r w:rsidR="00D63377">
        <w:rPr>
          <w:sz w:val="22"/>
          <w:szCs w:val="22"/>
          <w:lang w:val="pl-PL"/>
        </w:rPr>
        <w:t xml:space="preserve"> o którym mowa w ust. 2 pkt. 1b składa dokument lub dokumenty wystawione w kraju, w którym wykonawca ma siedzibę lub miejsce zamieszkania, potwierdzające, że nie otwarto jego likwidacji, nie ogłoszono upadłości, jego aktywami nie zarządza likwidator lub sad, nie zawarł układu z wierzycielami, jego działalność gospodarcza nie jest zawieszona ani nie znajduje się on w innej tego rodzaju sytuacji wynikającej  podobnej procedury</w:t>
      </w:r>
      <w:r w:rsidR="008B5B63">
        <w:rPr>
          <w:sz w:val="22"/>
          <w:szCs w:val="22"/>
          <w:lang w:val="pl-PL"/>
        </w:rPr>
        <w:t xml:space="preserve"> przewidzianej w przepisach miejsca wszczęcia tej procedury.</w:t>
      </w:r>
      <w:r w:rsidR="00062D3F" w:rsidRPr="00062D3F">
        <w:t xml:space="preserve"> </w:t>
      </w:r>
      <w:r w:rsidR="00062D3F">
        <w:t>Jeżeli w kraju, w którym wykonawca ma siedzibę lub miejsce zamieszkania, nie wydaje się dokumentów, o których mowa</w:t>
      </w:r>
      <w:r w:rsidR="008D5F81">
        <w:rPr>
          <w:lang w:val="pl-PL"/>
        </w:rPr>
        <w:t xml:space="preserve"> powyżej, </w:t>
      </w:r>
      <w:r w:rsidR="008D5F81">
        <w:t>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w:t>
      </w:r>
    </w:p>
    <w:p w14:paraId="504C0C5D" w14:textId="0E2F38C0" w:rsidR="0093737A" w:rsidRDefault="00C94D0E" w:rsidP="00A835EC">
      <w:pPr>
        <w:pStyle w:val="Tekstpodstawowy"/>
        <w:tabs>
          <w:tab w:val="left" w:pos="426"/>
          <w:tab w:val="left" w:pos="567"/>
        </w:tabs>
        <w:spacing w:after="0" w:line="360" w:lineRule="auto"/>
        <w:ind w:right="20"/>
        <w:rPr>
          <w:sz w:val="22"/>
          <w:szCs w:val="22"/>
        </w:rPr>
      </w:pPr>
      <w:r>
        <w:rPr>
          <w:sz w:val="22"/>
          <w:szCs w:val="22"/>
          <w:lang w:val="pl-PL"/>
        </w:rPr>
        <w:t>3</w:t>
      </w:r>
      <w:r w:rsidR="007271C0">
        <w:rPr>
          <w:sz w:val="22"/>
          <w:szCs w:val="22"/>
          <w:lang w:val="pl-PL"/>
        </w:rPr>
        <w:t xml:space="preserve">) </w:t>
      </w:r>
      <w:r w:rsidR="00E45DB7" w:rsidRPr="00A835EC">
        <w:rPr>
          <w:sz w:val="22"/>
          <w:szCs w:val="22"/>
        </w:rPr>
        <w:t>Wykonawca nie jest zobowiązany do złożenia podmiotowych środków dowodowych, które zamawiający posiada, jeżeli wykonawca wskaże te środki oraz potwierdzi ich prawidłowość i aktualność. Wykonawca składa podmiotowe środki dowodowe aktualne na dzień ich złożenia.</w:t>
      </w:r>
    </w:p>
    <w:p w14:paraId="3995B7A5" w14:textId="7B902221" w:rsidR="007271C0" w:rsidRDefault="007271C0" w:rsidP="007271C0">
      <w:pPr>
        <w:pStyle w:val="Tekstpodstawowy"/>
        <w:tabs>
          <w:tab w:val="left" w:pos="426"/>
          <w:tab w:val="left" w:pos="567"/>
        </w:tabs>
        <w:spacing w:after="0" w:line="360" w:lineRule="auto"/>
        <w:ind w:right="20"/>
        <w:rPr>
          <w:sz w:val="22"/>
          <w:szCs w:val="22"/>
          <w:lang w:val="pl-PL"/>
        </w:rPr>
      </w:pPr>
      <w:r>
        <w:rPr>
          <w:sz w:val="22"/>
          <w:szCs w:val="22"/>
          <w:lang w:val="pl-PL"/>
        </w:rPr>
        <w:t>3) Jeżeli Wykonawca nie złoży oświadczenia, o którym mowa w art. 125 ust. 1, podmiotowych środków dowodowych, innych dokumentów lub oświadczeń składanych w postępowaniu lub s</w:t>
      </w:r>
      <w:r w:rsidR="008657A4">
        <w:rPr>
          <w:sz w:val="22"/>
          <w:szCs w:val="22"/>
          <w:lang w:val="pl-PL"/>
        </w:rPr>
        <w:t>ą</w:t>
      </w:r>
      <w:r>
        <w:rPr>
          <w:sz w:val="22"/>
          <w:szCs w:val="22"/>
          <w:lang w:val="pl-PL"/>
        </w:rPr>
        <w:t xml:space="preserve"> one niekompletne lub zawierają błędy, Zamawiający wezwie Wykonawcę odpowiednio do ich złożenia, poprawienia lub uzupełnienia w wyznaczonym terminie, chyba że:</w:t>
      </w:r>
    </w:p>
    <w:p w14:paraId="3FB302CB" w14:textId="77777777" w:rsidR="007271C0" w:rsidRDefault="007271C0" w:rsidP="007271C0">
      <w:pPr>
        <w:pStyle w:val="Tekstpodstawowy"/>
        <w:tabs>
          <w:tab w:val="left" w:pos="426"/>
          <w:tab w:val="left" w:pos="567"/>
        </w:tabs>
        <w:spacing w:after="0" w:line="360" w:lineRule="auto"/>
        <w:ind w:right="20"/>
        <w:rPr>
          <w:sz w:val="22"/>
          <w:szCs w:val="22"/>
          <w:lang w:val="pl-PL"/>
        </w:rPr>
      </w:pPr>
      <w:r>
        <w:rPr>
          <w:sz w:val="22"/>
          <w:szCs w:val="22"/>
          <w:lang w:val="pl-PL"/>
        </w:rPr>
        <w:t>- oferta Wykonawcy podlega odrzuceniu bez względu na jej złożenie, uzupełnienie lub poprawienie;</w:t>
      </w:r>
    </w:p>
    <w:p w14:paraId="0E927796" w14:textId="1072462D" w:rsidR="00712212" w:rsidRDefault="007271C0" w:rsidP="00A835EC">
      <w:pPr>
        <w:pStyle w:val="Tekstpodstawowy"/>
        <w:tabs>
          <w:tab w:val="left" w:pos="426"/>
          <w:tab w:val="left" w:pos="567"/>
        </w:tabs>
        <w:spacing w:after="0" w:line="360" w:lineRule="auto"/>
        <w:ind w:right="20"/>
        <w:rPr>
          <w:sz w:val="22"/>
          <w:szCs w:val="22"/>
          <w:lang w:val="pl-PL"/>
        </w:rPr>
      </w:pPr>
      <w:r>
        <w:rPr>
          <w:sz w:val="22"/>
          <w:szCs w:val="22"/>
          <w:lang w:val="pl-PL"/>
        </w:rPr>
        <w:t>- zachodzą przesłanki unieważnienia postępowania.</w:t>
      </w:r>
    </w:p>
    <w:p w14:paraId="0AFAF183" w14:textId="77777777" w:rsidR="00D94123" w:rsidRPr="00650A28" w:rsidRDefault="00D94123" w:rsidP="00A835EC">
      <w:pPr>
        <w:pStyle w:val="Tekstpodstawowy"/>
        <w:tabs>
          <w:tab w:val="left" w:pos="426"/>
          <w:tab w:val="left" w:pos="567"/>
        </w:tabs>
        <w:spacing w:after="0" w:line="360" w:lineRule="auto"/>
        <w:ind w:right="20"/>
        <w:rPr>
          <w:sz w:val="22"/>
          <w:szCs w:val="22"/>
          <w:lang w:val="pl-PL"/>
        </w:rPr>
      </w:pPr>
    </w:p>
    <w:p w14:paraId="10831E82" w14:textId="42C7F7F6" w:rsidR="0093737A" w:rsidRPr="00777147" w:rsidRDefault="0093737A" w:rsidP="0093737A">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rPr>
      </w:pPr>
      <w:r w:rsidRPr="00777147">
        <w:rPr>
          <w:rFonts w:ascii="Times New Roman" w:hAnsi="Times New Roman" w:cs="Times New Roman"/>
          <w:b/>
        </w:rPr>
        <w:lastRenderedPageBreak/>
        <w:t xml:space="preserve">XV. KORZYSTANIE PRZEZ WYKONAWCĘ Z ZASOBÓW INNYCH PODMIOTÓW </w:t>
      </w:r>
      <w:r w:rsidR="00777147">
        <w:rPr>
          <w:rFonts w:ascii="Times New Roman" w:hAnsi="Times New Roman" w:cs="Times New Roman"/>
          <w:b/>
        </w:rPr>
        <w:t xml:space="preserve">             </w:t>
      </w:r>
      <w:r w:rsidR="009918F0">
        <w:rPr>
          <w:rFonts w:ascii="Times New Roman" w:hAnsi="Times New Roman" w:cs="Times New Roman"/>
          <w:b/>
        </w:rPr>
        <w:t xml:space="preserve"> </w:t>
      </w:r>
      <w:r w:rsidR="003519F4">
        <w:rPr>
          <w:rFonts w:ascii="Times New Roman" w:hAnsi="Times New Roman" w:cs="Times New Roman"/>
          <w:b/>
        </w:rPr>
        <w:t xml:space="preserve">               </w:t>
      </w:r>
      <w:r w:rsidR="00777147">
        <w:rPr>
          <w:rFonts w:ascii="Times New Roman" w:hAnsi="Times New Roman" w:cs="Times New Roman"/>
          <w:b/>
        </w:rPr>
        <w:t xml:space="preserve"> </w:t>
      </w:r>
      <w:r w:rsidRPr="00777147">
        <w:rPr>
          <w:rFonts w:ascii="Times New Roman" w:hAnsi="Times New Roman" w:cs="Times New Roman"/>
          <w:b/>
        </w:rPr>
        <w:t>W CELU POTWIERDZENIA SPEŁNIENIA WARUNKÓW UDZIAŁU W POSTĘPOWANIU</w:t>
      </w:r>
    </w:p>
    <w:p w14:paraId="0B80912F" w14:textId="77777777" w:rsidR="006B44A6" w:rsidRDefault="006B44A6" w:rsidP="009D6CFD">
      <w:pPr>
        <w:spacing w:after="5"/>
        <w:ind w:right="288"/>
        <w:rPr>
          <w:rFonts w:ascii="Times New Roman" w:hAnsi="Times New Roman" w:cs="Times New Roman"/>
        </w:rPr>
      </w:pPr>
    </w:p>
    <w:p w14:paraId="5BA65863" w14:textId="5C1E250F" w:rsidR="0093737A" w:rsidRPr="00A835EC" w:rsidRDefault="009D6CFD" w:rsidP="009D6CFD">
      <w:pPr>
        <w:spacing w:after="5"/>
        <w:ind w:right="288"/>
        <w:rPr>
          <w:rFonts w:ascii="Times New Roman" w:hAnsi="Times New Roman" w:cs="Times New Roman"/>
        </w:rPr>
      </w:pPr>
      <w:r>
        <w:rPr>
          <w:rFonts w:ascii="Times New Roman" w:hAnsi="Times New Roman" w:cs="Times New Roman"/>
        </w:rPr>
        <w:t xml:space="preserve">1. </w:t>
      </w:r>
      <w:r w:rsidR="0093737A" w:rsidRPr="00A835EC">
        <w:rPr>
          <w:rFonts w:ascii="Times New Roman" w:hAnsi="Times New Roman" w:cs="Times New Roman"/>
        </w:rPr>
        <w:t xml:space="preserve">Wykonawca może w celu potwierdzenia spełniania warunków udziału w postępowaniu,                    </w:t>
      </w:r>
      <w:r w:rsidR="003519F4">
        <w:rPr>
          <w:rFonts w:ascii="Times New Roman" w:hAnsi="Times New Roman" w:cs="Times New Roman"/>
        </w:rPr>
        <w:t xml:space="preserve">              </w:t>
      </w:r>
      <w:r w:rsidR="0093737A" w:rsidRPr="00A835EC">
        <w:rPr>
          <w:rFonts w:ascii="Times New Roman" w:hAnsi="Times New Roman" w:cs="Times New Roman"/>
        </w:rPr>
        <w:t>w stosownych sytuacjach oraz w odniesieniu do konkretnego zamówienia lub jego części, polegać na zdolnościach technicznych lub zawodowych podmiotów udostępniających zasoby, niezależnie od charakteru prawnego łączących go z nim stosunków prawnych</w:t>
      </w:r>
      <w:r w:rsidR="002C47E6">
        <w:rPr>
          <w:rFonts w:ascii="Times New Roman" w:hAnsi="Times New Roman" w:cs="Times New Roman"/>
        </w:rPr>
        <w:t>.</w:t>
      </w:r>
    </w:p>
    <w:p w14:paraId="7D17D7E2" w14:textId="33E7E006" w:rsidR="0093737A" w:rsidRPr="00A835EC" w:rsidRDefault="009D6CFD" w:rsidP="009D6CFD">
      <w:pPr>
        <w:spacing w:after="5"/>
        <w:ind w:right="288"/>
        <w:rPr>
          <w:rFonts w:ascii="Times New Roman" w:hAnsi="Times New Roman" w:cs="Times New Roman"/>
        </w:rPr>
      </w:pPr>
      <w:r>
        <w:rPr>
          <w:rFonts w:ascii="Times New Roman" w:hAnsi="Times New Roman" w:cs="Times New Roman"/>
        </w:rPr>
        <w:t xml:space="preserve">2. </w:t>
      </w:r>
      <w:r w:rsidR="0093737A" w:rsidRPr="00A835EC">
        <w:rPr>
          <w:rFonts w:ascii="Times New Roman" w:hAnsi="Times New Roman" w:cs="Times New Roman"/>
        </w:rPr>
        <w:t xml:space="preserve">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  </w:t>
      </w:r>
    </w:p>
    <w:p w14:paraId="2A693861" w14:textId="61CDD216" w:rsidR="0093737A" w:rsidRPr="00A835EC" w:rsidRDefault="009D6CFD" w:rsidP="009D6CFD">
      <w:pPr>
        <w:spacing w:after="5"/>
        <w:ind w:right="288"/>
        <w:rPr>
          <w:rFonts w:ascii="Times New Roman" w:hAnsi="Times New Roman" w:cs="Times New Roman"/>
        </w:rPr>
      </w:pPr>
      <w:r>
        <w:rPr>
          <w:rFonts w:ascii="Times New Roman" w:hAnsi="Times New Roman" w:cs="Times New Roman"/>
        </w:rPr>
        <w:t xml:space="preserve">3. </w:t>
      </w:r>
      <w:r w:rsidR="0093737A" w:rsidRPr="00A835EC">
        <w:rPr>
          <w:rFonts w:ascii="Times New Roman" w:hAnsi="Times New Roman" w:cs="Times New Roman"/>
        </w:rPr>
        <w:t xml:space="preserve">Wykonawca, który polega na zdolnościach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w:t>
      </w:r>
    </w:p>
    <w:p w14:paraId="52AEDB56" w14:textId="77777777" w:rsidR="009761BE" w:rsidRDefault="0093737A" w:rsidP="009761BE">
      <w:pPr>
        <w:ind w:right="287"/>
        <w:rPr>
          <w:rFonts w:ascii="Times New Roman" w:hAnsi="Times New Roman" w:cs="Times New Roman"/>
        </w:rPr>
      </w:pPr>
      <w:r w:rsidRPr="00A835EC">
        <w:rPr>
          <w:rFonts w:ascii="Times New Roman" w:hAnsi="Times New Roman" w:cs="Times New Roman"/>
        </w:rPr>
        <w:t xml:space="preserve">3.1. Zobowiązanie podmiotu udostępniającego zasoby, o którym mowa w ust. 3 niniejszego rozdziału SWZ, potwierdza, że stosunek łączący Wykonawcę z podmiotami udostępniającymi zasoby gwarantuje rzeczywisty dostęp do tych zasobów oraz określa w szczególności: -   zakres dostępnych Wykonawcy zasobów podmiotu udostępniającego zasoby; </w:t>
      </w:r>
    </w:p>
    <w:p w14:paraId="25042DC9" w14:textId="77777777" w:rsidR="009761BE" w:rsidRDefault="009761BE" w:rsidP="009761BE">
      <w:pPr>
        <w:ind w:right="287"/>
        <w:rPr>
          <w:rFonts w:ascii="Times New Roman" w:hAnsi="Times New Roman" w:cs="Times New Roman"/>
        </w:rPr>
      </w:pPr>
      <w:r>
        <w:rPr>
          <w:rFonts w:ascii="Times New Roman" w:hAnsi="Times New Roman" w:cs="Times New Roman"/>
        </w:rPr>
        <w:t xml:space="preserve">- </w:t>
      </w:r>
      <w:r w:rsidR="0093737A" w:rsidRPr="00A835EC">
        <w:rPr>
          <w:rFonts w:ascii="Times New Roman" w:hAnsi="Times New Roman" w:cs="Times New Roman"/>
        </w:rPr>
        <w:t xml:space="preserve">sposób i okres udostępnienia Wykonawcy i wykorzystania przez niego zasobów podmiotu      udostępniającego te zasoby przy wykonywaniu zamówienia; </w:t>
      </w:r>
    </w:p>
    <w:p w14:paraId="55AB4485" w14:textId="12E678ED" w:rsidR="0093737A" w:rsidRDefault="009761BE" w:rsidP="009761BE">
      <w:pPr>
        <w:ind w:right="287"/>
        <w:rPr>
          <w:rFonts w:ascii="Times New Roman" w:hAnsi="Times New Roman" w:cs="Times New Roman"/>
        </w:rPr>
      </w:pPr>
      <w:r>
        <w:rPr>
          <w:rFonts w:ascii="Times New Roman" w:hAnsi="Times New Roman" w:cs="Times New Roman"/>
        </w:rPr>
        <w:t xml:space="preserve">- </w:t>
      </w:r>
      <w:r w:rsidR="0093737A" w:rsidRPr="00A835EC">
        <w:rPr>
          <w:rFonts w:ascii="Times New Roman" w:hAnsi="Times New Roman" w:cs="Times New Roman"/>
        </w:rPr>
        <w:t xml:space="preserve">czy i w jakim zakresie podmiot udostępniający zasoby, na zdolnościach którego Wykonawca polega w odniesieniu do warunków udziału w postępowaniu dotyczących wykształcenia, kwalifikacji zawodowych lub doświadczenia, zrealizuje usługi, których wskazane zdolności dotyczą. </w:t>
      </w:r>
    </w:p>
    <w:p w14:paraId="3FE7D2E6" w14:textId="0AB04443" w:rsidR="00F82BC7" w:rsidRPr="00ED34EF" w:rsidRDefault="00F82BC7" w:rsidP="00F82BC7">
      <w:pPr>
        <w:spacing w:after="5"/>
        <w:ind w:right="150"/>
        <w:rPr>
          <w:rFonts w:ascii="Times New Roman" w:hAnsi="Times New Roman" w:cs="Times New Roman"/>
        </w:rPr>
      </w:pPr>
      <w:r w:rsidRPr="00ED34EF">
        <w:rPr>
          <w:rFonts w:ascii="Times New Roman" w:hAnsi="Times New Roman" w:cs="Times New Roman"/>
        </w:rPr>
        <w:t>4. Wykonawca, w przypadku polegania na zdolnościach lub sytuacji podmiotów udostępniających zasoby, przedstawia, wraz z oświadczeniem składanym na podst. art. 125 ust. 1 PZP, także oświadczenie podmiotu udostępniającego zasoby, potwierdzające brak podstaw wykluczenia tego podmiotu oraz odpowiednio spełnianie warunków udziału w postępowaniu lub kryteriów selekcji, w zakresie, w jakim wykonawca powołuje się na jego zasoby.</w:t>
      </w:r>
    </w:p>
    <w:p w14:paraId="5DEF116C" w14:textId="5EADA35A" w:rsidR="0093737A" w:rsidRPr="009D6CFD" w:rsidRDefault="00F82BC7" w:rsidP="009D6CFD">
      <w:pPr>
        <w:spacing w:after="5"/>
        <w:ind w:right="286"/>
        <w:rPr>
          <w:rFonts w:ascii="Times New Roman" w:hAnsi="Times New Roman" w:cs="Times New Roman"/>
        </w:rPr>
      </w:pPr>
      <w:r>
        <w:rPr>
          <w:rFonts w:ascii="Times New Roman" w:hAnsi="Times New Roman" w:cs="Times New Roman"/>
        </w:rPr>
        <w:t>5</w:t>
      </w:r>
      <w:r w:rsidR="009D6CFD">
        <w:rPr>
          <w:rFonts w:ascii="Times New Roman" w:hAnsi="Times New Roman" w:cs="Times New Roman"/>
        </w:rPr>
        <w:t>.</w:t>
      </w:r>
      <w:r w:rsidR="00DB667A">
        <w:rPr>
          <w:rFonts w:ascii="Times New Roman" w:hAnsi="Times New Roman" w:cs="Times New Roman"/>
        </w:rPr>
        <w:t xml:space="preserve"> </w:t>
      </w:r>
      <w:r w:rsidR="0093737A" w:rsidRPr="00A835EC">
        <w:rPr>
          <w:rFonts w:ascii="Times New Roman" w:hAnsi="Times New Roman" w:cs="Times New Roman"/>
        </w:rPr>
        <w:t>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 (na podstawie oświadczenia</w:t>
      </w:r>
      <w:r w:rsidR="00881A6E">
        <w:rPr>
          <w:rFonts w:ascii="Times New Roman" w:hAnsi="Times New Roman" w:cs="Times New Roman"/>
        </w:rPr>
        <w:t xml:space="preserve">  </w:t>
      </w:r>
      <w:r w:rsidR="0093737A" w:rsidRPr="00A835EC">
        <w:rPr>
          <w:rFonts w:ascii="Times New Roman" w:hAnsi="Times New Roman" w:cs="Times New Roman"/>
        </w:rPr>
        <w:t xml:space="preserve">o którym mowa </w:t>
      </w:r>
      <w:r w:rsidR="0093737A" w:rsidRPr="009D6CFD">
        <w:rPr>
          <w:rFonts w:ascii="Times New Roman" w:hAnsi="Times New Roman" w:cs="Times New Roman"/>
        </w:rPr>
        <w:t xml:space="preserve">rozdziału </w:t>
      </w:r>
      <w:r w:rsidR="009918F0">
        <w:rPr>
          <w:rFonts w:ascii="Times New Roman" w:hAnsi="Times New Roman" w:cs="Times New Roman"/>
        </w:rPr>
        <w:t>X</w:t>
      </w:r>
      <w:r w:rsidR="0093737A" w:rsidRPr="009D6CFD">
        <w:rPr>
          <w:rFonts w:ascii="Times New Roman" w:hAnsi="Times New Roman" w:cs="Times New Roman"/>
        </w:rPr>
        <w:t xml:space="preserve"> </w:t>
      </w:r>
      <w:r w:rsidR="0066518E">
        <w:rPr>
          <w:rFonts w:ascii="Times New Roman" w:hAnsi="Times New Roman" w:cs="Times New Roman"/>
        </w:rPr>
        <w:t xml:space="preserve"> ust. 1 pkt. 3 </w:t>
      </w:r>
      <w:r w:rsidR="0093737A" w:rsidRPr="009D6CFD">
        <w:rPr>
          <w:rFonts w:ascii="Times New Roman" w:hAnsi="Times New Roman" w:cs="Times New Roman"/>
        </w:rPr>
        <w:t xml:space="preserve">SWZ, składanego wraz z ofertą).  </w:t>
      </w:r>
    </w:p>
    <w:p w14:paraId="3601E83E" w14:textId="2A8CF640" w:rsidR="0093737A" w:rsidRPr="00A835EC" w:rsidRDefault="00F82BC7" w:rsidP="009D6CFD">
      <w:pPr>
        <w:spacing w:after="5"/>
        <w:ind w:right="286"/>
        <w:rPr>
          <w:rFonts w:ascii="Times New Roman" w:hAnsi="Times New Roman" w:cs="Times New Roman"/>
        </w:rPr>
      </w:pPr>
      <w:r>
        <w:rPr>
          <w:rFonts w:ascii="Times New Roman" w:hAnsi="Times New Roman" w:cs="Times New Roman"/>
        </w:rPr>
        <w:t>6</w:t>
      </w:r>
      <w:r w:rsidR="009D6CFD">
        <w:rPr>
          <w:rFonts w:ascii="Times New Roman" w:hAnsi="Times New Roman" w:cs="Times New Roman"/>
        </w:rPr>
        <w:t xml:space="preserve">. </w:t>
      </w:r>
      <w:r w:rsidR="0093737A" w:rsidRPr="00A835EC">
        <w:rPr>
          <w:rFonts w:ascii="Times New Roman" w:hAnsi="Times New Roman" w:cs="Times New Roman"/>
        </w:rPr>
        <w:t xml:space="preserve">Jeżeli zdolności techniczne lub zawodowe podmiotu udostępniającego zasoby nie potwierdzają spełnienia przez Wykonawcę warunków udziału w postępowaniu lub zachodzą wobec tego podmiotu podstawy wykluczenia, Zamawiający żąda, aby Wykonawca w terminie określonym przez </w:t>
      </w:r>
      <w:r w:rsidR="0093737A" w:rsidRPr="00A835EC">
        <w:rPr>
          <w:rFonts w:ascii="Times New Roman" w:hAnsi="Times New Roman" w:cs="Times New Roman"/>
        </w:rPr>
        <w:lastRenderedPageBreak/>
        <w:t xml:space="preserve">Zamawiającego zastąpił ten podmiot innym podmiotem lub podmiotami albo wykazał, że samodzielnie spełnia warunki udziału w postępowaniu.  </w:t>
      </w:r>
    </w:p>
    <w:p w14:paraId="51D6AAA7" w14:textId="4A376350" w:rsidR="00566FAB" w:rsidRDefault="00F82BC7" w:rsidP="00494689">
      <w:pPr>
        <w:spacing w:after="5"/>
        <w:ind w:right="286"/>
        <w:rPr>
          <w:rFonts w:ascii="Times New Roman" w:hAnsi="Times New Roman" w:cs="Times New Roman"/>
        </w:rPr>
      </w:pPr>
      <w:r>
        <w:rPr>
          <w:rFonts w:ascii="Times New Roman" w:hAnsi="Times New Roman" w:cs="Times New Roman"/>
        </w:rPr>
        <w:t>7</w:t>
      </w:r>
      <w:r w:rsidR="009D6CFD">
        <w:rPr>
          <w:rFonts w:ascii="Times New Roman" w:hAnsi="Times New Roman" w:cs="Times New Roman"/>
        </w:rPr>
        <w:t xml:space="preserve">. </w:t>
      </w:r>
      <w:r w:rsidR="0093737A" w:rsidRPr="00A835EC">
        <w:rPr>
          <w:rFonts w:ascii="Times New Roman" w:hAnsi="Times New Roman" w:cs="Times New Roman"/>
        </w:rPr>
        <w:t xml:space="preserve">Wykonawca nie może, po upływie terminu składania ofert, powoływać się na zdolności podmiotów udostępniających zasoby, jeżeli na etapie składania ofert nie polegał on w danym zakresie na zdolnościach podmiotów udostępniających zasoby. </w:t>
      </w:r>
    </w:p>
    <w:p w14:paraId="28D7366B" w14:textId="77777777" w:rsidR="00566FAB" w:rsidRPr="00777147" w:rsidRDefault="00566FAB" w:rsidP="00085B4D">
      <w:pPr>
        <w:spacing w:after="5" w:line="247" w:lineRule="auto"/>
        <w:ind w:right="286"/>
        <w:rPr>
          <w:rFonts w:ascii="Times New Roman" w:hAnsi="Times New Roman" w:cs="Times New Roman"/>
          <w:b/>
          <w:bCs/>
        </w:rPr>
      </w:pPr>
    </w:p>
    <w:p w14:paraId="1A8027DF" w14:textId="5AC61625" w:rsidR="0093737A" w:rsidRPr="00777147" w:rsidRDefault="0093737A" w:rsidP="0093737A">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bCs/>
          <w:sz w:val="24"/>
          <w:szCs w:val="24"/>
        </w:rPr>
      </w:pPr>
      <w:r w:rsidRPr="00777147">
        <w:rPr>
          <w:rFonts w:ascii="Times New Roman" w:hAnsi="Times New Roman" w:cs="Times New Roman"/>
          <w:b/>
          <w:bCs/>
        </w:rPr>
        <w:t>XVI. PROCEDURA SANACYJNA - SAMOOCZYSZCZENIE</w:t>
      </w:r>
    </w:p>
    <w:p w14:paraId="045DD0EC" w14:textId="77777777" w:rsidR="006B44A6" w:rsidRDefault="006B44A6" w:rsidP="00A835EC">
      <w:pPr>
        <w:ind w:right="12"/>
        <w:rPr>
          <w:rFonts w:ascii="Times New Roman" w:hAnsi="Times New Roman" w:cs="Times New Roman"/>
        </w:rPr>
      </w:pPr>
    </w:p>
    <w:p w14:paraId="35F65EE8" w14:textId="77777777" w:rsidR="006B44A6" w:rsidRDefault="0093737A" w:rsidP="006B44A6">
      <w:pPr>
        <w:ind w:right="12"/>
        <w:rPr>
          <w:rFonts w:ascii="Times New Roman" w:hAnsi="Times New Roman" w:cs="Times New Roman"/>
        </w:rPr>
      </w:pPr>
      <w:r w:rsidRPr="00A835EC">
        <w:rPr>
          <w:rFonts w:ascii="Times New Roman" w:hAnsi="Times New Roman" w:cs="Times New Roman"/>
        </w:rPr>
        <w:t xml:space="preserve"> Wykonawca nie podlega wykluczeniu w okolicznościach określonych w art. 108 pkt 1,</w:t>
      </w:r>
      <w:r w:rsidR="00881A6E">
        <w:rPr>
          <w:rFonts w:ascii="Times New Roman" w:hAnsi="Times New Roman" w:cs="Times New Roman"/>
        </w:rPr>
        <w:t xml:space="preserve"> </w:t>
      </w:r>
      <w:r w:rsidRPr="00A835EC">
        <w:rPr>
          <w:rFonts w:ascii="Times New Roman" w:hAnsi="Times New Roman" w:cs="Times New Roman"/>
        </w:rPr>
        <w:t xml:space="preserve">2 i 5  jeżeli udowodni Zamawiającemu, że spełnił łącznie następujące przesłanki: </w:t>
      </w:r>
    </w:p>
    <w:p w14:paraId="46399625" w14:textId="77777777" w:rsidR="006B44A6" w:rsidRDefault="00DB667A" w:rsidP="006B44A6">
      <w:pPr>
        <w:ind w:right="12"/>
        <w:rPr>
          <w:rFonts w:ascii="Times New Roman" w:hAnsi="Times New Roman" w:cs="Times New Roman"/>
        </w:rPr>
      </w:pPr>
      <w:r>
        <w:rPr>
          <w:rFonts w:ascii="Times New Roman" w:hAnsi="Times New Roman" w:cs="Times New Roman"/>
        </w:rPr>
        <w:t xml:space="preserve">1) </w:t>
      </w:r>
      <w:r w:rsidR="0093737A" w:rsidRPr="00A835EC">
        <w:rPr>
          <w:rFonts w:ascii="Times New Roman" w:hAnsi="Times New Roman" w:cs="Times New Roman"/>
        </w:rPr>
        <w:t xml:space="preserve">naprawił lub zobowiązał się do naprawienia szkody wyrządzonej przestępstwem, wykroczeniem lub swoim nieprawidłowym postępowaniem, w tym poprzez zadośćuczynienie pieniężne; </w:t>
      </w:r>
    </w:p>
    <w:p w14:paraId="2CD4D6F1" w14:textId="77777777" w:rsidR="006B44A6" w:rsidRDefault="00DB667A" w:rsidP="006B44A6">
      <w:pPr>
        <w:ind w:right="12"/>
        <w:rPr>
          <w:rFonts w:ascii="Times New Roman" w:hAnsi="Times New Roman" w:cs="Times New Roman"/>
        </w:rPr>
      </w:pPr>
      <w:r>
        <w:rPr>
          <w:rFonts w:ascii="Times New Roman" w:hAnsi="Times New Roman" w:cs="Times New Roman"/>
        </w:rPr>
        <w:t xml:space="preserve">2) </w:t>
      </w:r>
      <w:r w:rsidR="0093737A" w:rsidRPr="00A835EC">
        <w:rPr>
          <w:rFonts w:ascii="Times New Roman" w:hAnsi="Times New Roman" w:cs="Times New Roman"/>
        </w:rPr>
        <w:t xml:space="preserve">wyczerpująco wyjaśnił fakty i okoliczności związane z przestępstwem, wykroczeniem lub swoim nieprawidłowym postępowaniem oraz spowodowanymi przez nie szkodami, aktywnie współpracując odpowiednio z właściwymi organami, w tym organami ścigania, lub zamawiającym; </w:t>
      </w:r>
    </w:p>
    <w:p w14:paraId="69D13A5B" w14:textId="77777777" w:rsidR="006B44A6" w:rsidRDefault="00DB667A" w:rsidP="006B44A6">
      <w:pPr>
        <w:ind w:right="12"/>
        <w:rPr>
          <w:rFonts w:ascii="Times New Roman" w:hAnsi="Times New Roman" w:cs="Times New Roman"/>
        </w:rPr>
      </w:pPr>
      <w:r>
        <w:rPr>
          <w:rFonts w:ascii="Times New Roman" w:hAnsi="Times New Roman" w:cs="Times New Roman"/>
        </w:rPr>
        <w:t xml:space="preserve">3) </w:t>
      </w:r>
      <w:r w:rsidR="0093737A" w:rsidRPr="00A835EC">
        <w:rPr>
          <w:rFonts w:ascii="Times New Roman" w:hAnsi="Times New Roman" w:cs="Times New Roman"/>
        </w:rPr>
        <w:t xml:space="preserve">podjął konkretne środki techniczne, organizacyjne i kadrowe, odpowiednie dla zapobiegania dalszym przestępstwom, wykroczeniom lub nieprawidłowemu postępowaniu, w szczególności: </w:t>
      </w:r>
    </w:p>
    <w:p w14:paraId="17948096" w14:textId="77777777" w:rsidR="006B44A6" w:rsidRDefault="0093737A" w:rsidP="006B44A6">
      <w:pPr>
        <w:ind w:right="12"/>
        <w:rPr>
          <w:rFonts w:ascii="Times New Roman" w:hAnsi="Times New Roman" w:cs="Times New Roman"/>
        </w:rPr>
      </w:pPr>
      <w:r w:rsidRPr="00A835EC">
        <w:rPr>
          <w:rFonts w:ascii="Times New Roman" w:hAnsi="Times New Roman" w:cs="Times New Roman"/>
        </w:rPr>
        <w:t>a)  zerwał wszelkie powiązania z osobami lub podmiotami odpowiedzialnymi za</w:t>
      </w:r>
      <w:r w:rsidR="00881A6E">
        <w:rPr>
          <w:rFonts w:ascii="Times New Roman" w:hAnsi="Times New Roman" w:cs="Times New Roman"/>
        </w:rPr>
        <w:t xml:space="preserve"> </w:t>
      </w:r>
      <w:r w:rsidRPr="00A835EC">
        <w:rPr>
          <w:rFonts w:ascii="Times New Roman" w:hAnsi="Times New Roman" w:cs="Times New Roman"/>
        </w:rPr>
        <w:t xml:space="preserve">nieprawidłowe       postępowanie Wykonawcy, </w:t>
      </w:r>
    </w:p>
    <w:p w14:paraId="60EA8716" w14:textId="77777777" w:rsidR="006B44A6" w:rsidRDefault="0093737A" w:rsidP="006B44A6">
      <w:pPr>
        <w:ind w:right="12"/>
        <w:rPr>
          <w:rFonts w:ascii="Times New Roman" w:hAnsi="Times New Roman" w:cs="Times New Roman"/>
        </w:rPr>
      </w:pPr>
      <w:r w:rsidRPr="00A835EC">
        <w:rPr>
          <w:rFonts w:ascii="Times New Roman" w:hAnsi="Times New Roman" w:cs="Times New Roman"/>
        </w:rPr>
        <w:t xml:space="preserve">b)  zreorganizował personel, </w:t>
      </w:r>
    </w:p>
    <w:p w14:paraId="00FD31B5" w14:textId="77777777" w:rsidR="00A72A00" w:rsidRDefault="006B44A6" w:rsidP="00A72A00">
      <w:pPr>
        <w:ind w:right="12"/>
        <w:rPr>
          <w:rFonts w:ascii="Times New Roman" w:hAnsi="Times New Roman" w:cs="Times New Roman"/>
        </w:rPr>
      </w:pPr>
      <w:r>
        <w:rPr>
          <w:rFonts w:ascii="Times New Roman" w:hAnsi="Times New Roman" w:cs="Times New Roman"/>
        </w:rPr>
        <w:t xml:space="preserve">c) </w:t>
      </w:r>
      <w:r w:rsidR="0093737A" w:rsidRPr="00A835EC">
        <w:rPr>
          <w:rFonts w:ascii="Times New Roman" w:hAnsi="Times New Roman" w:cs="Times New Roman"/>
        </w:rPr>
        <w:t xml:space="preserve">wdrożył system sprawozdawczości i kontroli, </w:t>
      </w:r>
    </w:p>
    <w:p w14:paraId="5F53A740" w14:textId="77777777" w:rsidR="00A72A00" w:rsidRDefault="00A72A00" w:rsidP="00A72A00">
      <w:pPr>
        <w:ind w:right="12"/>
        <w:rPr>
          <w:rFonts w:ascii="Times New Roman" w:hAnsi="Times New Roman" w:cs="Times New Roman"/>
        </w:rPr>
      </w:pPr>
      <w:r>
        <w:rPr>
          <w:rFonts w:ascii="Times New Roman" w:hAnsi="Times New Roman" w:cs="Times New Roman"/>
        </w:rPr>
        <w:t xml:space="preserve">d) </w:t>
      </w:r>
      <w:r w:rsidR="0093737A" w:rsidRPr="00A835EC">
        <w:rPr>
          <w:rFonts w:ascii="Times New Roman" w:hAnsi="Times New Roman" w:cs="Times New Roman"/>
        </w:rPr>
        <w:t>utworzył struktury audytu wewnętrznego do monitorowania przestrzegania przepisów,</w:t>
      </w:r>
      <w:r w:rsidR="009761BE">
        <w:rPr>
          <w:rFonts w:ascii="Times New Roman" w:hAnsi="Times New Roman" w:cs="Times New Roman"/>
        </w:rPr>
        <w:t xml:space="preserve"> </w:t>
      </w:r>
      <w:r w:rsidR="0093737A" w:rsidRPr="00A835EC">
        <w:rPr>
          <w:rFonts w:ascii="Times New Roman" w:hAnsi="Times New Roman" w:cs="Times New Roman"/>
        </w:rPr>
        <w:t>wewnętrznych</w:t>
      </w:r>
      <w:r w:rsidR="00881A6E">
        <w:rPr>
          <w:rFonts w:ascii="Times New Roman" w:hAnsi="Times New Roman" w:cs="Times New Roman"/>
        </w:rPr>
        <w:t xml:space="preserve"> </w:t>
      </w:r>
      <w:r w:rsidR="0093737A" w:rsidRPr="00A835EC">
        <w:rPr>
          <w:rFonts w:ascii="Times New Roman" w:hAnsi="Times New Roman" w:cs="Times New Roman"/>
        </w:rPr>
        <w:t xml:space="preserve">regulacji lub standardów, </w:t>
      </w:r>
    </w:p>
    <w:p w14:paraId="0D3E5599" w14:textId="3F9B342F" w:rsidR="0093737A" w:rsidRPr="00971AB4" w:rsidRDefault="00A72A00" w:rsidP="00A72A00">
      <w:pPr>
        <w:ind w:right="12"/>
        <w:rPr>
          <w:rFonts w:ascii="Times New Roman" w:hAnsi="Times New Roman" w:cs="Times New Roman"/>
        </w:rPr>
      </w:pPr>
      <w:r>
        <w:rPr>
          <w:rFonts w:ascii="Times New Roman" w:hAnsi="Times New Roman" w:cs="Times New Roman"/>
        </w:rPr>
        <w:t xml:space="preserve">e) </w:t>
      </w:r>
      <w:r w:rsidR="0093737A" w:rsidRPr="00A835EC">
        <w:rPr>
          <w:rFonts w:ascii="Times New Roman" w:hAnsi="Times New Roman" w:cs="Times New Roman"/>
        </w:rPr>
        <w:t xml:space="preserve">wprowadził wewnętrzne regulacje dotyczące odpowiedzialności i odszkodowań za nieprzestrzeganie       przepisów, wewnętrznych regulacji lub standardów. </w:t>
      </w:r>
      <w:r w:rsidR="0093737A" w:rsidRPr="00971AB4">
        <w:rPr>
          <w:rFonts w:ascii="Times New Roman" w:hAnsi="Times New Roman" w:cs="Times New Roman"/>
        </w:rPr>
        <w:t xml:space="preserve"> </w:t>
      </w:r>
    </w:p>
    <w:p w14:paraId="26F7706C" w14:textId="618A1BBA" w:rsidR="00EC6391" w:rsidRDefault="00DB667A" w:rsidP="00DB667A">
      <w:pPr>
        <w:pStyle w:val="WW-Domy3flnie"/>
        <w:spacing w:after="0" w:line="360" w:lineRule="auto"/>
        <w:rPr>
          <w:rFonts w:ascii="Times New Roman" w:hAnsi="Times New Roman" w:cs="Times New Roman"/>
        </w:rPr>
      </w:pPr>
      <w:r w:rsidRPr="00DB667A">
        <w:rPr>
          <w:rFonts w:ascii="Times New Roman" w:hAnsi="Times New Roman" w:cs="Times New Roman"/>
        </w:rPr>
        <w:t>2.</w:t>
      </w:r>
      <w:r>
        <w:rPr>
          <w:rFonts w:ascii="Times New Roman" w:hAnsi="Times New Roman" w:cs="Times New Roman"/>
        </w:rPr>
        <w:t xml:space="preserve"> </w:t>
      </w:r>
      <w:r w:rsidR="0093737A" w:rsidRPr="00A835EC">
        <w:rPr>
          <w:rFonts w:ascii="Times New Roman" w:hAnsi="Times New Roman" w:cs="Times New Roman"/>
        </w:rPr>
        <w:t xml:space="preserve">Zamawiający ocenia, czy podjęte przez Wykonawcę czynności, o których mowa w ust. 1 niniejszego rozdziału SWZ, są wystarczające do wykazania jego rzetelności, uwzględniając wagę i szczególne okoliczności czynu Wykonawcy. Jeżeli podjęte przez Wykonawcę czynności, o których mowa w ust. 1 niniejszego rozdziału SWZ, nie są wystarczające do wykazania jego rzetelności, Zamawiający wykluczy Wykonawcę. </w:t>
      </w:r>
    </w:p>
    <w:p w14:paraId="1D4FA7A2" w14:textId="77777777" w:rsidR="000F22E4" w:rsidRPr="00DB667A" w:rsidRDefault="000F22E4" w:rsidP="00FF1C28">
      <w:pPr>
        <w:pStyle w:val="WW-Domy3flnie"/>
        <w:spacing w:after="0" w:line="360" w:lineRule="auto"/>
        <w:ind w:left="0"/>
        <w:rPr>
          <w:rFonts w:ascii="Times New Roman" w:hAnsi="Times New Roman" w:cs="Times New Roman"/>
        </w:rPr>
      </w:pPr>
    </w:p>
    <w:p w14:paraId="7DA0B6F9" w14:textId="3C2F99FA" w:rsidR="00EC6391" w:rsidRPr="00777147" w:rsidRDefault="0093737A" w:rsidP="00EC6391">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rPr>
      </w:pPr>
      <w:r w:rsidRPr="00777147">
        <w:rPr>
          <w:rFonts w:ascii="Times New Roman" w:hAnsi="Times New Roman" w:cs="Times New Roman"/>
          <w:b/>
        </w:rPr>
        <w:t>X</w:t>
      </w:r>
      <w:r w:rsidR="00BF227D">
        <w:rPr>
          <w:rFonts w:ascii="Times New Roman" w:hAnsi="Times New Roman" w:cs="Times New Roman"/>
          <w:b/>
        </w:rPr>
        <w:t>VII</w:t>
      </w:r>
      <w:r w:rsidR="00EC6391" w:rsidRPr="00777147">
        <w:rPr>
          <w:rFonts w:ascii="Times New Roman" w:hAnsi="Times New Roman" w:cs="Times New Roman"/>
          <w:b/>
        </w:rPr>
        <w:t>. WADIUM</w:t>
      </w:r>
    </w:p>
    <w:p w14:paraId="10D3E71A" w14:textId="77777777" w:rsidR="00CD021A" w:rsidRDefault="00CD021A" w:rsidP="00EC6391">
      <w:pPr>
        <w:pStyle w:val="Default"/>
        <w:spacing w:line="360" w:lineRule="auto"/>
        <w:rPr>
          <w:sz w:val="22"/>
          <w:szCs w:val="22"/>
        </w:rPr>
      </w:pPr>
    </w:p>
    <w:p w14:paraId="19986333" w14:textId="7217A9A4" w:rsidR="00EC6391" w:rsidRDefault="00EC6391" w:rsidP="00EC6391">
      <w:pPr>
        <w:pStyle w:val="Default"/>
        <w:spacing w:line="360" w:lineRule="auto"/>
        <w:rPr>
          <w:sz w:val="22"/>
          <w:szCs w:val="22"/>
        </w:rPr>
      </w:pPr>
      <w:r>
        <w:rPr>
          <w:sz w:val="22"/>
          <w:szCs w:val="22"/>
        </w:rPr>
        <w:t xml:space="preserve">Zamawiający </w:t>
      </w:r>
      <w:r w:rsidR="007C0900">
        <w:rPr>
          <w:sz w:val="22"/>
          <w:szCs w:val="22"/>
        </w:rPr>
        <w:t xml:space="preserve">nie </w:t>
      </w:r>
      <w:r>
        <w:rPr>
          <w:sz w:val="22"/>
          <w:szCs w:val="22"/>
        </w:rPr>
        <w:t>wymaga wniesienia wadium</w:t>
      </w:r>
      <w:r w:rsidR="00712530">
        <w:rPr>
          <w:sz w:val="22"/>
          <w:szCs w:val="22"/>
        </w:rPr>
        <w:t>.</w:t>
      </w:r>
    </w:p>
    <w:p w14:paraId="727B3861" w14:textId="77777777" w:rsidR="005913E0" w:rsidRDefault="005913E0" w:rsidP="00EC6391">
      <w:pPr>
        <w:pStyle w:val="Default"/>
        <w:spacing w:line="360" w:lineRule="auto"/>
        <w:rPr>
          <w:sz w:val="22"/>
          <w:szCs w:val="22"/>
        </w:rPr>
      </w:pPr>
    </w:p>
    <w:p w14:paraId="2D83E0B4" w14:textId="1C497529" w:rsidR="00EC6391" w:rsidRPr="00881A6E" w:rsidRDefault="00D007F8" w:rsidP="00881A6E">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rPr>
      </w:pPr>
      <w:r w:rsidRPr="00777147">
        <w:rPr>
          <w:rFonts w:ascii="Times New Roman" w:hAnsi="Times New Roman" w:cs="Times New Roman"/>
          <w:b/>
        </w:rPr>
        <w:t>X</w:t>
      </w:r>
      <w:r w:rsidR="00BF227D">
        <w:rPr>
          <w:rFonts w:ascii="Times New Roman" w:hAnsi="Times New Roman" w:cs="Times New Roman"/>
          <w:b/>
        </w:rPr>
        <w:t>VIII</w:t>
      </w:r>
      <w:r w:rsidRPr="00777147">
        <w:rPr>
          <w:rFonts w:ascii="Times New Roman" w:hAnsi="Times New Roman" w:cs="Times New Roman"/>
          <w:b/>
        </w:rPr>
        <w:t>. SPOSÓB I TERMIN SKLADANIA OFERT</w:t>
      </w:r>
    </w:p>
    <w:p w14:paraId="7698420D" w14:textId="77777777" w:rsidR="00CC23B6" w:rsidRDefault="00CC23B6" w:rsidP="00292285">
      <w:pPr>
        <w:ind w:left="-5" w:right="12"/>
        <w:rPr>
          <w:rFonts w:ascii="Times New Roman" w:hAnsi="Times New Roman" w:cs="Times New Roman"/>
        </w:rPr>
      </w:pPr>
    </w:p>
    <w:p w14:paraId="1ECC8444" w14:textId="040A10DC" w:rsidR="00292285" w:rsidRPr="007C611C" w:rsidRDefault="00D007F8" w:rsidP="007C611C">
      <w:pPr>
        <w:rPr>
          <w:rFonts w:ascii="Times New Roman" w:hAnsi="Times New Roman" w:cs="Times New Roman"/>
        </w:rPr>
      </w:pPr>
      <w:r w:rsidRPr="007C611C">
        <w:rPr>
          <w:rFonts w:ascii="Times New Roman" w:hAnsi="Times New Roman" w:cs="Times New Roman"/>
        </w:rPr>
        <w:lastRenderedPageBreak/>
        <w:t xml:space="preserve">1.Ofertę należy złożyć za pośrednictwem Platformy </w:t>
      </w:r>
      <w:r w:rsidR="00DB667A" w:rsidRPr="007C611C">
        <w:rPr>
          <w:rFonts w:ascii="Times New Roman" w:hAnsi="Times New Roman" w:cs="Times New Roman"/>
        </w:rPr>
        <w:t>zakupowej</w:t>
      </w:r>
      <w:r w:rsidRPr="007C611C">
        <w:rPr>
          <w:rFonts w:ascii="Times New Roman" w:hAnsi="Times New Roman" w:cs="Times New Roman"/>
        </w:rPr>
        <w:t xml:space="preserve"> nie później niż do dnia</w:t>
      </w:r>
      <w:r w:rsidR="00D94123">
        <w:rPr>
          <w:rFonts w:ascii="Times New Roman" w:hAnsi="Times New Roman" w:cs="Times New Roman"/>
        </w:rPr>
        <w:t xml:space="preserve"> </w:t>
      </w:r>
      <w:r w:rsidR="0023214E">
        <w:rPr>
          <w:rFonts w:ascii="Times New Roman" w:hAnsi="Times New Roman" w:cs="Times New Roman"/>
          <w:b/>
          <w:bCs/>
        </w:rPr>
        <w:t>10.05</w:t>
      </w:r>
      <w:r w:rsidR="00A54D8C">
        <w:rPr>
          <w:rFonts w:ascii="Times New Roman" w:hAnsi="Times New Roman" w:cs="Times New Roman"/>
          <w:b/>
        </w:rPr>
        <w:t>.2022</w:t>
      </w:r>
      <w:r w:rsidRPr="007C611C">
        <w:rPr>
          <w:rFonts w:ascii="Times New Roman" w:hAnsi="Times New Roman" w:cs="Times New Roman"/>
          <w:b/>
        </w:rPr>
        <w:t xml:space="preserve"> r</w:t>
      </w:r>
      <w:r w:rsidRPr="007C611C">
        <w:rPr>
          <w:rFonts w:ascii="Times New Roman" w:hAnsi="Times New Roman" w:cs="Times New Roman"/>
        </w:rPr>
        <w:t xml:space="preserve">. </w:t>
      </w:r>
      <w:r w:rsidRPr="007C611C">
        <w:rPr>
          <w:rFonts w:ascii="Times New Roman" w:hAnsi="Times New Roman" w:cs="Times New Roman"/>
          <w:b/>
          <w:bCs/>
        </w:rPr>
        <w:t>do godziny</w:t>
      </w:r>
      <w:r w:rsidR="00712212" w:rsidRPr="007C611C">
        <w:rPr>
          <w:rFonts w:ascii="Times New Roman" w:hAnsi="Times New Roman" w:cs="Times New Roman"/>
          <w:b/>
          <w:bCs/>
        </w:rPr>
        <w:t xml:space="preserve"> 09</w:t>
      </w:r>
      <w:r w:rsidRPr="007C611C">
        <w:rPr>
          <w:rFonts w:ascii="Times New Roman" w:hAnsi="Times New Roman" w:cs="Times New Roman"/>
          <w:b/>
          <w:bCs/>
        </w:rPr>
        <w:t xml:space="preserve"> </w:t>
      </w:r>
      <w:r w:rsidR="00293E17" w:rsidRPr="007C611C">
        <w:rPr>
          <w:rFonts w:ascii="Times New Roman" w:hAnsi="Times New Roman" w:cs="Times New Roman"/>
          <w:b/>
          <w:bCs/>
        </w:rPr>
        <w:t>:00</w:t>
      </w:r>
      <w:r w:rsidRPr="007C611C">
        <w:rPr>
          <w:rFonts w:ascii="Times New Roman" w:hAnsi="Times New Roman" w:cs="Times New Roman"/>
        </w:rPr>
        <w:t xml:space="preserve">  </w:t>
      </w:r>
    </w:p>
    <w:p w14:paraId="12F4CECE" w14:textId="5FE22BFE" w:rsidR="00292285" w:rsidRPr="007C611C" w:rsidRDefault="00292285" w:rsidP="007C611C">
      <w:pPr>
        <w:rPr>
          <w:rFonts w:ascii="Times New Roman" w:hAnsi="Times New Roman" w:cs="Times New Roman"/>
        </w:rPr>
      </w:pPr>
      <w:bookmarkStart w:id="30" w:name="bookmark243"/>
      <w:bookmarkEnd w:id="30"/>
      <w:r w:rsidRPr="007C611C">
        <w:rPr>
          <w:rFonts w:ascii="Times New Roman" w:hAnsi="Times New Roman" w:cs="Times New Roman"/>
        </w:rPr>
        <w:t>2.Oferta składana elektronicznie musi zostać podpisana elektronicznym podpisem kwalifikowanym, podpisem zaufanym lub podpisem osobistym. W procesie składania oferty za pośrednictwem platformy zakupowej, Wykonawca powinien złożyć podpis bezpośrednio na dokumentach przesłanych za pośrednictwem ww. platformy. Zalecamy stosowanie podpisu na każdym załączonym pliku osobno, w szczególności wskazanych w art. 63 ust 1 oraz ust. 2 PZP, gdzie zaznaczono, iż oferty, wnioski o dopuszczenie do udziału w postępowaniu oraz oświadczenie, o którym mowa w art. 125 ust. 1 PZP sporządza się, pod rygorem nieważności, w postaci lub formie elektronicznej i opatruje się odpowiednio w odniesieniu do wartości postępowania kwalifikowanym podpisem elektronicznym, podpisem zaufanym lub podpisem osobistym.</w:t>
      </w:r>
    </w:p>
    <w:p w14:paraId="0A318770" w14:textId="51BAD56E" w:rsidR="00D007F8" w:rsidRPr="007C611C" w:rsidRDefault="00292285" w:rsidP="007C611C">
      <w:pPr>
        <w:rPr>
          <w:rFonts w:ascii="Times New Roman" w:hAnsi="Times New Roman" w:cs="Times New Roman"/>
        </w:rPr>
      </w:pPr>
      <w:bookmarkStart w:id="31" w:name="bookmark244"/>
      <w:bookmarkEnd w:id="31"/>
      <w:r w:rsidRPr="007C611C">
        <w:rPr>
          <w:rFonts w:ascii="Times New Roman" w:hAnsi="Times New Roman" w:cs="Times New Roman"/>
          <w:color w:val="000000"/>
        </w:rPr>
        <w:t>3.</w:t>
      </w:r>
      <w:r w:rsidR="00CC23B6" w:rsidRPr="007C611C">
        <w:rPr>
          <w:rFonts w:ascii="Times New Roman" w:hAnsi="Times New Roman" w:cs="Times New Roman"/>
          <w:color w:val="000000"/>
        </w:rPr>
        <w:t xml:space="preserve"> </w:t>
      </w:r>
      <w:r w:rsidR="00D007F8" w:rsidRPr="007C611C">
        <w:rPr>
          <w:rFonts w:ascii="Times New Roman" w:hAnsi="Times New Roman" w:cs="Times New Roman"/>
        </w:rPr>
        <w:t xml:space="preserve">Za datę i godzinę złożenia oferty rozumie się datę i godzinę jej wpływu na Platformę </w:t>
      </w:r>
      <w:r w:rsidR="00176E14" w:rsidRPr="007C611C">
        <w:rPr>
          <w:rFonts w:ascii="Times New Roman" w:hAnsi="Times New Roman" w:cs="Times New Roman"/>
        </w:rPr>
        <w:t>zakupową</w:t>
      </w:r>
      <w:r w:rsidR="00D007F8" w:rsidRPr="007C611C">
        <w:rPr>
          <w:rFonts w:ascii="Times New Roman" w:hAnsi="Times New Roman" w:cs="Times New Roman"/>
        </w:rPr>
        <w:t xml:space="preserve">, tj. datę i godzinę złożenia oferty wyświetloną na koncie Zamawiającego.  </w:t>
      </w:r>
    </w:p>
    <w:p w14:paraId="5DEDE410" w14:textId="34CF82A9" w:rsidR="00566FAB" w:rsidRPr="007C611C" w:rsidRDefault="00D007F8" w:rsidP="00CC23B6">
      <w:pPr>
        <w:pStyle w:val="Default"/>
        <w:spacing w:line="360" w:lineRule="auto"/>
        <w:rPr>
          <w:sz w:val="22"/>
          <w:szCs w:val="22"/>
        </w:rPr>
      </w:pPr>
      <w:r w:rsidRPr="007C611C">
        <w:rPr>
          <w:sz w:val="22"/>
          <w:szCs w:val="22"/>
        </w:rPr>
        <w:t>2. W przypadku otrzymania przez Zamawiającego oferty po terminie podanym w ust. 1 niniejszego rozdziału SWZ, oferta zostanie odrzucon</w:t>
      </w:r>
      <w:r w:rsidR="00566FAB" w:rsidRPr="007C611C">
        <w:rPr>
          <w:sz w:val="22"/>
          <w:szCs w:val="22"/>
        </w:rPr>
        <w:t>a.</w:t>
      </w:r>
    </w:p>
    <w:p w14:paraId="35306546" w14:textId="77777777" w:rsidR="00566FAB" w:rsidRPr="00777147" w:rsidRDefault="00566FAB" w:rsidP="00EC6391">
      <w:pPr>
        <w:widowControl w:val="0"/>
        <w:tabs>
          <w:tab w:val="left" w:pos="720"/>
        </w:tabs>
        <w:autoSpaceDE w:val="0"/>
        <w:autoSpaceDN w:val="0"/>
        <w:adjustRightInd w:val="0"/>
        <w:spacing w:line="240" w:lineRule="auto"/>
        <w:rPr>
          <w:rFonts w:ascii="Times New Roman" w:hAnsi="Times New Roman" w:cs="Times New Roman"/>
        </w:rPr>
      </w:pPr>
    </w:p>
    <w:p w14:paraId="232C265B" w14:textId="1F7DA581" w:rsidR="00EC6391" w:rsidRPr="00777147" w:rsidRDefault="00D007F8" w:rsidP="00EC6391">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rPr>
      </w:pPr>
      <w:r w:rsidRPr="00777147">
        <w:rPr>
          <w:rFonts w:ascii="Times New Roman" w:hAnsi="Times New Roman" w:cs="Times New Roman"/>
          <w:b/>
        </w:rPr>
        <w:t>X</w:t>
      </w:r>
      <w:r w:rsidR="00BF227D">
        <w:rPr>
          <w:rFonts w:ascii="Times New Roman" w:hAnsi="Times New Roman" w:cs="Times New Roman"/>
          <w:b/>
        </w:rPr>
        <w:t>IX</w:t>
      </w:r>
      <w:r w:rsidRPr="00777147">
        <w:rPr>
          <w:rFonts w:ascii="Times New Roman" w:hAnsi="Times New Roman" w:cs="Times New Roman"/>
          <w:b/>
        </w:rPr>
        <w:t>. TERMIN ZWIĄZANIA OFERTĄ</w:t>
      </w:r>
    </w:p>
    <w:p w14:paraId="0FA7DB81" w14:textId="77777777" w:rsidR="00BD716B" w:rsidRDefault="00BD716B" w:rsidP="005938F7">
      <w:pPr>
        <w:rPr>
          <w:rFonts w:ascii="Times New Roman" w:hAnsi="Times New Roman" w:cs="Times New Roman"/>
        </w:rPr>
      </w:pPr>
    </w:p>
    <w:p w14:paraId="45936F55" w14:textId="65E62A5B" w:rsidR="00ED34EF" w:rsidRDefault="00D007F8" w:rsidP="005938F7">
      <w:pPr>
        <w:rPr>
          <w:rFonts w:ascii="Times New Roman" w:hAnsi="Times New Roman" w:cs="Times New Roman"/>
        </w:rPr>
      </w:pPr>
      <w:r w:rsidRPr="005938F7">
        <w:rPr>
          <w:rFonts w:ascii="Times New Roman" w:hAnsi="Times New Roman" w:cs="Times New Roman"/>
        </w:rPr>
        <w:t xml:space="preserve">Termin związania ofertą wynosi: </w:t>
      </w:r>
      <w:r w:rsidR="00BF227D" w:rsidRPr="005938F7">
        <w:rPr>
          <w:rFonts w:ascii="Times New Roman" w:hAnsi="Times New Roman" w:cs="Times New Roman"/>
        </w:rPr>
        <w:t>3</w:t>
      </w:r>
      <w:r w:rsidRPr="005938F7">
        <w:rPr>
          <w:rFonts w:ascii="Times New Roman" w:hAnsi="Times New Roman" w:cs="Times New Roman"/>
        </w:rPr>
        <w:t>0 dni. Bieg terminu związania ofertą rozpoczyna się wraz</w:t>
      </w:r>
      <w:r w:rsidR="005938F7">
        <w:rPr>
          <w:rFonts w:ascii="Times New Roman" w:hAnsi="Times New Roman" w:cs="Times New Roman"/>
        </w:rPr>
        <w:t xml:space="preserve"> </w:t>
      </w:r>
      <w:r w:rsidRPr="005938F7">
        <w:rPr>
          <w:rFonts w:ascii="Times New Roman" w:hAnsi="Times New Roman" w:cs="Times New Roman"/>
        </w:rPr>
        <w:t xml:space="preserve">z upływem terminu składania ofert, określonym w rozdziale </w:t>
      </w:r>
      <w:r w:rsidR="00293E17" w:rsidRPr="005938F7">
        <w:rPr>
          <w:rFonts w:ascii="Times New Roman" w:hAnsi="Times New Roman" w:cs="Times New Roman"/>
        </w:rPr>
        <w:t>XVIII</w:t>
      </w:r>
      <w:r w:rsidRPr="005938F7">
        <w:rPr>
          <w:rFonts w:ascii="Times New Roman" w:hAnsi="Times New Roman" w:cs="Times New Roman"/>
        </w:rPr>
        <w:t xml:space="preserve"> SWZ. Dzień ten jest pierwszym dniem terminu związania ofertą. Powyższe oznacza, iż termin związania ofertą upływa w dniu </w:t>
      </w:r>
      <w:r w:rsidR="0023214E">
        <w:rPr>
          <w:rFonts w:ascii="Times New Roman" w:hAnsi="Times New Roman" w:cs="Times New Roman"/>
          <w:b/>
        </w:rPr>
        <w:t>08.06</w:t>
      </w:r>
      <w:r w:rsidR="00A54D8C">
        <w:rPr>
          <w:rFonts w:ascii="Times New Roman" w:hAnsi="Times New Roman" w:cs="Times New Roman"/>
          <w:b/>
        </w:rPr>
        <w:t>.</w:t>
      </w:r>
      <w:r w:rsidR="00984ED8" w:rsidRPr="005938F7">
        <w:rPr>
          <w:rFonts w:ascii="Times New Roman" w:hAnsi="Times New Roman" w:cs="Times New Roman"/>
          <w:b/>
        </w:rPr>
        <w:t>2022</w:t>
      </w:r>
      <w:r w:rsidRPr="005938F7">
        <w:rPr>
          <w:rFonts w:ascii="Times New Roman" w:hAnsi="Times New Roman" w:cs="Times New Roman"/>
          <w:b/>
        </w:rPr>
        <w:t>r.</w:t>
      </w:r>
      <w:r w:rsidRPr="005938F7">
        <w:rPr>
          <w:rFonts w:ascii="Times New Roman" w:hAnsi="Times New Roman" w:cs="Times New Roman"/>
        </w:rPr>
        <w:t xml:space="preserve"> </w:t>
      </w:r>
    </w:p>
    <w:p w14:paraId="36ACD440" w14:textId="7FEABF93" w:rsidR="00A72A00" w:rsidRDefault="00A72A00" w:rsidP="005938F7">
      <w:pPr>
        <w:rPr>
          <w:rFonts w:ascii="Times New Roman" w:hAnsi="Times New Roman" w:cs="Times New Roman"/>
        </w:rPr>
      </w:pPr>
    </w:p>
    <w:p w14:paraId="6BC46AAD" w14:textId="693D6DD9" w:rsidR="002D65D2" w:rsidRDefault="002D65D2" w:rsidP="005938F7">
      <w:pPr>
        <w:rPr>
          <w:rFonts w:ascii="Times New Roman" w:hAnsi="Times New Roman" w:cs="Times New Roman"/>
        </w:rPr>
      </w:pPr>
    </w:p>
    <w:p w14:paraId="74AC1989" w14:textId="77777777" w:rsidR="002D65D2" w:rsidRPr="005938F7" w:rsidRDefault="002D65D2" w:rsidP="005938F7">
      <w:pPr>
        <w:rPr>
          <w:rFonts w:ascii="Times New Roman" w:hAnsi="Times New Roman" w:cs="Times New Roman"/>
        </w:rPr>
      </w:pPr>
    </w:p>
    <w:p w14:paraId="38DF88C7" w14:textId="1848ECB5" w:rsidR="00D007F8" w:rsidRPr="00777147" w:rsidRDefault="00D007F8" w:rsidP="00D007F8">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rPr>
      </w:pPr>
      <w:r w:rsidRPr="00777147">
        <w:rPr>
          <w:rFonts w:ascii="Times New Roman" w:hAnsi="Times New Roman" w:cs="Times New Roman"/>
          <w:b/>
        </w:rPr>
        <w:t>XX</w:t>
      </w:r>
      <w:r w:rsidR="00BF227D">
        <w:rPr>
          <w:rFonts w:ascii="Times New Roman" w:hAnsi="Times New Roman" w:cs="Times New Roman"/>
          <w:b/>
        </w:rPr>
        <w:t>.</w:t>
      </w:r>
      <w:r w:rsidRPr="00777147">
        <w:rPr>
          <w:rFonts w:ascii="Times New Roman" w:hAnsi="Times New Roman" w:cs="Times New Roman"/>
          <w:b/>
        </w:rPr>
        <w:t xml:space="preserve"> TERMIN OTWARCIA OFERT, CZYNNOŚCI ZWIĄZANE Z OTWARCIEM OFERT</w:t>
      </w:r>
    </w:p>
    <w:p w14:paraId="6AC3CAFA" w14:textId="77777777" w:rsidR="005938F7" w:rsidRDefault="005938F7" w:rsidP="005938F7">
      <w:pPr>
        <w:rPr>
          <w:rFonts w:ascii="Times New Roman" w:hAnsi="Times New Roman" w:cs="Times New Roman"/>
        </w:rPr>
      </w:pPr>
    </w:p>
    <w:p w14:paraId="003F7DD1" w14:textId="526C82CB" w:rsidR="005938F7" w:rsidRPr="005938F7" w:rsidRDefault="005938F7" w:rsidP="005938F7">
      <w:pPr>
        <w:rPr>
          <w:rFonts w:ascii="Times New Roman" w:hAnsi="Times New Roman" w:cs="Times New Roman"/>
        </w:rPr>
      </w:pPr>
      <w:r w:rsidRPr="005938F7">
        <w:rPr>
          <w:rFonts w:ascii="Times New Roman" w:hAnsi="Times New Roman" w:cs="Times New Roman"/>
        </w:rPr>
        <w:t>1.</w:t>
      </w:r>
      <w:r>
        <w:rPr>
          <w:rFonts w:ascii="Times New Roman" w:hAnsi="Times New Roman" w:cs="Times New Roman"/>
        </w:rPr>
        <w:t xml:space="preserve"> </w:t>
      </w:r>
      <w:r w:rsidR="00D007F8" w:rsidRPr="005938F7">
        <w:rPr>
          <w:rFonts w:ascii="Times New Roman" w:hAnsi="Times New Roman" w:cs="Times New Roman"/>
        </w:rPr>
        <w:t>Otwarcie ofert nastąpi w dniu</w:t>
      </w:r>
      <w:r w:rsidR="00E0697C">
        <w:rPr>
          <w:rFonts w:ascii="Times New Roman" w:hAnsi="Times New Roman" w:cs="Times New Roman"/>
        </w:rPr>
        <w:t xml:space="preserve"> </w:t>
      </w:r>
      <w:r w:rsidR="0023214E">
        <w:rPr>
          <w:rFonts w:ascii="Times New Roman" w:hAnsi="Times New Roman" w:cs="Times New Roman"/>
          <w:b/>
          <w:bCs/>
        </w:rPr>
        <w:t>10.05</w:t>
      </w:r>
      <w:r w:rsidR="00A54D8C">
        <w:rPr>
          <w:rFonts w:ascii="Times New Roman" w:hAnsi="Times New Roman" w:cs="Times New Roman"/>
          <w:b/>
        </w:rPr>
        <w:t xml:space="preserve">.2022 </w:t>
      </w:r>
      <w:r w:rsidR="00D007F8" w:rsidRPr="005938F7">
        <w:rPr>
          <w:rFonts w:ascii="Times New Roman" w:hAnsi="Times New Roman" w:cs="Times New Roman"/>
          <w:b/>
        </w:rPr>
        <w:t xml:space="preserve">r. o godzinie </w:t>
      </w:r>
      <w:r w:rsidR="007F469D" w:rsidRPr="005938F7">
        <w:rPr>
          <w:rFonts w:ascii="Times New Roman" w:hAnsi="Times New Roman" w:cs="Times New Roman"/>
          <w:b/>
        </w:rPr>
        <w:t>1</w:t>
      </w:r>
      <w:r w:rsidR="00712212" w:rsidRPr="005938F7">
        <w:rPr>
          <w:rFonts w:ascii="Times New Roman" w:hAnsi="Times New Roman" w:cs="Times New Roman"/>
          <w:b/>
        </w:rPr>
        <w:t>0</w:t>
      </w:r>
      <w:r w:rsidR="008657A4" w:rsidRPr="005938F7">
        <w:rPr>
          <w:rFonts w:ascii="Times New Roman" w:hAnsi="Times New Roman" w:cs="Times New Roman"/>
          <w:b/>
        </w:rPr>
        <w:t>:00</w:t>
      </w:r>
      <w:r w:rsidR="00D007F8" w:rsidRPr="005938F7">
        <w:rPr>
          <w:rFonts w:ascii="Times New Roman" w:hAnsi="Times New Roman" w:cs="Times New Roman"/>
        </w:rPr>
        <w:t xml:space="preserve"> w pokoju NR </w:t>
      </w:r>
      <w:r w:rsidR="005F36A9" w:rsidRPr="005938F7">
        <w:rPr>
          <w:rFonts w:ascii="Times New Roman" w:hAnsi="Times New Roman" w:cs="Times New Roman"/>
        </w:rPr>
        <w:t>7</w:t>
      </w:r>
      <w:r w:rsidR="00D007F8" w:rsidRPr="005938F7">
        <w:rPr>
          <w:rFonts w:ascii="Times New Roman" w:hAnsi="Times New Roman" w:cs="Times New Roman"/>
        </w:rPr>
        <w:t xml:space="preserve">, na komputerze Zamawiającego, po odszyfrowaniu i pobraniu z Platformy </w:t>
      </w:r>
      <w:r w:rsidR="00176E14" w:rsidRPr="005938F7">
        <w:rPr>
          <w:rFonts w:ascii="Times New Roman" w:hAnsi="Times New Roman" w:cs="Times New Roman"/>
        </w:rPr>
        <w:t>zakupowej</w:t>
      </w:r>
      <w:r w:rsidR="00D007F8" w:rsidRPr="005938F7">
        <w:rPr>
          <w:rFonts w:ascii="Times New Roman" w:hAnsi="Times New Roman" w:cs="Times New Roman"/>
        </w:rPr>
        <w:t xml:space="preserve"> złożonych ofert. </w:t>
      </w:r>
    </w:p>
    <w:p w14:paraId="4B2A5C7E" w14:textId="4C57B69B" w:rsidR="00176E14" w:rsidRPr="005938F7" w:rsidRDefault="005938F7" w:rsidP="005938F7">
      <w:pPr>
        <w:rPr>
          <w:rFonts w:ascii="Times New Roman" w:hAnsi="Times New Roman" w:cs="Times New Roman"/>
        </w:rPr>
      </w:pPr>
      <w:r w:rsidRPr="005938F7">
        <w:rPr>
          <w:rFonts w:ascii="Times New Roman" w:hAnsi="Times New Roman" w:cs="Times New Roman"/>
        </w:rPr>
        <w:t>2.</w:t>
      </w:r>
      <w:r>
        <w:rPr>
          <w:rFonts w:ascii="Times New Roman" w:hAnsi="Times New Roman" w:cs="Times New Roman"/>
        </w:rPr>
        <w:t xml:space="preserve"> </w:t>
      </w:r>
      <w:r w:rsidR="00176E14" w:rsidRPr="005938F7">
        <w:rPr>
          <w:rFonts w:ascii="Times New Roman" w:hAnsi="Times New Roman" w:cs="Times New Roman"/>
        </w:rPr>
        <w:t>Otwarcie ofert jest niejawne.</w:t>
      </w:r>
    </w:p>
    <w:p w14:paraId="249743A3" w14:textId="5C0538D1" w:rsidR="005938F7" w:rsidRPr="005938F7" w:rsidRDefault="005938F7" w:rsidP="005938F7">
      <w:pPr>
        <w:rPr>
          <w:rFonts w:ascii="Times New Roman" w:hAnsi="Times New Roman" w:cs="Times New Roman"/>
        </w:rPr>
      </w:pPr>
      <w:r w:rsidRPr="005938F7">
        <w:rPr>
          <w:rFonts w:ascii="Times New Roman" w:hAnsi="Times New Roman" w:cs="Times New Roman"/>
        </w:rPr>
        <w:t>3.</w:t>
      </w:r>
      <w:r>
        <w:rPr>
          <w:rFonts w:ascii="Times New Roman" w:hAnsi="Times New Roman" w:cs="Times New Roman"/>
        </w:rPr>
        <w:t xml:space="preserve"> </w:t>
      </w:r>
      <w:r w:rsidR="00D007F8" w:rsidRPr="005938F7">
        <w:rPr>
          <w:rFonts w:ascii="Times New Roman" w:hAnsi="Times New Roman" w:cs="Times New Roman"/>
        </w:rPr>
        <w:t xml:space="preserve">Najpóźniej przed otwarciem ofert, Zamawiający udostępni na Platformie </w:t>
      </w:r>
      <w:r w:rsidR="00176E14" w:rsidRPr="005938F7">
        <w:rPr>
          <w:rFonts w:ascii="Times New Roman" w:hAnsi="Times New Roman" w:cs="Times New Roman"/>
        </w:rPr>
        <w:t>zakupowej</w:t>
      </w:r>
      <w:r w:rsidR="00D007F8" w:rsidRPr="005938F7">
        <w:rPr>
          <w:rFonts w:ascii="Times New Roman" w:hAnsi="Times New Roman" w:cs="Times New Roman"/>
        </w:rPr>
        <w:t xml:space="preserve"> informację         </w:t>
      </w:r>
      <w:r w:rsidR="00176E14" w:rsidRPr="005938F7">
        <w:rPr>
          <w:rFonts w:ascii="Times New Roman" w:hAnsi="Times New Roman" w:cs="Times New Roman"/>
        </w:rPr>
        <w:t xml:space="preserve"> </w:t>
      </w:r>
      <w:r>
        <w:rPr>
          <w:rFonts w:ascii="Times New Roman" w:hAnsi="Times New Roman" w:cs="Times New Roman"/>
        </w:rPr>
        <w:t xml:space="preserve">               </w:t>
      </w:r>
      <w:r w:rsidR="00D007F8" w:rsidRPr="005938F7">
        <w:rPr>
          <w:rFonts w:ascii="Times New Roman" w:hAnsi="Times New Roman" w:cs="Times New Roman"/>
        </w:rPr>
        <w:t xml:space="preserve"> o kwocie, jaką zamierza przeznaczyć na sfinansowanie niniejszego zamówienia (kwota brutto, wraz         </w:t>
      </w:r>
      <w:r>
        <w:rPr>
          <w:rFonts w:ascii="Times New Roman" w:hAnsi="Times New Roman" w:cs="Times New Roman"/>
        </w:rPr>
        <w:t xml:space="preserve">              </w:t>
      </w:r>
      <w:r w:rsidR="00D007F8" w:rsidRPr="005938F7">
        <w:rPr>
          <w:rFonts w:ascii="Times New Roman" w:hAnsi="Times New Roman" w:cs="Times New Roman"/>
        </w:rPr>
        <w:t xml:space="preserve"> z podatkiem VAT).  </w:t>
      </w:r>
    </w:p>
    <w:p w14:paraId="72FF84FC" w14:textId="3BE5A37B" w:rsidR="00D007F8" w:rsidRPr="005938F7" w:rsidRDefault="005938F7" w:rsidP="005938F7">
      <w:r>
        <w:t>4.</w:t>
      </w:r>
      <w:r w:rsidR="002920C3">
        <w:t xml:space="preserve"> </w:t>
      </w:r>
      <w:r w:rsidR="00D007F8" w:rsidRPr="00A835EC">
        <w:rPr>
          <w:rFonts w:ascii="Times New Roman" w:hAnsi="Times New Roman" w:cs="Times New Roman"/>
        </w:rPr>
        <w:t xml:space="preserve">Niezwłocznie po otwarciu ofert Zamawiający udostępni na Platformie </w:t>
      </w:r>
      <w:r w:rsidR="00176E14">
        <w:rPr>
          <w:rFonts w:ascii="Times New Roman" w:hAnsi="Times New Roman" w:cs="Times New Roman"/>
        </w:rPr>
        <w:t>zakupowej</w:t>
      </w:r>
      <w:r w:rsidR="00D007F8" w:rsidRPr="00A835EC">
        <w:rPr>
          <w:rFonts w:ascii="Times New Roman" w:hAnsi="Times New Roman" w:cs="Times New Roman"/>
        </w:rPr>
        <w:t xml:space="preserve"> informacje o: </w:t>
      </w:r>
    </w:p>
    <w:p w14:paraId="4F9DA624" w14:textId="77777777" w:rsidR="00D007F8" w:rsidRPr="00A835EC" w:rsidRDefault="00D007F8" w:rsidP="00176E14">
      <w:pPr>
        <w:spacing w:after="5"/>
        <w:ind w:right="12"/>
        <w:rPr>
          <w:rFonts w:ascii="Times New Roman" w:hAnsi="Times New Roman" w:cs="Times New Roman"/>
        </w:rPr>
      </w:pPr>
      <w:r w:rsidRPr="00A835EC">
        <w:rPr>
          <w:rFonts w:ascii="Times New Roman" w:hAnsi="Times New Roman" w:cs="Times New Roman"/>
        </w:rPr>
        <w:t xml:space="preserve">nazwach albo imionach i nazwiskach oraz siedzibach lub miejscach prowadzonej działalności         gospodarczej albo miejscach zamieszkania wykonawców, których oferty zostały otwarte; </w:t>
      </w:r>
    </w:p>
    <w:p w14:paraId="6B003F15" w14:textId="03240C16" w:rsidR="00F1530E" w:rsidRPr="00E641A4" w:rsidRDefault="00D007F8" w:rsidP="00E641A4">
      <w:pPr>
        <w:widowControl w:val="0"/>
        <w:autoSpaceDE w:val="0"/>
        <w:autoSpaceDN w:val="0"/>
        <w:adjustRightInd w:val="0"/>
        <w:rPr>
          <w:rFonts w:ascii="Times New Roman" w:hAnsi="Times New Roman" w:cs="Times New Roman"/>
        </w:rPr>
      </w:pPr>
      <w:r w:rsidRPr="00A835EC">
        <w:rPr>
          <w:rFonts w:ascii="Times New Roman" w:hAnsi="Times New Roman" w:cs="Times New Roman"/>
        </w:rPr>
        <w:t>cenach</w:t>
      </w:r>
      <w:r w:rsidR="00176E14">
        <w:rPr>
          <w:rFonts w:ascii="Times New Roman" w:hAnsi="Times New Roman" w:cs="Times New Roman"/>
        </w:rPr>
        <w:t xml:space="preserve"> lub kosztach</w:t>
      </w:r>
      <w:r w:rsidRPr="00A835EC">
        <w:rPr>
          <w:rFonts w:ascii="Times New Roman" w:hAnsi="Times New Roman" w:cs="Times New Roman"/>
        </w:rPr>
        <w:t xml:space="preserve"> zawartych w ofertach</w:t>
      </w:r>
      <w:r w:rsidR="00A835EC" w:rsidRPr="00A835EC">
        <w:rPr>
          <w:rFonts w:ascii="Times New Roman" w:hAnsi="Times New Roman" w:cs="Times New Roman"/>
          <w:b/>
          <w:bCs/>
        </w:rPr>
        <w:t>.</w:t>
      </w:r>
      <w:r w:rsidR="00176E14">
        <w:rPr>
          <w:rFonts w:ascii="Times New Roman" w:hAnsi="Times New Roman" w:cs="Times New Roman"/>
          <w:b/>
          <w:bCs/>
        </w:rPr>
        <w:t xml:space="preserve"> </w:t>
      </w:r>
      <w:r w:rsidR="00176E14" w:rsidRPr="00176E14">
        <w:rPr>
          <w:rFonts w:ascii="Times New Roman" w:hAnsi="Times New Roman" w:cs="Times New Roman"/>
        </w:rPr>
        <w:t>Informacja zostanie opublikowana w sekcji „komunikaty”</w:t>
      </w:r>
    </w:p>
    <w:p w14:paraId="54FE1592" w14:textId="67698E60" w:rsidR="00EC6391" w:rsidRPr="00617B9F" w:rsidRDefault="00EC6391" w:rsidP="00EC6391">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sz w:val="24"/>
          <w:szCs w:val="24"/>
        </w:rPr>
      </w:pPr>
      <w:r w:rsidRPr="00617B9F">
        <w:rPr>
          <w:rFonts w:ascii="Times New Roman" w:hAnsi="Times New Roman" w:cs="Times New Roman"/>
          <w:b/>
          <w:sz w:val="24"/>
          <w:szCs w:val="24"/>
        </w:rPr>
        <w:t>X</w:t>
      </w:r>
      <w:r w:rsidR="00BF227D">
        <w:rPr>
          <w:rFonts w:ascii="Times New Roman" w:hAnsi="Times New Roman" w:cs="Times New Roman"/>
          <w:b/>
          <w:sz w:val="24"/>
          <w:szCs w:val="24"/>
        </w:rPr>
        <w:t>XI</w:t>
      </w:r>
      <w:r>
        <w:rPr>
          <w:rFonts w:ascii="Times New Roman" w:hAnsi="Times New Roman" w:cs="Times New Roman"/>
          <w:b/>
          <w:sz w:val="24"/>
          <w:szCs w:val="24"/>
        </w:rPr>
        <w:t>. OPIS SPOSOBU OBLICZENIA CENY</w:t>
      </w:r>
    </w:p>
    <w:p w14:paraId="0D6A6991" w14:textId="77777777" w:rsidR="005938F7" w:rsidRDefault="005938F7" w:rsidP="00A835EC">
      <w:pPr>
        <w:pStyle w:val="WW-Domy3flnie"/>
        <w:spacing w:after="0" w:line="360" w:lineRule="auto"/>
        <w:rPr>
          <w:rFonts w:ascii="Times New Roman" w:hAnsi="Times New Roman" w:cs="Times New Roman"/>
        </w:rPr>
      </w:pPr>
    </w:p>
    <w:p w14:paraId="794291C6" w14:textId="744EC863" w:rsidR="00F5216C" w:rsidRPr="00A835EC" w:rsidRDefault="00F5216C" w:rsidP="00A835EC">
      <w:pPr>
        <w:pStyle w:val="WW-Domy3flnie"/>
        <w:spacing w:after="0" w:line="360" w:lineRule="auto"/>
        <w:rPr>
          <w:rFonts w:ascii="Times New Roman" w:hAnsi="Times New Roman" w:cs="Times New Roman"/>
        </w:rPr>
      </w:pPr>
      <w:r w:rsidRPr="00A835EC">
        <w:rPr>
          <w:rFonts w:ascii="Times New Roman" w:hAnsi="Times New Roman" w:cs="Times New Roman"/>
        </w:rPr>
        <w:lastRenderedPageBreak/>
        <w:t>1. Cena oferty brutto jest ceną ryczałtową za wykonanie całego przedmiotu zamówienia uwzględniającą podatek VAT i musi obejmować wszystkie koszty i składniki związane z wykonaniem zamówienia oraz warunkami stawianymi przez Zamawiającego.</w:t>
      </w:r>
    </w:p>
    <w:p w14:paraId="09DF4069" w14:textId="0EEBFCBE" w:rsidR="00F5216C" w:rsidRPr="00A835EC" w:rsidRDefault="00F5216C" w:rsidP="00A835EC">
      <w:pPr>
        <w:pStyle w:val="NormalnyWeb"/>
        <w:tabs>
          <w:tab w:val="left" w:pos="0"/>
        </w:tabs>
        <w:suppressAutoHyphens/>
        <w:spacing w:before="0" w:beforeAutospacing="0" w:after="0" w:afterAutospacing="0" w:line="360" w:lineRule="auto"/>
        <w:rPr>
          <w:rFonts w:ascii="Times New Roman" w:eastAsiaTheme="majorEastAsia" w:hAnsi="Times New Roman" w:cs="Times New Roman"/>
          <w:sz w:val="22"/>
          <w:szCs w:val="22"/>
          <w:lang w:eastAsia="en-US"/>
        </w:rPr>
      </w:pPr>
      <w:r w:rsidRPr="00A835EC">
        <w:rPr>
          <w:rFonts w:ascii="Times New Roman" w:eastAsiaTheme="majorEastAsia" w:hAnsi="Times New Roman" w:cs="Times New Roman"/>
          <w:sz w:val="22"/>
          <w:szCs w:val="22"/>
          <w:lang w:eastAsia="en-US"/>
        </w:rPr>
        <w:t xml:space="preserve">2.  Zgodnie z art. 225 ustawy </w:t>
      </w:r>
      <w:proofErr w:type="spellStart"/>
      <w:r w:rsidRPr="00A835EC">
        <w:rPr>
          <w:rFonts w:ascii="Times New Roman" w:eastAsiaTheme="majorEastAsia" w:hAnsi="Times New Roman" w:cs="Times New Roman"/>
          <w:sz w:val="22"/>
          <w:szCs w:val="22"/>
          <w:lang w:eastAsia="en-US"/>
        </w:rPr>
        <w:t>Pzp</w:t>
      </w:r>
      <w:proofErr w:type="spellEnd"/>
      <w:r w:rsidRPr="00A835EC">
        <w:rPr>
          <w:rFonts w:ascii="Times New Roman" w:eastAsiaTheme="majorEastAsia" w:hAnsi="Times New Roman" w:cs="Times New Roman"/>
          <w:sz w:val="22"/>
          <w:szCs w:val="22"/>
          <w:lang w:eastAsia="en-US"/>
        </w:rPr>
        <w:t xml:space="preserve"> jeżeli została złożona oferta, której wybór prowadziłby do powstania u zamawiającego obowiązku podatkowego zgodnie z ustawą z 11 marca 2004 r. o podatku od towarów i usług, dla celów zastosowania kryterium ceny lub kosztu zamawiający dolicza do przedstawionej w tej ofercie ceny kwotę podatku od towarów i usług, którą miałby obowiązek rozliczyć. W takiej sytuacji wykonawca ma obowiązek:</w:t>
      </w:r>
    </w:p>
    <w:p w14:paraId="54B6A9C6" w14:textId="3AF5571E" w:rsidR="00F5216C" w:rsidRPr="00A835EC" w:rsidRDefault="00F5216C" w:rsidP="00A835EC">
      <w:pPr>
        <w:contextualSpacing/>
        <w:rPr>
          <w:rFonts w:ascii="Times New Roman" w:eastAsiaTheme="majorEastAsia" w:hAnsi="Times New Roman" w:cs="Times New Roman"/>
        </w:rPr>
      </w:pPr>
      <w:r w:rsidRPr="00A835EC">
        <w:rPr>
          <w:rFonts w:ascii="Times New Roman" w:eastAsiaTheme="majorEastAsia" w:hAnsi="Times New Roman" w:cs="Times New Roman"/>
        </w:rPr>
        <w:t>1)</w:t>
      </w:r>
      <w:r w:rsidR="00B92F63">
        <w:rPr>
          <w:rFonts w:ascii="Times New Roman" w:eastAsiaTheme="majorEastAsia" w:hAnsi="Times New Roman" w:cs="Times New Roman"/>
        </w:rPr>
        <w:t xml:space="preserve"> </w:t>
      </w:r>
      <w:r w:rsidRPr="00A835EC">
        <w:rPr>
          <w:rFonts w:ascii="Times New Roman" w:eastAsiaTheme="majorEastAsia" w:hAnsi="Times New Roman" w:cs="Times New Roman"/>
        </w:rPr>
        <w:t>poinformowania zamawiającego, że wybór jego oferty będzie prowadził do powstania u zamawiającego obowiązku podatkowego;</w:t>
      </w:r>
    </w:p>
    <w:p w14:paraId="7E9C0284" w14:textId="711BDADC" w:rsidR="00F5216C" w:rsidRPr="00A835EC" w:rsidRDefault="00F5216C" w:rsidP="00A835EC">
      <w:pPr>
        <w:contextualSpacing/>
        <w:rPr>
          <w:rFonts w:ascii="Times New Roman" w:eastAsiaTheme="majorEastAsia" w:hAnsi="Times New Roman" w:cs="Times New Roman"/>
        </w:rPr>
      </w:pPr>
      <w:r w:rsidRPr="00A835EC">
        <w:rPr>
          <w:rFonts w:ascii="Times New Roman" w:eastAsiaTheme="majorEastAsia" w:hAnsi="Times New Roman" w:cs="Times New Roman"/>
        </w:rPr>
        <w:t>2)</w:t>
      </w:r>
      <w:r w:rsidR="00B92F63">
        <w:rPr>
          <w:rFonts w:ascii="Times New Roman" w:eastAsiaTheme="majorEastAsia" w:hAnsi="Times New Roman" w:cs="Times New Roman"/>
        </w:rPr>
        <w:t xml:space="preserve"> </w:t>
      </w:r>
      <w:r w:rsidRPr="00A835EC">
        <w:rPr>
          <w:rFonts w:ascii="Times New Roman" w:eastAsiaTheme="majorEastAsia" w:hAnsi="Times New Roman" w:cs="Times New Roman"/>
        </w:rPr>
        <w:t>wskazania nazwy (rodzaju) towaru lub usługi, których dostawa lub świadczenie będą prowadziły do powstania obowiązku podatkowego;</w:t>
      </w:r>
    </w:p>
    <w:p w14:paraId="4219903E" w14:textId="54A81644" w:rsidR="00F5216C" w:rsidRPr="00A835EC" w:rsidRDefault="00F5216C" w:rsidP="00A835EC">
      <w:pPr>
        <w:contextualSpacing/>
        <w:rPr>
          <w:rFonts w:ascii="Times New Roman" w:eastAsiaTheme="majorEastAsia" w:hAnsi="Times New Roman" w:cs="Times New Roman"/>
        </w:rPr>
      </w:pPr>
      <w:r w:rsidRPr="00A835EC">
        <w:rPr>
          <w:rFonts w:ascii="Times New Roman" w:eastAsiaTheme="majorEastAsia" w:hAnsi="Times New Roman" w:cs="Times New Roman"/>
        </w:rPr>
        <w:t>3)</w:t>
      </w:r>
      <w:r w:rsidR="00B92F63">
        <w:rPr>
          <w:rFonts w:ascii="Times New Roman" w:eastAsiaTheme="majorEastAsia" w:hAnsi="Times New Roman" w:cs="Times New Roman"/>
        </w:rPr>
        <w:t xml:space="preserve"> </w:t>
      </w:r>
      <w:r w:rsidRPr="00A835EC">
        <w:rPr>
          <w:rFonts w:ascii="Times New Roman" w:eastAsiaTheme="majorEastAsia" w:hAnsi="Times New Roman" w:cs="Times New Roman"/>
        </w:rPr>
        <w:t>wskazania wartości towaru lub usługi objętego obowiązkiem podatkowym zamawiającego, bez kwoty podatku;</w:t>
      </w:r>
    </w:p>
    <w:p w14:paraId="63FA8301" w14:textId="77777777" w:rsidR="005938F7" w:rsidRDefault="00F5216C" w:rsidP="005938F7">
      <w:pPr>
        <w:contextualSpacing/>
        <w:rPr>
          <w:rFonts w:ascii="Times New Roman" w:eastAsiaTheme="majorEastAsia" w:hAnsi="Times New Roman" w:cs="Times New Roman"/>
        </w:rPr>
      </w:pPr>
      <w:r w:rsidRPr="00A835EC">
        <w:rPr>
          <w:rFonts w:ascii="Times New Roman" w:eastAsiaTheme="majorEastAsia" w:hAnsi="Times New Roman" w:cs="Times New Roman"/>
        </w:rPr>
        <w:t>4)</w:t>
      </w:r>
      <w:r w:rsidR="00B92F63">
        <w:rPr>
          <w:rFonts w:ascii="Times New Roman" w:eastAsiaTheme="majorEastAsia" w:hAnsi="Times New Roman" w:cs="Times New Roman"/>
        </w:rPr>
        <w:t xml:space="preserve"> </w:t>
      </w:r>
      <w:r w:rsidRPr="00A835EC">
        <w:rPr>
          <w:rFonts w:ascii="Times New Roman" w:eastAsiaTheme="majorEastAsia" w:hAnsi="Times New Roman" w:cs="Times New Roman"/>
        </w:rPr>
        <w:t>wskazania stawki podatku od towarów i usług, która zgodnie z wiedzą wykonawcy, będzie miała zastosowanie.</w:t>
      </w:r>
    </w:p>
    <w:p w14:paraId="2A6B71E7" w14:textId="31214255" w:rsidR="00EC6391" w:rsidRPr="00E641A4" w:rsidRDefault="00F5216C" w:rsidP="005938F7">
      <w:pPr>
        <w:contextualSpacing/>
        <w:rPr>
          <w:rFonts w:ascii="Times New Roman" w:eastAsiaTheme="majorEastAsia" w:hAnsi="Times New Roman" w:cs="Times New Roman"/>
        </w:rPr>
      </w:pPr>
      <w:r w:rsidRPr="00A835EC">
        <w:rPr>
          <w:rFonts w:ascii="Times New Roman" w:eastAsiaTheme="majorEastAsia" w:hAnsi="Times New Roman" w:cs="Times New Roman"/>
        </w:rPr>
        <w:t xml:space="preserve">Informację w powyższym zakresie wykonawca składa w formularzu ofertowym stanowiącym </w:t>
      </w:r>
      <w:r w:rsidRPr="00A835EC">
        <w:rPr>
          <w:rFonts w:ascii="Times New Roman" w:eastAsiaTheme="majorEastAsia" w:hAnsi="Times New Roman" w:cs="Times New Roman"/>
          <w:u w:val="single"/>
        </w:rPr>
        <w:t>załącznik nr 1 do SWZ</w:t>
      </w:r>
      <w:r w:rsidRPr="00A835EC">
        <w:rPr>
          <w:rFonts w:ascii="Times New Roman" w:eastAsiaTheme="majorEastAsia" w:hAnsi="Times New Roman" w:cs="Times New Roman"/>
        </w:rPr>
        <w:t>. Brak złożenia ww. informacji będzie postrzegany jako brak powstania obowiązku podatkowego u zamawiającego.</w:t>
      </w:r>
    </w:p>
    <w:p w14:paraId="73430188" w14:textId="5787F7BA" w:rsidR="00EC6391" w:rsidRPr="00777147" w:rsidRDefault="00EC6391" w:rsidP="00A835EC">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rPr>
      </w:pPr>
      <w:r w:rsidRPr="00777147">
        <w:rPr>
          <w:rFonts w:ascii="Times New Roman" w:hAnsi="Times New Roman" w:cs="Times New Roman"/>
          <w:b/>
        </w:rPr>
        <w:t>X</w:t>
      </w:r>
      <w:r w:rsidR="00BF227D">
        <w:rPr>
          <w:rFonts w:ascii="Times New Roman" w:hAnsi="Times New Roman" w:cs="Times New Roman"/>
          <w:b/>
        </w:rPr>
        <w:t>XII</w:t>
      </w:r>
      <w:r w:rsidRPr="00777147">
        <w:rPr>
          <w:rFonts w:ascii="Times New Roman" w:hAnsi="Times New Roman" w:cs="Times New Roman"/>
          <w:b/>
        </w:rPr>
        <w:t>. INFORMACJE DOTYCZĄCE WALUT OBCYCH, W JAKICH MOGĄ BYĆ PROWADZONE ROZLICZENIA MIĘDZY ZAMAWIAJĄCYM A WYKONAWCĄ</w:t>
      </w:r>
    </w:p>
    <w:p w14:paraId="0F5A535B" w14:textId="77777777" w:rsidR="005938F7" w:rsidRDefault="005938F7" w:rsidP="00E641A4">
      <w:pPr>
        <w:widowControl w:val="0"/>
        <w:autoSpaceDE w:val="0"/>
        <w:autoSpaceDN w:val="0"/>
        <w:adjustRightInd w:val="0"/>
        <w:rPr>
          <w:rFonts w:ascii="Times New Roman" w:hAnsi="Times New Roman" w:cs="Times New Roman"/>
        </w:rPr>
      </w:pPr>
    </w:p>
    <w:p w14:paraId="0E32FD6D" w14:textId="1C80AC2F" w:rsidR="006450CD" w:rsidRDefault="00EC6391" w:rsidP="00E641A4">
      <w:pPr>
        <w:widowControl w:val="0"/>
        <w:autoSpaceDE w:val="0"/>
        <w:autoSpaceDN w:val="0"/>
        <w:adjustRightInd w:val="0"/>
        <w:rPr>
          <w:rFonts w:ascii="Times New Roman" w:hAnsi="Times New Roman" w:cs="Times New Roman"/>
        </w:rPr>
      </w:pPr>
      <w:r w:rsidRPr="007D1A22">
        <w:rPr>
          <w:rFonts w:ascii="Times New Roman" w:hAnsi="Times New Roman" w:cs="Times New Roman"/>
        </w:rPr>
        <w:t>Rozliczenia finansowe pomiędzy Zamawiającym a Wykonawcą będą prowadzone w walucie polskiej. Zamawiający nie przewiduje rozliczeń w walutach obcych. Cena ofertowa winna być określona w PLN.</w:t>
      </w:r>
    </w:p>
    <w:p w14:paraId="1E646B93" w14:textId="77777777" w:rsidR="0018797A" w:rsidRPr="00777147" w:rsidRDefault="0018797A" w:rsidP="00E641A4">
      <w:pPr>
        <w:widowControl w:val="0"/>
        <w:autoSpaceDE w:val="0"/>
        <w:autoSpaceDN w:val="0"/>
        <w:adjustRightInd w:val="0"/>
        <w:rPr>
          <w:rFonts w:ascii="Times New Roman" w:hAnsi="Times New Roman" w:cs="Times New Roman"/>
        </w:rPr>
      </w:pPr>
    </w:p>
    <w:p w14:paraId="2574C616" w14:textId="081D6A2A" w:rsidR="00EC6391" w:rsidRPr="00E641A4" w:rsidRDefault="00EC6391" w:rsidP="00E641A4">
      <w:pPr>
        <w:widowControl w:val="0"/>
        <w:pBdr>
          <w:top w:val="single" w:sz="4" w:space="1" w:color="auto"/>
          <w:left w:val="single" w:sz="4" w:space="4" w:color="auto"/>
          <w:bottom w:val="single" w:sz="4" w:space="1" w:color="auto"/>
          <w:right w:val="single" w:sz="4" w:space="4" w:color="auto"/>
        </w:pBdr>
        <w:shd w:val="clear" w:color="auto" w:fill="ACB9CA" w:themeFill="text2" w:themeFillTint="66"/>
        <w:tabs>
          <w:tab w:val="left" w:pos="720"/>
        </w:tabs>
        <w:autoSpaceDE w:val="0"/>
        <w:autoSpaceDN w:val="0"/>
        <w:adjustRightInd w:val="0"/>
        <w:spacing w:line="276" w:lineRule="auto"/>
        <w:rPr>
          <w:rFonts w:ascii="Times New Roman" w:hAnsi="Times New Roman" w:cs="Times New Roman"/>
        </w:rPr>
      </w:pPr>
      <w:r w:rsidRPr="00777147">
        <w:rPr>
          <w:rFonts w:ascii="Times New Roman" w:hAnsi="Times New Roman" w:cs="Times New Roman"/>
          <w:b/>
          <w:bCs/>
        </w:rPr>
        <w:t>X</w:t>
      </w:r>
      <w:r w:rsidR="00BF227D">
        <w:rPr>
          <w:rFonts w:ascii="Times New Roman" w:hAnsi="Times New Roman" w:cs="Times New Roman"/>
          <w:b/>
          <w:bCs/>
        </w:rPr>
        <w:t>XIII</w:t>
      </w:r>
      <w:r w:rsidRPr="00777147">
        <w:rPr>
          <w:rFonts w:ascii="Times New Roman" w:hAnsi="Times New Roman" w:cs="Times New Roman"/>
          <w:b/>
          <w:bCs/>
        </w:rPr>
        <w:t>. OPIS KRYTERIÓW</w:t>
      </w:r>
      <w:r w:rsidR="00D97E29" w:rsidRPr="00777147">
        <w:rPr>
          <w:rFonts w:ascii="Times New Roman" w:hAnsi="Times New Roman" w:cs="Times New Roman"/>
          <w:b/>
          <w:bCs/>
        </w:rPr>
        <w:t xml:space="preserve"> OCENY OFERT</w:t>
      </w:r>
    </w:p>
    <w:p w14:paraId="57131424" w14:textId="77777777" w:rsidR="00E641A4" w:rsidRDefault="00E641A4" w:rsidP="00EC6391">
      <w:pPr>
        <w:widowControl w:val="0"/>
        <w:tabs>
          <w:tab w:val="left" w:pos="284"/>
        </w:tabs>
        <w:autoSpaceDE w:val="0"/>
        <w:autoSpaceDN w:val="0"/>
        <w:adjustRightInd w:val="0"/>
        <w:spacing w:line="276" w:lineRule="auto"/>
        <w:ind w:left="284" w:hanging="284"/>
        <w:rPr>
          <w:rFonts w:ascii="Times New Roman" w:hAnsi="Times New Roman" w:cs="Times New Roman"/>
        </w:rPr>
      </w:pPr>
    </w:p>
    <w:p w14:paraId="0BDFF87C" w14:textId="71A160FF" w:rsidR="00EC6391" w:rsidRPr="0033059E" w:rsidRDefault="00EC6391" w:rsidP="00EC6391">
      <w:pPr>
        <w:widowControl w:val="0"/>
        <w:tabs>
          <w:tab w:val="left" w:pos="284"/>
        </w:tabs>
        <w:autoSpaceDE w:val="0"/>
        <w:autoSpaceDN w:val="0"/>
        <w:adjustRightInd w:val="0"/>
        <w:spacing w:line="276" w:lineRule="auto"/>
        <w:ind w:left="284" w:hanging="284"/>
        <w:rPr>
          <w:rFonts w:ascii="Times New Roman" w:hAnsi="Times New Roman" w:cs="Times New Roman"/>
        </w:rPr>
      </w:pPr>
      <w:r w:rsidRPr="0033059E">
        <w:rPr>
          <w:rFonts w:ascii="Times New Roman" w:hAnsi="Times New Roman" w:cs="Times New Roman"/>
        </w:rPr>
        <w:t xml:space="preserve">1. Przy wyborze oferty Zamawiający będzie się kierował </w:t>
      </w:r>
      <w:r w:rsidRPr="0033059E">
        <w:rPr>
          <w:rFonts w:ascii="Times New Roman" w:hAnsi="Times New Roman" w:cs="Times New Roman"/>
          <w:b/>
          <w:bCs/>
          <w:u w:val="single"/>
        </w:rPr>
        <w:t>następującymi kryteriami oceny ofert:</w:t>
      </w: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99"/>
        <w:gridCol w:w="4732"/>
        <w:gridCol w:w="2966"/>
      </w:tblGrid>
      <w:tr w:rsidR="00EC6391" w:rsidRPr="0033059E" w14:paraId="640C20E8" w14:textId="77777777" w:rsidTr="00EC6391">
        <w:trPr>
          <w:trHeight w:val="504"/>
        </w:trPr>
        <w:tc>
          <w:tcPr>
            <w:tcW w:w="1199" w:type="dxa"/>
            <w:vAlign w:val="center"/>
          </w:tcPr>
          <w:p w14:paraId="2A4C7342" w14:textId="77777777" w:rsidR="00EC6391" w:rsidRPr="0033059E" w:rsidRDefault="00EC6391" w:rsidP="00EC6391">
            <w:pPr>
              <w:autoSpaceDE w:val="0"/>
              <w:autoSpaceDN w:val="0"/>
              <w:adjustRightInd w:val="0"/>
              <w:spacing w:line="276" w:lineRule="auto"/>
              <w:jc w:val="center"/>
              <w:rPr>
                <w:rFonts w:ascii="Times New Roman" w:hAnsi="Times New Roman" w:cs="Times New Roman"/>
                <w:b/>
              </w:rPr>
            </w:pPr>
            <w:r w:rsidRPr="0033059E">
              <w:rPr>
                <w:rFonts w:ascii="Times New Roman" w:hAnsi="Times New Roman" w:cs="Times New Roman"/>
                <w:b/>
              </w:rPr>
              <w:t>Lp.</w:t>
            </w:r>
          </w:p>
        </w:tc>
        <w:tc>
          <w:tcPr>
            <w:tcW w:w="4732" w:type="dxa"/>
            <w:vAlign w:val="center"/>
          </w:tcPr>
          <w:p w14:paraId="51EE6605" w14:textId="77777777" w:rsidR="00EC6391" w:rsidRPr="0033059E" w:rsidRDefault="00EC6391" w:rsidP="00EC6391">
            <w:pPr>
              <w:autoSpaceDE w:val="0"/>
              <w:autoSpaceDN w:val="0"/>
              <w:adjustRightInd w:val="0"/>
              <w:spacing w:line="276" w:lineRule="auto"/>
              <w:jc w:val="center"/>
              <w:rPr>
                <w:rFonts w:ascii="Times New Roman" w:hAnsi="Times New Roman" w:cs="Times New Roman"/>
                <w:b/>
              </w:rPr>
            </w:pPr>
            <w:r w:rsidRPr="0033059E">
              <w:rPr>
                <w:rFonts w:ascii="Times New Roman" w:hAnsi="Times New Roman" w:cs="Times New Roman"/>
                <w:b/>
                <w:bCs/>
              </w:rPr>
              <w:t>Nazwa kryterium</w:t>
            </w:r>
          </w:p>
        </w:tc>
        <w:tc>
          <w:tcPr>
            <w:tcW w:w="2966" w:type="dxa"/>
            <w:vAlign w:val="center"/>
          </w:tcPr>
          <w:p w14:paraId="41CCACC0" w14:textId="77777777" w:rsidR="00EC6391" w:rsidRPr="0033059E" w:rsidRDefault="00EC6391" w:rsidP="00EC6391">
            <w:pPr>
              <w:autoSpaceDE w:val="0"/>
              <w:autoSpaceDN w:val="0"/>
              <w:adjustRightInd w:val="0"/>
              <w:spacing w:line="276" w:lineRule="auto"/>
              <w:jc w:val="center"/>
              <w:rPr>
                <w:rFonts w:ascii="Times New Roman" w:hAnsi="Times New Roman" w:cs="Times New Roman"/>
                <w:b/>
              </w:rPr>
            </w:pPr>
            <w:r w:rsidRPr="0033059E">
              <w:rPr>
                <w:rFonts w:ascii="Times New Roman" w:hAnsi="Times New Roman" w:cs="Times New Roman"/>
                <w:b/>
              </w:rPr>
              <w:t xml:space="preserve">Waga kryterium </w:t>
            </w:r>
            <w:r w:rsidRPr="0033059E">
              <w:rPr>
                <w:rFonts w:ascii="Times New Roman" w:hAnsi="Times New Roman" w:cs="Times New Roman"/>
                <w:b/>
              </w:rPr>
              <w:br/>
              <w:t>w ocenie ofert</w:t>
            </w:r>
          </w:p>
        </w:tc>
      </w:tr>
      <w:tr w:rsidR="00EC6391" w:rsidRPr="0033059E" w14:paraId="6A4C513F" w14:textId="77777777" w:rsidTr="00EC6391">
        <w:trPr>
          <w:trHeight w:val="427"/>
        </w:trPr>
        <w:tc>
          <w:tcPr>
            <w:tcW w:w="1199" w:type="dxa"/>
            <w:vAlign w:val="center"/>
          </w:tcPr>
          <w:p w14:paraId="40575858" w14:textId="77777777" w:rsidR="00EC6391" w:rsidRPr="0033059E" w:rsidRDefault="00EC6391" w:rsidP="00EC6391">
            <w:pPr>
              <w:autoSpaceDE w:val="0"/>
              <w:autoSpaceDN w:val="0"/>
              <w:adjustRightInd w:val="0"/>
              <w:spacing w:line="276" w:lineRule="auto"/>
              <w:jc w:val="center"/>
              <w:rPr>
                <w:rFonts w:ascii="Times New Roman" w:hAnsi="Times New Roman" w:cs="Times New Roman"/>
              </w:rPr>
            </w:pPr>
            <w:r w:rsidRPr="0033059E">
              <w:rPr>
                <w:rFonts w:ascii="Times New Roman" w:hAnsi="Times New Roman" w:cs="Times New Roman"/>
              </w:rPr>
              <w:t>1.</w:t>
            </w:r>
          </w:p>
        </w:tc>
        <w:tc>
          <w:tcPr>
            <w:tcW w:w="4732" w:type="dxa"/>
          </w:tcPr>
          <w:p w14:paraId="71E50FAB" w14:textId="77777777" w:rsidR="00EC6391" w:rsidRPr="0033059E" w:rsidRDefault="00EC6391" w:rsidP="00EC6391">
            <w:pPr>
              <w:autoSpaceDE w:val="0"/>
              <w:autoSpaceDN w:val="0"/>
              <w:adjustRightInd w:val="0"/>
              <w:jc w:val="center"/>
              <w:rPr>
                <w:rFonts w:ascii="Times New Roman" w:hAnsi="Times New Roman" w:cs="Times New Roman"/>
              </w:rPr>
            </w:pPr>
            <w:r w:rsidRPr="0033059E">
              <w:rPr>
                <w:rFonts w:ascii="Times New Roman" w:hAnsi="Times New Roman" w:cs="Times New Roman"/>
              </w:rPr>
              <w:t>Cena oferty</w:t>
            </w:r>
          </w:p>
        </w:tc>
        <w:tc>
          <w:tcPr>
            <w:tcW w:w="2966" w:type="dxa"/>
            <w:vAlign w:val="center"/>
          </w:tcPr>
          <w:p w14:paraId="7B96FBF1" w14:textId="77777777" w:rsidR="00EC6391" w:rsidRPr="0033059E" w:rsidRDefault="00EC6391" w:rsidP="00EC6391">
            <w:pPr>
              <w:autoSpaceDE w:val="0"/>
              <w:autoSpaceDN w:val="0"/>
              <w:adjustRightInd w:val="0"/>
              <w:spacing w:line="276" w:lineRule="auto"/>
              <w:ind w:left="1080"/>
              <w:rPr>
                <w:rFonts w:ascii="Times New Roman" w:hAnsi="Times New Roman" w:cs="Times New Roman"/>
              </w:rPr>
            </w:pPr>
            <w:r w:rsidRPr="0033059E">
              <w:rPr>
                <w:rFonts w:ascii="Times New Roman" w:hAnsi="Times New Roman" w:cs="Times New Roman"/>
              </w:rPr>
              <w:t xml:space="preserve"> 60 %</w:t>
            </w:r>
          </w:p>
        </w:tc>
      </w:tr>
      <w:tr w:rsidR="00EC6391" w:rsidRPr="0033059E" w14:paraId="3D1F699C" w14:textId="77777777" w:rsidTr="00EC6391">
        <w:trPr>
          <w:trHeight w:val="427"/>
        </w:trPr>
        <w:tc>
          <w:tcPr>
            <w:tcW w:w="1199" w:type="dxa"/>
            <w:vAlign w:val="center"/>
          </w:tcPr>
          <w:p w14:paraId="0CD5D21B" w14:textId="4473D16A" w:rsidR="00EC6391" w:rsidRPr="0033059E" w:rsidRDefault="00162DEA" w:rsidP="00EC6391">
            <w:pPr>
              <w:autoSpaceDE w:val="0"/>
              <w:autoSpaceDN w:val="0"/>
              <w:adjustRightInd w:val="0"/>
              <w:spacing w:line="276" w:lineRule="auto"/>
              <w:jc w:val="center"/>
              <w:rPr>
                <w:rFonts w:ascii="Times New Roman" w:hAnsi="Times New Roman" w:cs="Times New Roman"/>
              </w:rPr>
            </w:pPr>
            <w:r>
              <w:rPr>
                <w:rFonts w:ascii="Times New Roman" w:hAnsi="Times New Roman" w:cs="Times New Roman"/>
              </w:rPr>
              <w:t>2</w:t>
            </w:r>
            <w:r w:rsidR="00EC6391" w:rsidRPr="0033059E">
              <w:rPr>
                <w:rFonts w:ascii="Times New Roman" w:hAnsi="Times New Roman" w:cs="Times New Roman"/>
              </w:rPr>
              <w:t>.</w:t>
            </w:r>
          </w:p>
        </w:tc>
        <w:tc>
          <w:tcPr>
            <w:tcW w:w="4732" w:type="dxa"/>
          </w:tcPr>
          <w:p w14:paraId="01E9FEB9" w14:textId="662FF4C6" w:rsidR="00EC6391" w:rsidRPr="0033059E" w:rsidRDefault="00EA408C" w:rsidP="00EC6391">
            <w:pPr>
              <w:autoSpaceDE w:val="0"/>
              <w:autoSpaceDN w:val="0"/>
              <w:adjustRightInd w:val="0"/>
              <w:jc w:val="center"/>
              <w:rPr>
                <w:rFonts w:ascii="Times New Roman" w:hAnsi="Times New Roman" w:cs="Times New Roman"/>
              </w:rPr>
            </w:pPr>
            <w:r>
              <w:rPr>
                <w:rFonts w:ascii="Times New Roman" w:hAnsi="Times New Roman" w:cs="Times New Roman"/>
              </w:rPr>
              <w:t>Gwarancja</w:t>
            </w:r>
          </w:p>
        </w:tc>
        <w:tc>
          <w:tcPr>
            <w:tcW w:w="2966" w:type="dxa"/>
            <w:vAlign w:val="center"/>
          </w:tcPr>
          <w:p w14:paraId="08DDB96E" w14:textId="77777777" w:rsidR="00EC6391" w:rsidRPr="0033059E" w:rsidRDefault="00EC6391" w:rsidP="00EC6391">
            <w:pPr>
              <w:autoSpaceDE w:val="0"/>
              <w:autoSpaceDN w:val="0"/>
              <w:adjustRightInd w:val="0"/>
              <w:spacing w:line="276" w:lineRule="auto"/>
              <w:jc w:val="center"/>
              <w:rPr>
                <w:rFonts w:ascii="Times New Roman" w:hAnsi="Times New Roman" w:cs="Times New Roman"/>
              </w:rPr>
            </w:pPr>
            <w:r w:rsidRPr="0033059E">
              <w:rPr>
                <w:rFonts w:ascii="Times New Roman" w:hAnsi="Times New Roman" w:cs="Times New Roman"/>
              </w:rPr>
              <w:t>40 %</w:t>
            </w:r>
          </w:p>
        </w:tc>
      </w:tr>
    </w:tbl>
    <w:p w14:paraId="79235C6D" w14:textId="77777777" w:rsidR="00EC6391" w:rsidRPr="0033059E" w:rsidRDefault="00EC6391" w:rsidP="00EC6391">
      <w:pPr>
        <w:widowControl w:val="0"/>
        <w:tabs>
          <w:tab w:val="left" w:pos="5521"/>
        </w:tabs>
        <w:autoSpaceDE w:val="0"/>
        <w:autoSpaceDN w:val="0"/>
        <w:adjustRightInd w:val="0"/>
        <w:spacing w:line="276" w:lineRule="auto"/>
        <w:rPr>
          <w:rFonts w:ascii="Times New Roman" w:hAnsi="Times New Roman" w:cs="Times New Roman"/>
        </w:rPr>
      </w:pPr>
    </w:p>
    <w:p w14:paraId="5C9DBF8D" w14:textId="77777777" w:rsidR="00EC6391" w:rsidRPr="0033059E" w:rsidRDefault="00EC6391" w:rsidP="00EC6391">
      <w:pPr>
        <w:autoSpaceDE w:val="0"/>
        <w:autoSpaceDN w:val="0"/>
        <w:adjustRightInd w:val="0"/>
        <w:spacing w:line="276" w:lineRule="auto"/>
        <w:rPr>
          <w:rFonts w:ascii="Times New Roman" w:hAnsi="Times New Roman" w:cs="Times New Roman"/>
        </w:rPr>
      </w:pPr>
      <w:r w:rsidRPr="0033059E">
        <w:rPr>
          <w:rFonts w:ascii="Times New Roman" w:hAnsi="Times New Roman" w:cs="Times New Roman"/>
        </w:rPr>
        <w:t>2. Sposób oceny ofert:</w:t>
      </w:r>
    </w:p>
    <w:p w14:paraId="2ACA6B1A" w14:textId="77777777" w:rsidR="00EC6391" w:rsidRPr="0033059E" w:rsidRDefault="00EC6391" w:rsidP="00EC6391">
      <w:pPr>
        <w:autoSpaceDE w:val="0"/>
        <w:autoSpaceDN w:val="0"/>
        <w:adjustRightInd w:val="0"/>
        <w:spacing w:line="276" w:lineRule="auto"/>
        <w:ind w:left="284"/>
        <w:rPr>
          <w:rFonts w:ascii="Times New Roman" w:hAnsi="Times New Roman" w:cs="Times New Roman"/>
        </w:rPr>
      </w:pPr>
      <w:r w:rsidRPr="0033059E">
        <w:rPr>
          <w:rFonts w:ascii="Times New Roman" w:hAnsi="Times New Roman" w:cs="Times New Roman"/>
        </w:rPr>
        <w:t>Zamawiający dokona oceny ofert na podstawie wyniku osiągniętej liczby punktów przyznanych przez Zamawiającego w oparciu o następujące kryteria i ustaloną punktację do 100 (100 % = 100 pkt):</w:t>
      </w:r>
    </w:p>
    <w:p w14:paraId="327B86FC" w14:textId="77777777" w:rsidR="00EC6391" w:rsidRPr="0033059E" w:rsidRDefault="00EC6391" w:rsidP="00710F17">
      <w:pPr>
        <w:pStyle w:val="Akapitzlist"/>
        <w:numPr>
          <w:ilvl w:val="1"/>
          <w:numId w:val="5"/>
        </w:numPr>
        <w:autoSpaceDE w:val="0"/>
        <w:autoSpaceDN w:val="0"/>
        <w:adjustRightInd w:val="0"/>
        <w:spacing w:line="276" w:lineRule="auto"/>
        <w:rPr>
          <w:rFonts w:ascii="Times New Roman" w:hAnsi="Times New Roman" w:cs="Times New Roman"/>
        </w:rPr>
      </w:pPr>
      <w:r w:rsidRPr="0033059E">
        <w:rPr>
          <w:rFonts w:ascii="Times New Roman" w:hAnsi="Times New Roman" w:cs="Times New Roman"/>
        </w:rPr>
        <w:t xml:space="preserve">Punkty za </w:t>
      </w:r>
      <w:r w:rsidRPr="0033059E">
        <w:rPr>
          <w:rFonts w:ascii="Times New Roman" w:hAnsi="Times New Roman" w:cs="Times New Roman"/>
          <w:b/>
        </w:rPr>
        <w:t>kryterium „cena” (C)</w:t>
      </w:r>
      <w:r w:rsidRPr="0033059E">
        <w:rPr>
          <w:rFonts w:ascii="Times New Roman" w:hAnsi="Times New Roman" w:cs="Times New Roman"/>
        </w:rPr>
        <w:t xml:space="preserve"> zostaną obliczone wg następującego wzoru:</w:t>
      </w:r>
    </w:p>
    <w:p w14:paraId="47F63069" w14:textId="77777777" w:rsidR="00EC6391" w:rsidRDefault="00EC6391" w:rsidP="00EC6391">
      <w:pPr>
        <w:autoSpaceDE w:val="0"/>
        <w:autoSpaceDN w:val="0"/>
        <w:adjustRightInd w:val="0"/>
        <w:spacing w:line="276" w:lineRule="auto"/>
        <w:rPr>
          <w:rFonts w:ascii="Times New Roman" w:hAnsi="Times New Roman" w:cs="Times New Roman"/>
        </w:rPr>
      </w:pPr>
    </w:p>
    <w:p w14:paraId="4AAC1532" w14:textId="77777777" w:rsidR="00EC6391" w:rsidRPr="0033059E" w:rsidRDefault="00EC6391" w:rsidP="00EC6391">
      <w:pPr>
        <w:autoSpaceDE w:val="0"/>
        <w:autoSpaceDN w:val="0"/>
        <w:adjustRightInd w:val="0"/>
        <w:spacing w:line="276" w:lineRule="auto"/>
        <w:ind w:firstLine="708"/>
        <w:rPr>
          <w:rFonts w:ascii="Times New Roman" w:hAnsi="Times New Roman" w:cs="Times New Roman"/>
        </w:rPr>
      </w:pPr>
      <w:r w:rsidRPr="0033059E">
        <w:rPr>
          <w:rFonts w:ascii="Times New Roman" w:hAnsi="Times New Roman" w:cs="Times New Roman"/>
        </w:rPr>
        <w:t xml:space="preserve">Cena brutto </w:t>
      </w:r>
    </w:p>
    <w:p w14:paraId="46B5EBF7" w14:textId="77777777" w:rsidR="00EC6391" w:rsidRPr="0033059E" w:rsidRDefault="00EC6391" w:rsidP="00EC6391">
      <w:pPr>
        <w:autoSpaceDE w:val="0"/>
        <w:autoSpaceDN w:val="0"/>
        <w:adjustRightInd w:val="0"/>
        <w:spacing w:line="276" w:lineRule="auto"/>
        <w:ind w:left="709"/>
        <w:rPr>
          <w:rFonts w:ascii="Times New Roman" w:hAnsi="Times New Roman" w:cs="Times New Roman"/>
        </w:rPr>
      </w:pPr>
      <w:r w:rsidRPr="0033059E">
        <w:rPr>
          <w:rFonts w:ascii="Times New Roman" w:hAnsi="Times New Roman" w:cs="Times New Roman"/>
        </w:rPr>
        <w:lastRenderedPageBreak/>
        <w:t xml:space="preserve">oferty najniższej </w:t>
      </w:r>
      <w:bookmarkStart w:id="32" w:name="_Hlk1420109"/>
      <w:r w:rsidRPr="0033059E">
        <w:rPr>
          <w:rFonts w:ascii="Times New Roman" w:hAnsi="Times New Roman" w:cs="Times New Roman"/>
        </w:rPr>
        <w:t>niepodlegającej odrzuceniu</w:t>
      </w:r>
      <w:bookmarkEnd w:id="32"/>
    </w:p>
    <w:p w14:paraId="4C2A438A" w14:textId="77777777" w:rsidR="00EC6391" w:rsidRPr="0033059E" w:rsidRDefault="00EC6391" w:rsidP="00EC6391">
      <w:pPr>
        <w:autoSpaceDE w:val="0"/>
        <w:autoSpaceDN w:val="0"/>
        <w:adjustRightInd w:val="0"/>
        <w:spacing w:line="276" w:lineRule="auto"/>
        <w:ind w:left="709"/>
        <w:rPr>
          <w:rFonts w:ascii="Times New Roman" w:hAnsi="Times New Roman" w:cs="Times New Roman"/>
        </w:rPr>
      </w:pPr>
      <w:r w:rsidRPr="0033059E">
        <w:rPr>
          <w:rFonts w:ascii="Times New Roman" w:hAnsi="Times New Roman" w:cs="Times New Roman"/>
        </w:rPr>
        <w:t>-----------------------------------------------  x100  x  60 %  (waga kryterium) = ilość punktów</w:t>
      </w:r>
    </w:p>
    <w:p w14:paraId="0C6DD2B0" w14:textId="77777777" w:rsidR="00EC6391" w:rsidRPr="0033059E" w:rsidRDefault="00EC6391" w:rsidP="00EC6391">
      <w:pPr>
        <w:autoSpaceDE w:val="0"/>
        <w:autoSpaceDN w:val="0"/>
        <w:adjustRightInd w:val="0"/>
        <w:spacing w:line="276" w:lineRule="auto"/>
        <w:ind w:left="709"/>
        <w:rPr>
          <w:rFonts w:ascii="Times New Roman" w:hAnsi="Times New Roman" w:cs="Times New Roman"/>
        </w:rPr>
      </w:pPr>
      <w:r w:rsidRPr="0033059E">
        <w:rPr>
          <w:rFonts w:ascii="Times New Roman" w:hAnsi="Times New Roman" w:cs="Times New Roman"/>
        </w:rPr>
        <w:t xml:space="preserve">Cena brutto </w:t>
      </w:r>
    </w:p>
    <w:p w14:paraId="6C385D56" w14:textId="77777777" w:rsidR="00EC6391" w:rsidRPr="0033059E" w:rsidRDefault="00EC6391" w:rsidP="00EC6391">
      <w:pPr>
        <w:autoSpaceDE w:val="0"/>
        <w:autoSpaceDN w:val="0"/>
        <w:adjustRightInd w:val="0"/>
        <w:spacing w:line="276" w:lineRule="auto"/>
        <w:ind w:left="709"/>
        <w:rPr>
          <w:rFonts w:ascii="Times New Roman" w:hAnsi="Times New Roman" w:cs="Times New Roman"/>
        </w:rPr>
      </w:pPr>
      <w:r w:rsidRPr="0033059E">
        <w:rPr>
          <w:rFonts w:ascii="Times New Roman" w:hAnsi="Times New Roman" w:cs="Times New Roman"/>
        </w:rPr>
        <w:t>oferty badanej niepodlegającej odrzuceniu</w:t>
      </w:r>
    </w:p>
    <w:p w14:paraId="49619D4F" w14:textId="77777777" w:rsidR="00EC6391" w:rsidRPr="0033059E" w:rsidRDefault="00EC6391" w:rsidP="00EC6391">
      <w:pPr>
        <w:autoSpaceDE w:val="0"/>
        <w:autoSpaceDN w:val="0"/>
        <w:adjustRightInd w:val="0"/>
        <w:spacing w:line="276" w:lineRule="auto"/>
        <w:ind w:left="709"/>
        <w:rPr>
          <w:rFonts w:ascii="Times New Roman" w:hAnsi="Times New Roman" w:cs="Times New Roman"/>
        </w:rPr>
      </w:pPr>
    </w:p>
    <w:p w14:paraId="6F566E56" w14:textId="05049376" w:rsidR="00EC6391" w:rsidRDefault="00EC6391" w:rsidP="00B92F63">
      <w:pPr>
        <w:autoSpaceDE w:val="0"/>
        <w:autoSpaceDN w:val="0"/>
        <w:adjustRightInd w:val="0"/>
        <w:spacing w:line="276" w:lineRule="auto"/>
        <w:rPr>
          <w:rFonts w:ascii="Times New Roman" w:hAnsi="Times New Roman" w:cs="Times New Roman"/>
        </w:rPr>
      </w:pPr>
      <w:r w:rsidRPr="0033059E">
        <w:rPr>
          <w:rFonts w:ascii="Times New Roman" w:hAnsi="Times New Roman" w:cs="Times New Roman"/>
        </w:rPr>
        <w:t>Końcowy wynik powyższego działania zostanie zaokrąglony do 2 miejsc po przecinku.</w:t>
      </w:r>
    </w:p>
    <w:p w14:paraId="74E810FC" w14:textId="4023768F" w:rsidR="00EA408C" w:rsidRDefault="00EA408C" w:rsidP="00EA408C">
      <w:pPr>
        <w:autoSpaceDE w:val="0"/>
        <w:autoSpaceDN w:val="0"/>
        <w:adjustRightInd w:val="0"/>
        <w:rPr>
          <w:rFonts w:ascii="Times New Roman" w:hAnsi="Times New Roman" w:cs="Times New Roman"/>
          <w:bCs/>
          <w:color w:val="000000"/>
        </w:rPr>
      </w:pPr>
      <w:r w:rsidRPr="00F914D6">
        <w:rPr>
          <w:rFonts w:ascii="Times New Roman" w:hAnsi="Times New Roman" w:cs="Times New Roman"/>
          <w:bCs/>
          <w:color w:val="000000"/>
        </w:rPr>
        <w:t xml:space="preserve">2.1. Punkty za kryterium </w:t>
      </w:r>
      <w:bookmarkStart w:id="33" w:name="_Hlk17960242"/>
      <w:r w:rsidRPr="00F914D6">
        <w:rPr>
          <w:rFonts w:ascii="Times New Roman" w:hAnsi="Times New Roman" w:cs="Times New Roman"/>
          <w:bCs/>
          <w:color w:val="000000"/>
        </w:rPr>
        <w:t>„</w:t>
      </w:r>
      <w:r>
        <w:rPr>
          <w:rFonts w:ascii="Times New Roman" w:hAnsi="Times New Roman" w:cs="Times New Roman"/>
          <w:b/>
          <w:bCs/>
          <w:color w:val="000000"/>
        </w:rPr>
        <w:t>Okres gwarancj</w:t>
      </w:r>
      <w:r w:rsidR="005938F7">
        <w:rPr>
          <w:rFonts w:ascii="Times New Roman" w:hAnsi="Times New Roman" w:cs="Times New Roman"/>
          <w:b/>
          <w:bCs/>
          <w:color w:val="000000"/>
        </w:rPr>
        <w:t>i</w:t>
      </w:r>
      <w:r w:rsidRPr="00F914D6">
        <w:rPr>
          <w:rFonts w:ascii="Times New Roman" w:hAnsi="Times New Roman" w:cs="Times New Roman"/>
          <w:b/>
          <w:bCs/>
          <w:color w:val="000000"/>
        </w:rPr>
        <w:t>” (</w:t>
      </w:r>
      <w:bookmarkEnd w:id="33"/>
      <w:r>
        <w:rPr>
          <w:rFonts w:ascii="Times New Roman" w:hAnsi="Times New Roman" w:cs="Times New Roman"/>
          <w:b/>
          <w:bCs/>
          <w:color w:val="000000"/>
        </w:rPr>
        <w:t>G</w:t>
      </w:r>
      <w:r w:rsidRPr="00F914D6">
        <w:rPr>
          <w:rFonts w:ascii="Times New Roman" w:hAnsi="Times New Roman" w:cs="Times New Roman"/>
          <w:b/>
          <w:bCs/>
          <w:color w:val="000000"/>
        </w:rPr>
        <w:t>)</w:t>
      </w:r>
      <w:r w:rsidRPr="00F914D6">
        <w:rPr>
          <w:rFonts w:ascii="Times New Roman" w:hAnsi="Times New Roman" w:cs="Times New Roman"/>
          <w:bCs/>
          <w:color w:val="000000"/>
        </w:rPr>
        <w:t xml:space="preserve"> zostaną </w:t>
      </w:r>
      <w:r>
        <w:rPr>
          <w:rFonts w:ascii="Times New Roman" w:hAnsi="Times New Roman" w:cs="Times New Roman"/>
          <w:bCs/>
          <w:color w:val="000000"/>
        </w:rPr>
        <w:t xml:space="preserve">obliczone wg następującego wzoru: </w:t>
      </w:r>
      <w:bookmarkStart w:id="34" w:name="_Hlk17960315"/>
    </w:p>
    <w:p w14:paraId="05E083B8" w14:textId="77777777" w:rsidR="00EA408C" w:rsidRDefault="00EA408C" w:rsidP="00EA408C">
      <w:pPr>
        <w:autoSpaceDE w:val="0"/>
        <w:autoSpaceDN w:val="0"/>
        <w:adjustRightInd w:val="0"/>
        <w:rPr>
          <w:rFonts w:ascii="Times New Roman" w:hAnsi="Times New Roman" w:cs="Times New Roman"/>
          <w:bCs/>
          <w:color w:val="000000"/>
        </w:rPr>
      </w:pPr>
    </w:p>
    <w:p w14:paraId="1129DA2D" w14:textId="77777777" w:rsidR="00EA408C" w:rsidRPr="0033059E" w:rsidRDefault="00EA408C" w:rsidP="00EA408C">
      <w:pPr>
        <w:autoSpaceDE w:val="0"/>
        <w:autoSpaceDN w:val="0"/>
        <w:adjustRightInd w:val="0"/>
        <w:spacing w:line="276" w:lineRule="auto"/>
        <w:ind w:left="709"/>
        <w:rPr>
          <w:rFonts w:ascii="Times New Roman" w:hAnsi="Times New Roman" w:cs="Times New Roman"/>
        </w:rPr>
      </w:pPr>
      <w:r>
        <w:rPr>
          <w:rFonts w:ascii="Times New Roman" w:hAnsi="Times New Roman" w:cs="Times New Roman"/>
        </w:rPr>
        <w:t>Okres gwarancji</w:t>
      </w:r>
      <w:r w:rsidRPr="0033059E">
        <w:rPr>
          <w:rFonts w:ascii="Times New Roman" w:hAnsi="Times New Roman" w:cs="Times New Roman"/>
        </w:rPr>
        <w:t xml:space="preserve"> </w:t>
      </w:r>
    </w:p>
    <w:p w14:paraId="0DA3A9E5" w14:textId="77777777" w:rsidR="00EA408C" w:rsidRPr="0033059E" w:rsidRDefault="00EA408C" w:rsidP="00EA408C">
      <w:pPr>
        <w:autoSpaceDE w:val="0"/>
        <w:autoSpaceDN w:val="0"/>
        <w:adjustRightInd w:val="0"/>
        <w:spacing w:line="276" w:lineRule="auto"/>
        <w:ind w:left="709"/>
        <w:rPr>
          <w:rFonts w:ascii="Times New Roman" w:hAnsi="Times New Roman" w:cs="Times New Roman"/>
        </w:rPr>
      </w:pPr>
      <w:r w:rsidRPr="0033059E">
        <w:rPr>
          <w:rFonts w:ascii="Times New Roman" w:hAnsi="Times New Roman" w:cs="Times New Roman"/>
        </w:rPr>
        <w:t>oferty badanej niepodlegającej odrzuceniu</w:t>
      </w:r>
    </w:p>
    <w:p w14:paraId="5AB97CD9" w14:textId="77777777" w:rsidR="00EA408C" w:rsidRPr="0033059E" w:rsidRDefault="00EA408C" w:rsidP="00EA408C">
      <w:pPr>
        <w:autoSpaceDE w:val="0"/>
        <w:autoSpaceDN w:val="0"/>
        <w:adjustRightInd w:val="0"/>
        <w:spacing w:line="276" w:lineRule="auto"/>
        <w:ind w:left="709"/>
        <w:rPr>
          <w:rFonts w:ascii="Times New Roman" w:hAnsi="Times New Roman" w:cs="Times New Roman"/>
        </w:rPr>
      </w:pPr>
      <w:r w:rsidRPr="0033059E">
        <w:rPr>
          <w:rFonts w:ascii="Times New Roman" w:hAnsi="Times New Roman" w:cs="Times New Roman"/>
        </w:rPr>
        <w:t xml:space="preserve">-----------------------------------------------  x100  x  </w:t>
      </w:r>
      <w:r>
        <w:rPr>
          <w:rFonts w:ascii="Times New Roman" w:hAnsi="Times New Roman" w:cs="Times New Roman"/>
        </w:rPr>
        <w:t>40</w:t>
      </w:r>
      <w:r w:rsidRPr="0033059E">
        <w:rPr>
          <w:rFonts w:ascii="Times New Roman" w:hAnsi="Times New Roman" w:cs="Times New Roman"/>
        </w:rPr>
        <w:t xml:space="preserve"> %  (waga kryterium) = ilość punktów</w:t>
      </w:r>
    </w:p>
    <w:p w14:paraId="18F775B0" w14:textId="77777777" w:rsidR="00EA408C" w:rsidRPr="0033059E" w:rsidRDefault="00EA408C" w:rsidP="00EA408C">
      <w:pPr>
        <w:autoSpaceDE w:val="0"/>
        <w:autoSpaceDN w:val="0"/>
        <w:adjustRightInd w:val="0"/>
        <w:spacing w:line="276" w:lineRule="auto"/>
        <w:ind w:firstLine="708"/>
        <w:rPr>
          <w:rFonts w:ascii="Times New Roman" w:hAnsi="Times New Roman" w:cs="Times New Roman"/>
        </w:rPr>
      </w:pPr>
      <w:r>
        <w:rPr>
          <w:rFonts w:ascii="Times New Roman" w:hAnsi="Times New Roman" w:cs="Times New Roman"/>
        </w:rPr>
        <w:t>Najdłuższy okres gwarancji</w:t>
      </w:r>
    </w:p>
    <w:p w14:paraId="686AA725" w14:textId="77777777" w:rsidR="00EA408C" w:rsidRPr="0033059E" w:rsidRDefault="00EA408C" w:rsidP="00EA408C">
      <w:pPr>
        <w:autoSpaceDE w:val="0"/>
        <w:autoSpaceDN w:val="0"/>
        <w:adjustRightInd w:val="0"/>
        <w:spacing w:line="276" w:lineRule="auto"/>
        <w:ind w:left="709"/>
        <w:rPr>
          <w:rFonts w:ascii="Times New Roman" w:hAnsi="Times New Roman" w:cs="Times New Roman"/>
        </w:rPr>
      </w:pPr>
      <w:r w:rsidRPr="0033059E">
        <w:rPr>
          <w:rFonts w:ascii="Times New Roman" w:hAnsi="Times New Roman" w:cs="Times New Roman"/>
        </w:rPr>
        <w:t>oferty niepodlegającej odrzuceniu</w:t>
      </w:r>
    </w:p>
    <w:p w14:paraId="5E9B17D9" w14:textId="0B374116" w:rsidR="00EA408C" w:rsidRDefault="00EA408C" w:rsidP="00EA408C">
      <w:pPr>
        <w:autoSpaceDE w:val="0"/>
        <w:autoSpaceDN w:val="0"/>
        <w:adjustRightInd w:val="0"/>
        <w:rPr>
          <w:rFonts w:ascii="Times New Roman" w:hAnsi="Times New Roman" w:cs="Times New Roman"/>
          <w:bCs/>
          <w:color w:val="000000"/>
        </w:rPr>
      </w:pPr>
    </w:p>
    <w:p w14:paraId="6A85FDFA" w14:textId="316D4606" w:rsidR="00CD021A" w:rsidRPr="00CD021A" w:rsidRDefault="00CD021A" w:rsidP="00CD021A">
      <w:pPr>
        <w:rPr>
          <w:rFonts w:ascii="Times New Roman" w:hAnsi="Times New Roman" w:cs="Times New Roman"/>
        </w:rPr>
      </w:pPr>
      <w:r w:rsidRPr="00CD021A">
        <w:rPr>
          <w:rFonts w:ascii="Times New Roman" w:hAnsi="Times New Roman" w:cs="Times New Roman"/>
          <w:bCs/>
        </w:rPr>
        <w:t>2.3. Punkty za wszystkie kryteria podlegają zsumowaniu tj. C+G = Łączna liczba punktów</w:t>
      </w:r>
      <w:r>
        <w:rPr>
          <w:rFonts w:ascii="Times New Roman" w:hAnsi="Times New Roman" w:cs="Times New Roman"/>
          <w:bCs/>
        </w:rPr>
        <w:t>.</w:t>
      </w:r>
    </w:p>
    <w:p w14:paraId="447F2E9C" w14:textId="77777777" w:rsidR="00B16ADC" w:rsidRDefault="00B16ADC" w:rsidP="002B7724">
      <w:pPr>
        <w:ind w:left="0"/>
        <w:rPr>
          <w:rFonts w:ascii="Times New Roman" w:hAnsi="Times New Roman" w:cs="Times New Roman"/>
          <w:b/>
          <w:bCs/>
        </w:rPr>
      </w:pPr>
    </w:p>
    <w:p w14:paraId="1FF83C9A" w14:textId="1073C5FD" w:rsidR="000B41F4" w:rsidRPr="00CD021A" w:rsidRDefault="000B41F4" w:rsidP="00CD021A">
      <w:pPr>
        <w:rPr>
          <w:rFonts w:ascii="Times New Roman" w:hAnsi="Times New Roman" w:cs="Times New Roman"/>
          <w:b/>
          <w:bCs/>
        </w:rPr>
      </w:pPr>
      <w:r w:rsidRPr="00CD021A">
        <w:rPr>
          <w:rFonts w:ascii="Times New Roman" w:hAnsi="Times New Roman" w:cs="Times New Roman"/>
          <w:b/>
          <w:bCs/>
        </w:rPr>
        <w:t>Uwaga!</w:t>
      </w:r>
    </w:p>
    <w:p w14:paraId="6A40B7BD" w14:textId="13FE308F" w:rsidR="000B41F4" w:rsidRPr="00CD021A" w:rsidRDefault="000B41F4" w:rsidP="00CD021A">
      <w:pPr>
        <w:rPr>
          <w:rFonts w:ascii="Times New Roman" w:hAnsi="Times New Roman" w:cs="Times New Roman"/>
        </w:rPr>
      </w:pPr>
      <w:bookmarkStart w:id="35" w:name="bookmark279"/>
      <w:bookmarkEnd w:id="35"/>
      <w:r w:rsidRPr="00CD021A">
        <w:rPr>
          <w:rFonts w:ascii="Times New Roman" w:hAnsi="Times New Roman" w:cs="Times New Roman"/>
        </w:rPr>
        <w:t>1</w:t>
      </w:r>
      <w:r w:rsidR="00CD021A">
        <w:rPr>
          <w:rFonts w:ascii="Times New Roman" w:hAnsi="Times New Roman" w:cs="Times New Roman"/>
        </w:rPr>
        <w:t>)</w:t>
      </w:r>
      <w:r w:rsidRPr="00CD021A">
        <w:rPr>
          <w:rFonts w:ascii="Times New Roman" w:hAnsi="Times New Roman" w:cs="Times New Roman"/>
        </w:rPr>
        <w:t xml:space="preserve"> Zaoferowany okres gwara</w:t>
      </w:r>
      <w:r w:rsidR="00CD021A" w:rsidRPr="00CD021A">
        <w:rPr>
          <w:rFonts w:ascii="Times New Roman" w:hAnsi="Times New Roman" w:cs="Times New Roman"/>
        </w:rPr>
        <w:t>n</w:t>
      </w:r>
      <w:r w:rsidRPr="00CD021A">
        <w:rPr>
          <w:rFonts w:ascii="Times New Roman" w:hAnsi="Times New Roman" w:cs="Times New Roman"/>
        </w:rPr>
        <w:t>cji jest tożsamy z zaoferowanym okresem rękojmi. Okres rękojmi zostaje więc roz</w:t>
      </w:r>
      <w:r w:rsidR="00CD021A" w:rsidRPr="00CD021A">
        <w:rPr>
          <w:rFonts w:ascii="Times New Roman" w:hAnsi="Times New Roman" w:cs="Times New Roman"/>
        </w:rPr>
        <w:t>sz</w:t>
      </w:r>
      <w:r w:rsidRPr="00CD021A">
        <w:rPr>
          <w:rFonts w:ascii="Times New Roman" w:hAnsi="Times New Roman" w:cs="Times New Roman"/>
        </w:rPr>
        <w:t>erzony analogicznie do zaoferowanego okresu gwarancji!;</w:t>
      </w:r>
    </w:p>
    <w:p w14:paraId="4FD5BD01" w14:textId="3383D33C" w:rsidR="000B41F4" w:rsidRPr="00CD021A" w:rsidRDefault="000B41F4" w:rsidP="00CD021A">
      <w:pPr>
        <w:rPr>
          <w:rFonts w:ascii="Times New Roman" w:hAnsi="Times New Roman" w:cs="Times New Roman"/>
        </w:rPr>
      </w:pPr>
      <w:bookmarkStart w:id="36" w:name="bookmark280"/>
      <w:bookmarkEnd w:id="36"/>
      <w:r w:rsidRPr="00CD021A">
        <w:rPr>
          <w:rFonts w:ascii="Times New Roman" w:hAnsi="Times New Roman" w:cs="Times New Roman"/>
        </w:rPr>
        <w:t>2</w:t>
      </w:r>
      <w:r w:rsidR="00CD021A">
        <w:rPr>
          <w:rFonts w:ascii="Times New Roman" w:hAnsi="Times New Roman" w:cs="Times New Roman"/>
        </w:rPr>
        <w:t>)</w:t>
      </w:r>
      <w:r w:rsidRPr="00CD021A">
        <w:rPr>
          <w:rFonts w:ascii="Times New Roman" w:hAnsi="Times New Roman" w:cs="Times New Roman"/>
        </w:rPr>
        <w:t xml:space="preserve"> Minimalny okres gwarancji wynosi 36 miesięcy od daty odbioru końcowego przedmiotu zamówienia;</w:t>
      </w:r>
    </w:p>
    <w:p w14:paraId="55C0A60E" w14:textId="4A95D051" w:rsidR="000B41F4" w:rsidRPr="00CD021A" w:rsidRDefault="000B41F4" w:rsidP="00CD021A">
      <w:pPr>
        <w:rPr>
          <w:rFonts w:ascii="Times New Roman" w:hAnsi="Times New Roman" w:cs="Times New Roman"/>
        </w:rPr>
      </w:pPr>
      <w:bookmarkStart w:id="37" w:name="bookmark281"/>
      <w:bookmarkEnd w:id="37"/>
      <w:r w:rsidRPr="00CD021A">
        <w:rPr>
          <w:rFonts w:ascii="Times New Roman" w:hAnsi="Times New Roman" w:cs="Times New Roman"/>
        </w:rPr>
        <w:t>3</w:t>
      </w:r>
      <w:r w:rsidR="00CD021A">
        <w:rPr>
          <w:rFonts w:ascii="Times New Roman" w:hAnsi="Times New Roman" w:cs="Times New Roman"/>
        </w:rPr>
        <w:t>)</w:t>
      </w:r>
      <w:r w:rsidRPr="00CD021A">
        <w:rPr>
          <w:rFonts w:ascii="Times New Roman" w:hAnsi="Times New Roman" w:cs="Times New Roman"/>
        </w:rPr>
        <w:t xml:space="preserve"> Maksymalny okres gwarancji dla oceny oferty wynosi </w:t>
      </w:r>
      <w:r w:rsidR="00B40B17">
        <w:rPr>
          <w:rFonts w:ascii="Times New Roman" w:hAnsi="Times New Roman" w:cs="Times New Roman"/>
        </w:rPr>
        <w:t>48</w:t>
      </w:r>
      <w:r w:rsidRPr="00CD021A">
        <w:rPr>
          <w:rFonts w:ascii="Times New Roman" w:hAnsi="Times New Roman" w:cs="Times New Roman"/>
        </w:rPr>
        <w:t xml:space="preserve"> miesięcy od daty odbioru końcowego przedmiotu zamówienia;</w:t>
      </w:r>
    </w:p>
    <w:p w14:paraId="5AAF46FE" w14:textId="1F9BBA2B" w:rsidR="000B41F4" w:rsidRPr="00CD021A" w:rsidRDefault="000B41F4" w:rsidP="00CD021A">
      <w:pPr>
        <w:rPr>
          <w:rFonts w:ascii="Times New Roman" w:hAnsi="Times New Roman" w:cs="Times New Roman"/>
        </w:rPr>
      </w:pPr>
      <w:bookmarkStart w:id="38" w:name="bookmark282"/>
      <w:bookmarkEnd w:id="38"/>
      <w:r w:rsidRPr="00CD021A">
        <w:rPr>
          <w:rFonts w:ascii="Times New Roman" w:hAnsi="Times New Roman" w:cs="Times New Roman"/>
        </w:rPr>
        <w:t>4</w:t>
      </w:r>
      <w:r w:rsidR="00CD021A">
        <w:rPr>
          <w:rFonts w:ascii="Times New Roman" w:hAnsi="Times New Roman" w:cs="Times New Roman"/>
        </w:rPr>
        <w:t>)</w:t>
      </w:r>
      <w:r w:rsidRPr="00CD021A">
        <w:rPr>
          <w:rFonts w:ascii="Times New Roman" w:hAnsi="Times New Roman" w:cs="Times New Roman"/>
        </w:rPr>
        <w:t xml:space="preserve"> Jeżeli którykolwiek wykonawca zaoferuje okres gwarancji dłuższy niż maksymalny podany przez zamawiającego otrzyma liczbę punktów taką jak przewidziano dla maksymalnego okresu gwarancji;</w:t>
      </w:r>
    </w:p>
    <w:p w14:paraId="11436B4C" w14:textId="5B6725BB" w:rsidR="000B41F4" w:rsidRPr="00CD021A" w:rsidRDefault="000B41F4" w:rsidP="00CD021A">
      <w:pPr>
        <w:rPr>
          <w:rFonts w:ascii="Times New Roman" w:hAnsi="Times New Roman" w:cs="Times New Roman"/>
        </w:rPr>
      </w:pPr>
      <w:bookmarkStart w:id="39" w:name="bookmark283"/>
      <w:bookmarkEnd w:id="39"/>
      <w:r w:rsidRPr="00CD021A">
        <w:rPr>
          <w:rFonts w:ascii="Times New Roman" w:hAnsi="Times New Roman" w:cs="Times New Roman"/>
        </w:rPr>
        <w:t>5</w:t>
      </w:r>
      <w:r w:rsidR="00CD021A">
        <w:rPr>
          <w:rFonts w:ascii="Times New Roman" w:hAnsi="Times New Roman" w:cs="Times New Roman"/>
        </w:rPr>
        <w:t>)</w:t>
      </w:r>
      <w:r w:rsidRPr="00CD021A">
        <w:rPr>
          <w:rFonts w:ascii="Times New Roman" w:hAnsi="Times New Roman" w:cs="Times New Roman"/>
        </w:rPr>
        <w:t xml:space="preserve"> Jeżeli którykolwiek z Wykonawców w ofercie wskaże okres krótszy, niż minimalny okres gwarancji (36 miesięcy), oferta taka będzie podlegała odrzuceniu.</w:t>
      </w:r>
    </w:p>
    <w:p w14:paraId="190B2E0C" w14:textId="11C072B4" w:rsidR="000B41F4" w:rsidRDefault="000B41F4" w:rsidP="00CD021A">
      <w:pPr>
        <w:rPr>
          <w:rFonts w:ascii="Times New Roman" w:hAnsi="Times New Roman" w:cs="Times New Roman"/>
        </w:rPr>
      </w:pPr>
      <w:bookmarkStart w:id="40" w:name="bookmark284"/>
      <w:bookmarkEnd w:id="40"/>
      <w:r w:rsidRPr="00CD021A">
        <w:rPr>
          <w:rFonts w:ascii="Times New Roman" w:hAnsi="Times New Roman" w:cs="Times New Roman"/>
        </w:rPr>
        <w:t>6</w:t>
      </w:r>
      <w:r w:rsidR="00CD021A">
        <w:rPr>
          <w:rFonts w:ascii="Times New Roman" w:hAnsi="Times New Roman" w:cs="Times New Roman"/>
        </w:rPr>
        <w:t>)</w:t>
      </w:r>
      <w:r w:rsidRPr="00CD021A">
        <w:rPr>
          <w:rFonts w:ascii="Times New Roman" w:hAnsi="Times New Roman" w:cs="Times New Roman"/>
        </w:rPr>
        <w:t xml:space="preserve"> Brak w ofercie wpisu dot. długości okresu gwarancji będzie traktowany przez Zamawiającego jako minimalny 36 miesięczny okres gwarancji.</w:t>
      </w:r>
      <w:bookmarkEnd w:id="34"/>
    </w:p>
    <w:p w14:paraId="2DA1D787" w14:textId="77777777" w:rsidR="00CD021A" w:rsidRPr="00CD021A" w:rsidRDefault="00CD021A" w:rsidP="00CD021A">
      <w:pPr>
        <w:rPr>
          <w:rFonts w:ascii="Times New Roman" w:hAnsi="Times New Roman" w:cs="Times New Roman"/>
        </w:rPr>
      </w:pPr>
    </w:p>
    <w:p w14:paraId="0D9105AE" w14:textId="307A690D" w:rsidR="00271729" w:rsidRPr="00777147" w:rsidRDefault="00440CAB" w:rsidP="00440CAB">
      <w:pPr>
        <w:spacing w:after="5"/>
        <w:ind w:right="287"/>
        <w:rPr>
          <w:rFonts w:ascii="Times New Roman" w:hAnsi="Times New Roman" w:cs="Times New Roman"/>
        </w:rPr>
      </w:pPr>
      <w:r>
        <w:rPr>
          <w:rFonts w:ascii="Times New Roman" w:hAnsi="Times New Roman" w:cs="Times New Roman"/>
        </w:rPr>
        <w:t>3</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Zgodnie z art. 223 ust. 1 ustawy, w toku dokonywania oceny złożonych ofert Zamawiający może żądać od Wykonawców wyjaśnień dotyczących treści złożonych ofert oraz przedmiotowych środków dowodowych lub innych składanych dokumentów lub oświadczeń. </w:t>
      </w:r>
    </w:p>
    <w:p w14:paraId="2B297861" w14:textId="6410A529" w:rsidR="00271729" w:rsidRPr="00777147" w:rsidRDefault="00440CAB" w:rsidP="00777147">
      <w:pPr>
        <w:spacing w:after="5"/>
        <w:ind w:right="287"/>
        <w:rPr>
          <w:rFonts w:ascii="Times New Roman" w:hAnsi="Times New Roman" w:cs="Times New Roman"/>
        </w:rPr>
      </w:pPr>
      <w:r>
        <w:rPr>
          <w:rFonts w:ascii="Times New Roman" w:hAnsi="Times New Roman" w:cs="Times New Roman"/>
        </w:rPr>
        <w:t>4</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Zgodnie art. 224. ust. 1 Zamawiający w celu ustalenia, czy oferta zawiera rażąco niską cenę lub części składowe ceny wydają się rażąco niskie w stosunku do przedmiotu zamówienia, zwróci się do wykonawcy o udzielenie wyjaśnień, w tym złożenie dowodów dotyczących wyliczenia ceny. </w:t>
      </w:r>
    </w:p>
    <w:p w14:paraId="57CA9562" w14:textId="77777777" w:rsidR="00BD716B" w:rsidRDefault="00440CAB" w:rsidP="00BD716B">
      <w:pPr>
        <w:rPr>
          <w:rFonts w:ascii="Times New Roman" w:hAnsi="Times New Roman" w:cs="Times New Roman"/>
        </w:rPr>
      </w:pPr>
      <w:r w:rsidRPr="00CD021A">
        <w:rPr>
          <w:rFonts w:ascii="Times New Roman" w:hAnsi="Times New Roman" w:cs="Times New Roman"/>
        </w:rPr>
        <w:t>5</w:t>
      </w:r>
      <w:r w:rsidR="00777147" w:rsidRPr="00CD021A">
        <w:rPr>
          <w:rFonts w:ascii="Times New Roman" w:hAnsi="Times New Roman" w:cs="Times New Roman"/>
        </w:rPr>
        <w:t xml:space="preserve">. </w:t>
      </w:r>
      <w:r w:rsidR="00271729" w:rsidRPr="00CD021A">
        <w:rPr>
          <w:rFonts w:ascii="Times New Roman" w:hAnsi="Times New Roman" w:cs="Times New Roman"/>
        </w:rPr>
        <w:t xml:space="preserve">Zamawiający poprawi w ofercie omyłki wskazane w art. 223 ust. 2 ustawy, niezwłocznie zawiadamiając o tym Wykonawcę, którego oferta zostanie poprawiona. </w:t>
      </w:r>
    </w:p>
    <w:p w14:paraId="3CA45A91" w14:textId="77777777" w:rsidR="00BD716B" w:rsidRDefault="00440CAB" w:rsidP="00BD716B">
      <w:pPr>
        <w:rPr>
          <w:rFonts w:ascii="Times New Roman" w:hAnsi="Times New Roman" w:cs="Times New Roman"/>
        </w:rPr>
      </w:pPr>
      <w:r>
        <w:rPr>
          <w:rFonts w:ascii="Times New Roman" w:hAnsi="Times New Roman" w:cs="Times New Roman"/>
        </w:rPr>
        <w:t>6</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Zamawiający odrzuci złożoną ofertę, w przypadku wystąpienia przynajmniej jednej z okoliczności,  o których mowa w art. 226 ust. 1 ustawy.  </w:t>
      </w:r>
    </w:p>
    <w:p w14:paraId="44772521" w14:textId="77777777" w:rsidR="00BD716B" w:rsidRDefault="00440CAB" w:rsidP="00BD716B">
      <w:pPr>
        <w:rPr>
          <w:rFonts w:ascii="Times New Roman" w:hAnsi="Times New Roman" w:cs="Times New Roman"/>
        </w:rPr>
      </w:pPr>
      <w:r>
        <w:rPr>
          <w:rFonts w:ascii="Times New Roman" w:hAnsi="Times New Roman" w:cs="Times New Roman"/>
        </w:rPr>
        <w:lastRenderedPageBreak/>
        <w:t>7</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W przypadku, gdy nie zostanie złożona żadna oferta niepodlegająca odrzuceniu, postępowanie zostanie unieważnione. Zamawiający unieważni postępowanie także w innych przypadkach, określonych w ustawie. </w:t>
      </w:r>
    </w:p>
    <w:p w14:paraId="08C590FA" w14:textId="1208F895" w:rsidR="00BD716B" w:rsidRDefault="00440CAB" w:rsidP="00BD716B">
      <w:pPr>
        <w:rPr>
          <w:rFonts w:ascii="Times New Roman" w:hAnsi="Times New Roman" w:cs="Times New Roman"/>
        </w:rPr>
      </w:pPr>
      <w:r>
        <w:rPr>
          <w:rFonts w:ascii="Times New Roman" w:hAnsi="Times New Roman" w:cs="Times New Roman"/>
        </w:rPr>
        <w:t>8</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Zamawiający wezwie Wykonawcę, którego oferta została najwyżej oceniona, do złożenia w wyznaczonym terminie, nie krótszym niż 5 dni od dnia wezwania, podmiotowych środków dowodowych wskazanych w SWZ, aktualnych na dzień złożenia podmiotowych środków dowodowych.  </w:t>
      </w:r>
    </w:p>
    <w:p w14:paraId="55A73ED7" w14:textId="77777777" w:rsidR="005D4510" w:rsidRDefault="00440CAB" w:rsidP="005D4510">
      <w:pPr>
        <w:rPr>
          <w:rFonts w:ascii="Times New Roman" w:hAnsi="Times New Roman" w:cs="Times New Roman"/>
        </w:rPr>
      </w:pPr>
      <w:r>
        <w:rPr>
          <w:rFonts w:ascii="Times New Roman" w:hAnsi="Times New Roman" w:cs="Times New Roman"/>
        </w:rPr>
        <w:t>9</w:t>
      </w:r>
      <w:r w:rsidR="00777147" w:rsidRPr="00777147">
        <w:rPr>
          <w:rFonts w:ascii="Times New Roman" w:hAnsi="Times New Roman" w:cs="Times New Roman"/>
        </w:rPr>
        <w:t xml:space="preserve">. </w:t>
      </w:r>
      <w:r w:rsidR="00271729" w:rsidRPr="00777147">
        <w:rPr>
          <w:rFonts w:ascii="Times New Roman" w:hAnsi="Times New Roman" w:cs="Times New Roman"/>
        </w:rPr>
        <w:t xml:space="preserve">Zamawiający przyzna zamówienie Wykonawcy, który złoży ofertę niepodlegającą odrzuceniu, i która zostanie najwyżej oceniona (uzyska największą liczbę punktów przyznanych według kryteriów wyboru oferty określonych w niniejszej SWZ). </w:t>
      </w:r>
      <w:r w:rsidR="00271729" w:rsidRPr="00777147">
        <w:rPr>
          <w:rFonts w:ascii="Times New Roman" w:hAnsi="Times New Roman" w:cs="Times New Roman"/>
          <w:color w:val="FF0000"/>
        </w:rPr>
        <w:t xml:space="preserve"> </w:t>
      </w:r>
    </w:p>
    <w:p w14:paraId="544BF5F7" w14:textId="3F9BC37C" w:rsidR="00271729" w:rsidRPr="00777147" w:rsidRDefault="00777147" w:rsidP="005D4510">
      <w:pPr>
        <w:rPr>
          <w:rFonts w:ascii="Times New Roman" w:hAnsi="Times New Roman" w:cs="Times New Roman"/>
        </w:rPr>
      </w:pPr>
      <w:r w:rsidRPr="00777147">
        <w:rPr>
          <w:rFonts w:ascii="Times New Roman" w:hAnsi="Times New Roman" w:cs="Times New Roman"/>
        </w:rPr>
        <w:t>1</w:t>
      </w:r>
      <w:r w:rsidR="00440CAB">
        <w:rPr>
          <w:rFonts w:ascii="Times New Roman" w:hAnsi="Times New Roman" w:cs="Times New Roman"/>
        </w:rPr>
        <w:t>0</w:t>
      </w:r>
      <w:r w:rsidRPr="00777147">
        <w:rPr>
          <w:rFonts w:ascii="Times New Roman" w:hAnsi="Times New Roman" w:cs="Times New Roman"/>
        </w:rPr>
        <w:t xml:space="preserve">. </w:t>
      </w:r>
      <w:r w:rsidR="00271729" w:rsidRPr="00777147">
        <w:rPr>
          <w:rFonts w:ascii="Times New Roman" w:hAnsi="Times New Roman" w:cs="Times New Roman"/>
        </w:rPr>
        <w:t xml:space="preserve">Zamawiający powiadomi o wyniku postępowania przesyłając zawiadomienie wszystkim Wykonawcom, którzy złożyli oferty oraz poprzez zamieszczenie stosownej informacji na Platformie </w:t>
      </w:r>
      <w:r w:rsidR="005F36A9">
        <w:rPr>
          <w:rFonts w:ascii="Times New Roman" w:hAnsi="Times New Roman" w:cs="Times New Roman"/>
        </w:rPr>
        <w:t>zakupowej</w:t>
      </w:r>
      <w:r w:rsidR="00271729" w:rsidRPr="00777147">
        <w:rPr>
          <w:rFonts w:ascii="Times New Roman" w:hAnsi="Times New Roman" w:cs="Times New Roman"/>
        </w:rPr>
        <w:t xml:space="preserve">. Zawiadomienie o rozstrzygnięciu postępowania będzie zawierało informacje, o których mowa w art. 253 ustawy. </w:t>
      </w:r>
    </w:p>
    <w:p w14:paraId="14F8A63D" w14:textId="77777777" w:rsidR="00881A6E" w:rsidRPr="00777147" w:rsidRDefault="00881A6E" w:rsidP="00777147">
      <w:pPr>
        <w:rPr>
          <w:rFonts w:ascii="Times New Roman" w:hAnsi="Times New Roman" w:cs="Times New Roman"/>
        </w:rPr>
      </w:pPr>
    </w:p>
    <w:p w14:paraId="43F911FA" w14:textId="2388C5A7" w:rsidR="00EC6391" w:rsidRPr="00777147" w:rsidRDefault="001F38CF" w:rsidP="00EC639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bCs/>
        </w:rPr>
      </w:pPr>
      <w:r>
        <w:rPr>
          <w:rFonts w:ascii="Times New Roman" w:hAnsi="Times New Roman" w:cs="Times New Roman"/>
          <w:b/>
          <w:bCs/>
        </w:rPr>
        <w:t>X</w:t>
      </w:r>
      <w:r w:rsidR="00EC6391" w:rsidRPr="00777147">
        <w:rPr>
          <w:rFonts w:ascii="Times New Roman" w:hAnsi="Times New Roman" w:cs="Times New Roman"/>
          <w:b/>
          <w:bCs/>
        </w:rPr>
        <w:t>X</w:t>
      </w:r>
      <w:r w:rsidR="00BF227D">
        <w:rPr>
          <w:rFonts w:ascii="Times New Roman" w:hAnsi="Times New Roman" w:cs="Times New Roman"/>
          <w:b/>
          <w:bCs/>
        </w:rPr>
        <w:t>IV</w:t>
      </w:r>
      <w:r w:rsidR="00EC6391" w:rsidRPr="00777147">
        <w:rPr>
          <w:rFonts w:ascii="Times New Roman" w:hAnsi="Times New Roman" w:cs="Times New Roman"/>
          <w:b/>
          <w:bCs/>
        </w:rPr>
        <w:t>. INFORMACA O FORMALNOŚCIACH, JAKIE POWINNY ZOSTAĆ DOPEŁNIONE PO WYBORZE OFERTY W CELU ZAWARCIA UMOWY</w:t>
      </w:r>
      <w:r w:rsidR="00BF7728">
        <w:rPr>
          <w:rFonts w:ascii="Times New Roman" w:hAnsi="Times New Roman" w:cs="Times New Roman"/>
          <w:b/>
          <w:bCs/>
        </w:rPr>
        <w:t xml:space="preserve"> </w:t>
      </w:r>
      <w:r w:rsidR="00EC6391" w:rsidRPr="00777147">
        <w:rPr>
          <w:rFonts w:ascii="Times New Roman" w:hAnsi="Times New Roman" w:cs="Times New Roman"/>
          <w:b/>
          <w:bCs/>
        </w:rPr>
        <w:t>W SPRAWIE ZAMÓWIENIA PUBLICZNEGO</w:t>
      </w:r>
    </w:p>
    <w:p w14:paraId="2CDDFD66" w14:textId="77777777" w:rsidR="005D4510" w:rsidRDefault="005D4510" w:rsidP="005D4510">
      <w:pPr>
        <w:ind w:left="0"/>
        <w:rPr>
          <w:rFonts w:ascii="Times New Roman" w:hAnsi="Times New Roman" w:cs="Times New Roman"/>
        </w:rPr>
      </w:pPr>
    </w:p>
    <w:p w14:paraId="6AB7D9A4" w14:textId="523B4AF8" w:rsidR="00271729" w:rsidRPr="005D4510" w:rsidRDefault="005D4510" w:rsidP="005D4510">
      <w:pPr>
        <w:rPr>
          <w:rFonts w:ascii="Times New Roman" w:hAnsi="Times New Roman" w:cs="Times New Roman"/>
        </w:rPr>
      </w:pPr>
      <w:r>
        <w:rPr>
          <w:rFonts w:ascii="Times New Roman" w:hAnsi="Times New Roman" w:cs="Times New Roman"/>
        </w:rPr>
        <w:t xml:space="preserve">1. </w:t>
      </w:r>
      <w:r w:rsidR="00271729" w:rsidRPr="005D4510">
        <w:rPr>
          <w:rFonts w:ascii="Times New Roman" w:hAnsi="Times New Roman" w:cs="Times New Roman"/>
        </w:rPr>
        <w:t>Zamawiający poinformuje wykonawcę, któremu zostanie udzielone zamówienie, o miejscu</w:t>
      </w:r>
      <w:r>
        <w:rPr>
          <w:rFonts w:ascii="Times New Roman" w:hAnsi="Times New Roman" w:cs="Times New Roman"/>
        </w:rPr>
        <w:t xml:space="preserve"> </w:t>
      </w:r>
      <w:r w:rsidR="00271729" w:rsidRPr="005D4510">
        <w:rPr>
          <w:rFonts w:ascii="Times New Roman" w:hAnsi="Times New Roman" w:cs="Times New Roman"/>
        </w:rPr>
        <w:t>i</w:t>
      </w:r>
      <w:r w:rsidRPr="005D4510">
        <w:rPr>
          <w:rFonts w:ascii="Times New Roman" w:hAnsi="Times New Roman" w:cs="Times New Roman"/>
        </w:rPr>
        <w:t xml:space="preserve"> </w:t>
      </w:r>
      <w:r w:rsidR="00271729" w:rsidRPr="005D4510">
        <w:rPr>
          <w:rFonts w:ascii="Times New Roman" w:hAnsi="Times New Roman" w:cs="Times New Roman"/>
        </w:rPr>
        <w:t>terminie zawarcia umowy.</w:t>
      </w:r>
      <w:bookmarkStart w:id="41" w:name="_Toc42045493"/>
    </w:p>
    <w:p w14:paraId="2A2562F0" w14:textId="47B7F42B" w:rsidR="00271729" w:rsidRPr="005D4510" w:rsidRDefault="005D4510" w:rsidP="005D4510">
      <w:pPr>
        <w:rPr>
          <w:rFonts w:ascii="Times New Roman" w:hAnsi="Times New Roman" w:cs="Times New Roman"/>
        </w:rPr>
      </w:pPr>
      <w:r>
        <w:rPr>
          <w:rFonts w:ascii="Times New Roman" w:hAnsi="Times New Roman" w:cs="Times New Roman"/>
        </w:rPr>
        <w:t xml:space="preserve">2. </w:t>
      </w:r>
      <w:r w:rsidR="00271729" w:rsidRPr="005D4510">
        <w:rPr>
          <w:rFonts w:ascii="Times New Roman" w:hAnsi="Times New Roman" w:cs="Times New Roman"/>
        </w:rPr>
        <w:t>Wykonawca przed zawarciem umowy:</w:t>
      </w:r>
    </w:p>
    <w:p w14:paraId="77515C6A" w14:textId="7A8D1FC0" w:rsidR="00271729" w:rsidRPr="005D4510" w:rsidRDefault="005D4510" w:rsidP="005D4510">
      <w:pPr>
        <w:rPr>
          <w:rFonts w:ascii="Times New Roman" w:hAnsi="Times New Roman" w:cs="Times New Roman"/>
        </w:rPr>
      </w:pPr>
      <w:r>
        <w:rPr>
          <w:rFonts w:ascii="Times New Roman" w:hAnsi="Times New Roman" w:cs="Times New Roman"/>
        </w:rPr>
        <w:t xml:space="preserve">- </w:t>
      </w:r>
      <w:r w:rsidR="00271729" w:rsidRPr="005D4510">
        <w:rPr>
          <w:rFonts w:ascii="Times New Roman" w:hAnsi="Times New Roman" w:cs="Times New Roman"/>
        </w:rPr>
        <w:t>poda wszelkie informacje niezbędne do wypełnienia treści umowy na wezwanie zamawiającego,</w:t>
      </w:r>
    </w:p>
    <w:p w14:paraId="07533670" w14:textId="77777777" w:rsidR="00271729" w:rsidRPr="00777147" w:rsidRDefault="00271729" w:rsidP="00777147">
      <w:pPr>
        <w:ind w:right="-108"/>
        <w:rPr>
          <w:rFonts w:ascii="Times New Roman" w:hAnsi="Times New Roman" w:cs="Times New Roman"/>
        </w:rPr>
      </w:pPr>
      <w:r w:rsidRPr="00777147">
        <w:rPr>
          <w:rFonts w:ascii="Times New Roman" w:hAnsi="Times New Roman" w:cs="Times New Roman"/>
        </w:rPr>
        <w:t>wniesie zabezpieczenie należytego wykonania umowy, o ile było wymagane.</w:t>
      </w:r>
    </w:p>
    <w:p w14:paraId="1E5C17C5" w14:textId="3275091A" w:rsidR="00271729" w:rsidRPr="00777147" w:rsidRDefault="005D4510" w:rsidP="00777147">
      <w:pPr>
        <w:ind w:right="-108"/>
        <w:rPr>
          <w:rFonts w:ascii="Times New Roman" w:hAnsi="Times New Roman" w:cs="Times New Roman"/>
        </w:rPr>
      </w:pPr>
      <w:r>
        <w:rPr>
          <w:rFonts w:ascii="Times New Roman" w:hAnsi="Times New Roman" w:cs="Times New Roman"/>
        </w:rPr>
        <w:t>- j</w:t>
      </w:r>
      <w:r w:rsidR="00271729" w:rsidRPr="00777147">
        <w:rPr>
          <w:rFonts w:ascii="Times New Roman" w:hAnsi="Times New Roman" w:cs="Times New Roman"/>
        </w:rPr>
        <w:t>eżeli zostanie wybrana oferta wykonawców wspólnie ubiegających się o udzielenie zamówienia, zamawiający będzie żądał przed zawarciem umowy w sprawie zamówienia publicznego kopii umowy regulującej współpracę tych wykonawców, w której m.in. zostanie określony pełnomocnik uprawniony do kontaktów z zamawiającym oraz do wystawiania dokumentów związanych z płatnościami, przy czym termin, na jaki została zawarta umowa, nie może być krótszy niż termin realizacji zamówienia.</w:t>
      </w:r>
      <w:bookmarkEnd w:id="41"/>
    </w:p>
    <w:p w14:paraId="3F4FB03A" w14:textId="59114F56" w:rsidR="00015C0A" w:rsidRPr="00E641A4" w:rsidRDefault="00271729" w:rsidP="00E641A4">
      <w:pPr>
        <w:ind w:right="-108"/>
        <w:rPr>
          <w:rFonts w:ascii="Times New Roman" w:hAnsi="Times New Roman" w:cs="Times New Roman"/>
        </w:rPr>
      </w:pPr>
      <w:r w:rsidRPr="00777147">
        <w:rPr>
          <w:rFonts w:ascii="Times New Roman" w:hAnsi="Times New Roman" w:cs="Times New Roman"/>
        </w:rPr>
        <w:t xml:space="preserve">Niedopełnienie powyższych formalności przez wybranego wykonawcę będzie potraktowane przez zamawiającego jako niemożność zawarcia umowy w sprawie zamówienia publicznego z przyczyn leżących po stronie wykonawcy i zgodnie z art. 98 ust. 6 pkt 3 ustawy </w:t>
      </w:r>
      <w:proofErr w:type="spellStart"/>
      <w:r w:rsidRPr="00777147">
        <w:rPr>
          <w:rFonts w:ascii="Times New Roman" w:hAnsi="Times New Roman" w:cs="Times New Roman"/>
        </w:rPr>
        <w:t>Pzp</w:t>
      </w:r>
      <w:proofErr w:type="spellEnd"/>
      <w:r w:rsidRPr="00777147">
        <w:rPr>
          <w:rFonts w:ascii="Times New Roman" w:hAnsi="Times New Roman" w:cs="Times New Roman"/>
        </w:rPr>
        <w:t>, będzie skutkowało zatrzymaniem przez zamawiającego wadium wraz z odsetkami, o ile wybyło wymagane.</w:t>
      </w:r>
    </w:p>
    <w:p w14:paraId="19AEF211" w14:textId="77777777" w:rsidR="0042403F" w:rsidRPr="00EB7BB6" w:rsidRDefault="0042403F" w:rsidP="00BF7728">
      <w:pPr>
        <w:autoSpaceDE w:val="0"/>
        <w:autoSpaceDN w:val="0"/>
        <w:adjustRightInd w:val="0"/>
        <w:spacing w:line="240" w:lineRule="auto"/>
        <w:rPr>
          <w:rFonts w:ascii="Times New Roman" w:hAnsi="Times New Roman" w:cs="Times New Roman"/>
          <w:color w:val="000000"/>
          <w:sz w:val="24"/>
          <w:szCs w:val="24"/>
        </w:rPr>
      </w:pPr>
    </w:p>
    <w:p w14:paraId="63B23D4B" w14:textId="13592CD7" w:rsidR="00BF7728" w:rsidRPr="00777147" w:rsidRDefault="00BF7728" w:rsidP="00BF772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bCs/>
        </w:rPr>
      </w:pPr>
      <w:r w:rsidRPr="00777147">
        <w:rPr>
          <w:rFonts w:ascii="Times New Roman" w:hAnsi="Times New Roman" w:cs="Times New Roman"/>
          <w:b/>
          <w:bCs/>
        </w:rPr>
        <w:t>X</w:t>
      </w:r>
      <w:r>
        <w:rPr>
          <w:rFonts w:ascii="Times New Roman" w:hAnsi="Times New Roman" w:cs="Times New Roman"/>
          <w:b/>
          <w:bCs/>
        </w:rPr>
        <w:t>XV</w:t>
      </w:r>
      <w:r w:rsidRPr="00777147">
        <w:rPr>
          <w:rFonts w:ascii="Times New Roman" w:hAnsi="Times New Roman" w:cs="Times New Roman"/>
          <w:b/>
          <w:bCs/>
        </w:rPr>
        <w:t xml:space="preserve">. </w:t>
      </w:r>
      <w:r>
        <w:rPr>
          <w:rFonts w:ascii="Times New Roman" w:hAnsi="Times New Roman" w:cs="Times New Roman"/>
          <w:b/>
          <w:bCs/>
        </w:rPr>
        <w:t xml:space="preserve">WSKAZANIE OSÓB UPRAWNIONYCH DO KOMUNIKOWANIA SIĘ </w:t>
      </w:r>
      <w:r w:rsidR="000C269C">
        <w:rPr>
          <w:rFonts w:ascii="Times New Roman" w:hAnsi="Times New Roman" w:cs="Times New Roman"/>
          <w:b/>
          <w:bCs/>
        </w:rPr>
        <w:t xml:space="preserve">                                                   </w:t>
      </w:r>
      <w:r>
        <w:rPr>
          <w:rFonts w:ascii="Times New Roman" w:hAnsi="Times New Roman" w:cs="Times New Roman"/>
          <w:b/>
          <w:bCs/>
        </w:rPr>
        <w:t>Z WYKONAWCAMI</w:t>
      </w:r>
    </w:p>
    <w:p w14:paraId="78D7C92A" w14:textId="77777777" w:rsidR="00A72A00" w:rsidRDefault="00A72A00" w:rsidP="00777147">
      <w:pPr>
        <w:ind w:right="-108"/>
        <w:rPr>
          <w:rFonts w:ascii="Times New Roman" w:hAnsi="Times New Roman" w:cs="Times New Roman"/>
        </w:rPr>
      </w:pPr>
    </w:p>
    <w:p w14:paraId="6499A622" w14:textId="1F5772B2" w:rsidR="00BF7728" w:rsidRDefault="001B7A1F" w:rsidP="00777147">
      <w:pPr>
        <w:ind w:right="-108"/>
        <w:rPr>
          <w:rFonts w:ascii="Times New Roman" w:hAnsi="Times New Roman" w:cs="Times New Roman"/>
        </w:rPr>
      </w:pPr>
      <w:r>
        <w:rPr>
          <w:rFonts w:ascii="Times New Roman" w:hAnsi="Times New Roman" w:cs="Times New Roman"/>
        </w:rPr>
        <w:t>1.</w:t>
      </w:r>
      <w:r w:rsidR="00BF7728">
        <w:rPr>
          <w:rFonts w:ascii="Times New Roman" w:hAnsi="Times New Roman" w:cs="Times New Roman"/>
        </w:rPr>
        <w:t>Do kontaktu z Wykonawcami Zamawiający wyznacza:</w:t>
      </w:r>
    </w:p>
    <w:p w14:paraId="792D79EE" w14:textId="77777777" w:rsidR="001B7A1F" w:rsidRDefault="00BF7728" w:rsidP="001B7A1F">
      <w:pPr>
        <w:ind w:right="-108"/>
        <w:rPr>
          <w:rFonts w:ascii="Times New Roman" w:hAnsi="Times New Roman" w:cs="Times New Roman"/>
        </w:rPr>
      </w:pPr>
      <w:r>
        <w:rPr>
          <w:rFonts w:ascii="Times New Roman" w:hAnsi="Times New Roman" w:cs="Times New Roman"/>
        </w:rPr>
        <w:t>Katarzyna Sokalska</w:t>
      </w:r>
    </w:p>
    <w:p w14:paraId="22885D2B" w14:textId="1CD7A378" w:rsidR="001B7A1F" w:rsidRPr="001B7A1F" w:rsidRDefault="001B7A1F" w:rsidP="001B7A1F">
      <w:pPr>
        <w:ind w:right="-108"/>
        <w:rPr>
          <w:rFonts w:ascii="Times New Roman" w:hAnsi="Times New Roman" w:cs="Times New Roman"/>
          <w:color w:val="000000"/>
        </w:rPr>
      </w:pPr>
      <w:r w:rsidRPr="001B7A1F">
        <w:rPr>
          <w:rFonts w:ascii="Times New Roman" w:hAnsi="Times New Roman" w:cs="Times New Roman"/>
        </w:rPr>
        <w:lastRenderedPageBreak/>
        <w:t>2.</w:t>
      </w:r>
      <w:r>
        <w:rPr>
          <w:rFonts w:ascii="Times New Roman" w:hAnsi="Times New Roman" w:cs="Times New Roman"/>
        </w:rPr>
        <w:t xml:space="preserve"> </w:t>
      </w:r>
      <w:r w:rsidRPr="001B7A1F">
        <w:rPr>
          <w:rFonts w:ascii="Times New Roman" w:hAnsi="Times New Roman" w:cs="Times New Roman"/>
          <w:color w:val="000000"/>
        </w:rPr>
        <w:t>Komunikacja, w tym składanie ofert, wymiana informacji oraz przekazywanie dokumentów lub oświadczeń między zamawiającym a wykonawcą, z uwzględnieniem wyjątków określonych w PZP, odbywa się przy użyciu środków komunikacji elektronicznej.</w:t>
      </w:r>
      <w:bookmarkStart w:id="42" w:name="bookmark209"/>
      <w:bookmarkEnd w:id="42"/>
    </w:p>
    <w:p w14:paraId="026B4410" w14:textId="1EFD2F98" w:rsidR="001B7A1F" w:rsidRPr="00777147" w:rsidRDefault="001B7A1F" w:rsidP="00CD021A">
      <w:pPr>
        <w:ind w:right="-108"/>
        <w:rPr>
          <w:rFonts w:ascii="Times New Roman" w:hAnsi="Times New Roman" w:cs="Times New Roman"/>
        </w:rPr>
      </w:pPr>
      <w:r w:rsidRPr="001B7A1F">
        <w:rPr>
          <w:rFonts w:ascii="Times New Roman" w:hAnsi="Times New Roman" w:cs="Times New Roman"/>
          <w:color w:val="000000"/>
        </w:rPr>
        <w:t>3.</w:t>
      </w:r>
      <w:r>
        <w:rPr>
          <w:rFonts w:ascii="Times New Roman" w:hAnsi="Times New Roman" w:cs="Times New Roman"/>
          <w:color w:val="000000"/>
        </w:rPr>
        <w:t xml:space="preserve"> </w:t>
      </w:r>
      <w:r w:rsidRPr="001B7A1F">
        <w:rPr>
          <w:rFonts w:ascii="Times New Roman" w:hAnsi="Times New Roman" w:cs="Times New Roman"/>
          <w:color w:val="000000"/>
        </w:rPr>
        <w:t>Komunikacja telefoniczna dopuszczalna jest zgodnie z art. 61 ust. 2 PZP w odniesieniu do informacji, które nie są istotne, w szczególności nie dotyczą ogłoszenia o zamówieniu lub dokumentów zamówienia i ofert - o ile treść tej komunikacji jest udokumentowana.</w:t>
      </w:r>
    </w:p>
    <w:p w14:paraId="1D5E7C49" w14:textId="77777777" w:rsidR="004D6729" w:rsidRPr="00EB7BB6" w:rsidRDefault="004D6729" w:rsidP="004F522B">
      <w:pPr>
        <w:autoSpaceDE w:val="0"/>
        <w:autoSpaceDN w:val="0"/>
        <w:adjustRightInd w:val="0"/>
        <w:spacing w:line="240" w:lineRule="auto"/>
        <w:ind w:left="0"/>
        <w:rPr>
          <w:rFonts w:ascii="Times New Roman" w:hAnsi="Times New Roman" w:cs="Times New Roman"/>
          <w:color w:val="000000"/>
          <w:sz w:val="24"/>
          <w:szCs w:val="24"/>
        </w:rPr>
      </w:pPr>
    </w:p>
    <w:p w14:paraId="5974F4F6" w14:textId="2BD6188A" w:rsidR="00EC6391" w:rsidRPr="00777147" w:rsidRDefault="00EC6391" w:rsidP="00EC639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240" w:lineRule="auto"/>
        <w:rPr>
          <w:rFonts w:ascii="Times New Roman" w:hAnsi="Times New Roman" w:cs="Times New Roman"/>
          <w:b/>
          <w:bCs/>
        </w:rPr>
      </w:pPr>
      <w:r w:rsidRPr="00777147">
        <w:rPr>
          <w:rFonts w:ascii="Times New Roman" w:hAnsi="Times New Roman" w:cs="Times New Roman"/>
          <w:b/>
          <w:bCs/>
        </w:rPr>
        <w:t>X</w:t>
      </w:r>
      <w:r w:rsidR="00BF227D">
        <w:rPr>
          <w:rFonts w:ascii="Times New Roman" w:hAnsi="Times New Roman" w:cs="Times New Roman"/>
          <w:b/>
          <w:bCs/>
        </w:rPr>
        <w:t>XV</w:t>
      </w:r>
      <w:r w:rsidR="00BF7728">
        <w:rPr>
          <w:rFonts w:ascii="Times New Roman" w:hAnsi="Times New Roman" w:cs="Times New Roman"/>
          <w:b/>
          <w:bCs/>
        </w:rPr>
        <w:t>I</w:t>
      </w:r>
      <w:r w:rsidRPr="00777147">
        <w:rPr>
          <w:rFonts w:ascii="Times New Roman" w:hAnsi="Times New Roman" w:cs="Times New Roman"/>
          <w:b/>
          <w:bCs/>
        </w:rPr>
        <w:t>. WYMAGANIA DOTYCZĄCE ZABEZPIECZENIA NALEŻYTEGO WYKONANIA UMOWY</w:t>
      </w:r>
    </w:p>
    <w:p w14:paraId="2023B8DA" w14:textId="77777777" w:rsidR="00EC4404" w:rsidRDefault="00EC4404" w:rsidP="00EC6391">
      <w:pPr>
        <w:autoSpaceDE w:val="0"/>
        <w:autoSpaceDN w:val="0"/>
        <w:adjustRightInd w:val="0"/>
        <w:spacing w:line="240" w:lineRule="auto"/>
        <w:rPr>
          <w:rFonts w:ascii="Times New Roman" w:hAnsi="Times New Roman" w:cs="Times New Roman"/>
          <w:color w:val="000000"/>
          <w:sz w:val="24"/>
          <w:szCs w:val="24"/>
        </w:rPr>
      </w:pPr>
      <w:bookmarkStart w:id="43" w:name="bookmark295"/>
      <w:bookmarkEnd w:id="43"/>
    </w:p>
    <w:p w14:paraId="6A58A7BB" w14:textId="0A29B901" w:rsidR="00246FF7" w:rsidRPr="00F10839" w:rsidRDefault="00022F21" w:rsidP="00246FF7">
      <w:pPr>
        <w:rPr>
          <w:rFonts w:ascii="Times New Roman" w:hAnsi="Times New Roman" w:cs="Times New Roman"/>
        </w:rPr>
      </w:pPr>
      <w:r w:rsidRPr="00F10839">
        <w:rPr>
          <w:rFonts w:ascii="Times New Roman" w:hAnsi="Times New Roman" w:cs="Times New Roman"/>
        </w:rPr>
        <w:t xml:space="preserve">1. </w:t>
      </w:r>
      <w:r w:rsidR="00246FF7" w:rsidRPr="00F10839">
        <w:rPr>
          <w:rFonts w:ascii="Times New Roman" w:hAnsi="Times New Roman" w:cs="Times New Roman"/>
        </w:rPr>
        <w:t xml:space="preserve">Od Wykonawcy, którego oferta (częściowa) zostanie wybrana jako najkorzystniejsza, wymagane będzie wniesienie, przed zawarciem umowy, zabezpieczenia należytego wykonania umowy </w:t>
      </w:r>
      <w:r w:rsidR="00246FF7" w:rsidRPr="00F10839">
        <w:rPr>
          <w:rFonts w:ascii="Times New Roman" w:hAnsi="Times New Roman" w:cs="Times New Roman"/>
          <w:b/>
          <w:bCs/>
          <w:i/>
          <w:iCs/>
        </w:rPr>
        <w:t>w</w:t>
      </w:r>
      <w:r w:rsidR="00246FF7" w:rsidRPr="00F10839">
        <w:rPr>
          <w:rFonts w:ascii="Times New Roman" w:hAnsi="Times New Roman" w:cs="Times New Roman"/>
        </w:rPr>
        <w:t xml:space="preserve"> wysokości </w:t>
      </w:r>
      <w:r w:rsidRPr="00F10839">
        <w:rPr>
          <w:rFonts w:ascii="Times New Roman" w:hAnsi="Times New Roman" w:cs="Times New Roman"/>
        </w:rPr>
        <w:t>2</w:t>
      </w:r>
      <w:r w:rsidR="00246FF7" w:rsidRPr="00F10839">
        <w:rPr>
          <w:rFonts w:ascii="Times New Roman" w:hAnsi="Times New Roman" w:cs="Times New Roman"/>
        </w:rPr>
        <w:t xml:space="preserve"> % ceny całkowitej (brutto) podanej w danej ofercie (częściowej) za wykonanie całości przedmiotu zamówienia określonego dla danej części (danego Zadania). Zabezpieczenie służy pokryciu roszczeń z tytułu niewykonania lub nienależytego wykonania umowy.</w:t>
      </w:r>
    </w:p>
    <w:p w14:paraId="6627AAFD" w14:textId="47050F5D" w:rsidR="00246FF7" w:rsidRPr="00F10839" w:rsidRDefault="00022F21" w:rsidP="00246FF7">
      <w:pPr>
        <w:rPr>
          <w:rFonts w:ascii="Times New Roman" w:hAnsi="Times New Roman" w:cs="Times New Roman"/>
        </w:rPr>
      </w:pPr>
      <w:bookmarkStart w:id="44" w:name="bookmark296"/>
      <w:bookmarkEnd w:id="44"/>
      <w:r w:rsidRPr="00F10839">
        <w:rPr>
          <w:rFonts w:ascii="Times New Roman" w:hAnsi="Times New Roman" w:cs="Times New Roman"/>
        </w:rPr>
        <w:t>2.</w:t>
      </w:r>
      <w:r w:rsidR="00F86559" w:rsidRPr="00F10839">
        <w:rPr>
          <w:rFonts w:ascii="Times New Roman" w:hAnsi="Times New Roman" w:cs="Times New Roman"/>
        </w:rPr>
        <w:t xml:space="preserve"> </w:t>
      </w:r>
      <w:r w:rsidR="00246FF7" w:rsidRPr="00F10839">
        <w:rPr>
          <w:rFonts w:ascii="Times New Roman" w:hAnsi="Times New Roman" w:cs="Times New Roman"/>
        </w:rPr>
        <w:t>Zabezpieczenie należytego wykonania umowy może być wnoszone według wyboru wykonawcy w jednej lub w kilku formach wskazanych w art. 450 ust. 1 PZP, tj.:</w:t>
      </w:r>
    </w:p>
    <w:p w14:paraId="0C41D767" w14:textId="2E121A48" w:rsidR="00F86559" w:rsidRPr="00F10839" w:rsidRDefault="00F86559" w:rsidP="00F86559">
      <w:pPr>
        <w:rPr>
          <w:rFonts w:ascii="Times New Roman" w:hAnsi="Times New Roman" w:cs="Times New Roman"/>
        </w:rPr>
      </w:pPr>
      <w:bookmarkStart w:id="45" w:name="bookmark297"/>
      <w:bookmarkStart w:id="46" w:name="bookmark302"/>
      <w:bookmarkEnd w:id="45"/>
      <w:bookmarkEnd w:id="46"/>
      <w:r w:rsidRPr="00F10839">
        <w:rPr>
          <w:rFonts w:ascii="Times New Roman" w:hAnsi="Times New Roman" w:cs="Times New Roman"/>
        </w:rPr>
        <w:t>1) pieniądzu;</w:t>
      </w:r>
    </w:p>
    <w:p w14:paraId="48E2A934" w14:textId="0786FF5F" w:rsidR="00F86559" w:rsidRPr="00F10839" w:rsidRDefault="00F86559" w:rsidP="00F86559">
      <w:pPr>
        <w:rPr>
          <w:rFonts w:ascii="Times New Roman" w:hAnsi="Times New Roman" w:cs="Times New Roman"/>
        </w:rPr>
      </w:pPr>
      <w:r w:rsidRPr="00F10839">
        <w:rPr>
          <w:rFonts w:ascii="Times New Roman" w:hAnsi="Times New Roman" w:cs="Times New Roman"/>
        </w:rPr>
        <w:t>2) poręczeniach bankowych lub poręczeniach spółdzielczej kasy oszczędnościowo-kredytowej, z tym że zobowiązanie kasy jest zawsze zobowiązaniem pieniężnym;</w:t>
      </w:r>
    </w:p>
    <w:p w14:paraId="2AE14F6A" w14:textId="60FF9EC0" w:rsidR="00F86559" w:rsidRPr="00F10839" w:rsidRDefault="00F86559" w:rsidP="00F86559">
      <w:pPr>
        <w:rPr>
          <w:rFonts w:ascii="Times New Roman" w:hAnsi="Times New Roman" w:cs="Times New Roman"/>
        </w:rPr>
      </w:pPr>
      <w:r w:rsidRPr="00F10839">
        <w:rPr>
          <w:rFonts w:ascii="Times New Roman" w:hAnsi="Times New Roman" w:cs="Times New Roman"/>
        </w:rPr>
        <w:t>3) gwarancjach bankowych;</w:t>
      </w:r>
    </w:p>
    <w:p w14:paraId="2BDA78F0" w14:textId="497A1147" w:rsidR="00F86559" w:rsidRPr="00F10839" w:rsidRDefault="00F86559" w:rsidP="00F86559">
      <w:pPr>
        <w:rPr>
          <w:rFonts w:ascii="Times New Roman" w:hAnsi="Times New Roman" w:cs="Times New Roman"/>
        </w:rPr>
      </w:pPr>
      <w:r w:rsidRPr="00F10839">
        <w:rPr>
          <w:rFonts w:ascii="Times New Roman" w:hAnsi="Times New Roman" w:cs="Times New Roman"/>
        </w:rPr>
        <w:t>4) gwarancjach ubezpieczeniowych;</w:t>
      </w:r>
    </w:p>
    <w:p w14:paraId="77BCF394" w14:textId="6AF5AF5A" w:rsidR="00F86559" w:rsidRPr="00F10839" w:rsidRDefault="00F86559" w:rsidP="00F86559">
      <w:pPr>
        <w:rPr>
          <w:rFonts w:ascii="Times New Roman" w:hAnsi="Times New Roman" w:cs="Times New Roman"/>
        </w:rPr>
      </w:pPr>
      <w:r w:rsidRPr="00F10839">
        <w:rPr>
          <w:rFonts w:ascii="Times New Roman" w:hAnsi="Times New Roman" w:cs="Times New Roman"/>
        </w:rPr>
        <w:t>5) poręczeniach udzielanych przez podmioty, o których mowa w art. 6b ust. 5 pkt 2 ustawy z dnia 9 listopada 2000 r. o utworzeniu Polskiej Agencji Rozwoju Przedsiębiorczości.</w:t>
      </w:r>
    </w:p>
    <w:p w14:paraId="6CA6F326" w14:textId="6598BD7B" w:rsidR="00246FF7" w:rsidRPr="00F10839" w:rsidRDefault="00F86559" w:rsidP="00246FF7">
      <w:pPr>
        <w:rPr>
          <w:rFonts w:ascii="Times New Roman" w:hAnsi="Times New Roman" w:cs="Times New Roman"/>
        </w:rPr>
      </w:pPr>
      <w:r w:rsidRPr="00F10839">
        <w:rPr>
          <w:rFonts w:ascii="Times New Roman" w:hAnsi="Times New Roman" w:cs="Times New Roman"/>
        </w:rPr>
        <w:t xml:space="preserve">2. </w:t>
      </w:r>
      <w:r w:rsidR="00246FF7" w:rsidRPr="00F10839">
        <w:rPr>
          <w:rFonts w:ascii="Times New Roman" w:hAnsi="Times New Roman" w:cs="Times New Roman"/>
        </w:rPr>
        <w:t>Zamawiający nie wyraża zgody na wniesienie zabezpieczenia w formach wskazanych w art. 450 ust. 2 PZP.</w:t>
      </w:r>
    </w:p>
    <w:p w14:paraId="5BCAEB98" w14:textId="4AA6C35E" w:rsidR="00246FF7" w:rsidRPr="00F10839" w:rsidRDefault="00F86559" w:rsidP="00246FF7">
      <w:pPr>
        <w:rPr>
          <w:rFonts w:ascii="Times New Roman" w:hAnsi="Times New Roman" w:cs="Times New Roman"/>
        </w:rPr>
      </w:pPr>
      <w:bookmarkStart w:id="47" w:name="bookmark303"/>
      <w:bookmarkEnd w:id="47"/>
      <w:r w:rsidRPr="00F10839">
        <w:rPr>
          <w:rFonts w:ascii="Times New Roman" w:hAnsi="Times New Roman" w:cs="Times New Roman"/>
        </w:rPr>
        <w:t xml:space="preserve">3. </w:t>
      </w:r>
      <w:r w:rsidR="00246FF7" w:rsidRPr="00F10839">
        <w:rPr>
          <w:rFonts w:ascii="Times New Roman" w:hAnsi="Times New Roman" w:cs="Times New Roman"/>
        </w:rPr>
        <w:t>Zamawiający nie wyraża zgody na tworzenie zabezpieczenia przez potrącenia z należności za częściowo wykonane świadczenia.</w:t>
      </w:r>
    </w:p>
    <w:p w14:paraId="12BD0A8D" w14:textId="3F1494CE" w:rsidR="00246FF7" w:rsidRPr="00F10839" w:rsidRDefault="00F86559" w:rsidP="00246FF7">
      <w:pPr>
        <w:rPr>
          <w:rFonts w:ascii="Times New Roman" w:hAnsi="Times New Roman" w:cs="Times New Roman"/>
        </w:rPr>
      </w:pPr>
      <w:bookmarkStart w:id="48" w:name="bookmark304"/>
      <w:bookmarkEnd w:id="48"/>
      <w:r w:rsidRPr="00F10839">
        <w:rPr>
          <w:rFonts w:ascii="Times New Roman" w:hAnsi="Times New Roman" w:cs="Times New Roman"/>
        </w:rPr>
        <w:t xml:space="preserve">4. </w:t>
      </w:r>
      <w:r w:rsidR="00246FF7" w:rsidRPr="00F10839">
        <w:rPr>
          <w:rFonts w:ascii="Times New Roman" w:hAnsi="Times New Roman" w:cs="Times New Roman"/>
        </w:rPr>
        <w:t>Do zmiany formy zabezpieczenia w trakcie realizacji umowy stosuje się art. 451 PZP.</w:t>
      </w:r>
    </w:p>
    <w:p w14:paraId="794A7F03" w14:textId="00EF5013" w:rsidR="00246FF7" w:rsidRPr="00F10839" w:rsidRDefault="00F86559" w:rsidP="00246FF7">
      <w:pPr>
        <w:rPr>
          <w:rFonts w:ascii="Times New Roman" w:hAnsi="Times New Roman" w:cs="Times New Roman"/>
        </w:rPr>
      </w:pPr>
      <w:bookmarkStart w:id="49" w:name="bookmark305"/>
      <w:bookmarkEnd w:id="49"/>
      <w:r w:rsidRPr="00F10839">
        <w:rPr>
          <w:rFonts w:ascii="Times New Roman" w:hAnsi="Times New Roman" w:cs="Times New Roman"/>
        </w:rPr>
        <w:t xml:space="preserve">5. </w:t>
      </w:r>
      <w:r w:rsidR="00246FF7" w:rsidRPr="00F10839">
        <w:rPr>
          <w:rFonts w:ascii="Times New Roman" w:hAnsi="Times New Roman" w:cs="Times New Roman"/>
        </w:rPr>
        <w:t>Zamawiający zwróci zabezpieczenie w następujących terminach:</w:t>
      </w:r>
    </w:p>
    <w:p w14:paraId="39F79458" w14:textId="3989F3B7" w:rsidR="00246FF7" w:rsidRPr="00F10839" w:rsidRDefault="00F10839" w:rsidP="00246FF7">
      <w:pPr>
        <w:rPr>
          <w:rFonts w:ascii="Times New Roman" w:hAnsi="Times New Roman" w:cs="Times New Roman"/>
        </w:rPr>
      </w:pPr>
      <w:bookmarkStart w:id="50" w:name="bookmark306"/>
      <w:bookmarkEnd w:id="50"/>
      <w:r w:rsidRPr="00F10839">
        <w:rPr>
          <w:rFonts w:ascii="Times New Roman" w:hAnsi="Times New Roman" w:cs="Times New Roman"/>
        </w:rPr>
        <w:t xml:space="preserve">1) </w:t>
      </w:r>
      <w:r w:rsidR="00246FF7" w:rsidRPr="00F10839">
        <w:rPr>
          <w:rFonts w:ascii="Times New Roman" w:hAnsi="Times New Roman" w:cs="Times New Roman"/>
        </w:rPr>
        <w:t>70% wysokości zabezpieczenia w terminie 30 dni od dnia podpisania protokołu odbioru końcowego przedmiotu zamówienia, tj. od dnia wykonania zamówienia i uznania przez zamawiającego za należycie wykonane;</w:t>
      </w:r>
    </w:p>
    <w:p w14:paraId="6A02D05A" w14:textId="34BA4297" w:rsidR="00246FF7" w:rsidRPr="00F10839" w:rsidRDefault="00F10839" w:rsidP="00246FF7">
      <w:pPr>
        <w:rPr>
          <w:rFonts w:ascii="Times New Roman" w:hAnsi="Times New Roman" w:cs="Times New Roman"/>
        </w:rPr>
      </w:pPr>
      <w:bookmarkStart w:id="51" w:name="bookmark307"/>
      <w:bookmarkEnd w:id="51"/>
      <w:r w:rsidRPr="00F10839">
        <w:rPr>
          <w:rFonts w:ascii="Times New Roman" w:hAnsi="Times New Roman" w:cs="Times New Roman"/>
        </w:rPr>
        <w:t xml:space="preserve">2) </w:t>
      </w:r>
      <w:r w:rsidR="00246FF7" w:rsidRPr="00F10839">
        <w:rPr>
          <w:rFonts w:ascii="Times New Roman" w:hAnsi="Times New Roman" w:cs="Times New Roman"/>
        </w:rPr>
        <w:t>30% wysokości zabezpieczenia w terminie 15 dni od dnia, w</w:t>
      </w:r>
      <w:r w:rsidRPr="00F10839">
        <w:rPr>
          <w:rFonts w:ascii="Times New Roman" w:hAnsi="Times New Roman" w:cs="Times New Roman"/>
        </w:rPr>
        <w:t xml:space="preserve"> </w:t>
      </w:r>
      <w:r w:rsidR="00246FF7" w:rsidRPr="00F10839">
        <w:rPr>
          <w:rFonts w:ascii="Times New Roman" w:hAnsi="Times New Roman" w:cs="Times New Roman"/>
        </w:rPr>
        <w:t>któ</w:t>
      </w:r>
      <w:r w:rsidRPr="00F10839">
        <w:rPr>
          <w:rFonts w:ascii="Times New Roman" w:hAnsi="Times New Roman" w:cs="Times New Roman"/>
        </w:rPr>
        <w:t>rym</w:t>
      </w:r>
      <w:r w:rsidR="00246FF7" w:rsidRPr="00F10839">
        <w:rPr>
          <w:rFonts w:ascii="Times New Roman" w:hAnsi="Times New Roman" w:cs="Times New Roman"/>
        </w:rPr>
        <w:t xml:space="preserve"> upływa okres gwarancji/rękojmi.</w:t>
      </w:r>
    </w:p>
    <w:p w14:paraId="09000B7A" w14:textId="089C1D43" w:rsidR="00246FF7" w:rsidRPr="00F10839" w:rsidRDefault="00246FF7" w:rsidP="00246FF7">
      <w:pPr>
        <w:rPr>
          <w:rFonts w:ascii="Times New Roman" w:hAnsi="Times New Roman" w:cs="Times New Roman"/>
        </w:rPr>
      </w:pPr>
      <w:bookmarkStart w:id="52" w:name="bookmark308"/>
      <w:bookmarkEnd w:id="52"/>
      <w:r w:rsidRPr="00F10839">
        <w:rPr>
          <w:rFonts w:ascii="Times New Roman" w:hAnsi="Times New Roman" w:cs="Times New Roman"/>
        </w:rPr>
        <w:t xml:space="preserve">Zabezpieczenie wnoszone w pieniądzu powinno zostać wpłacone przelewem na rachunek bankowy zamawiającego w banku: </w:t>
      </w:r>
      <w:r w:rsidR="00F10839" w:rsidRPr="00F10839">
        <w:rPr>
          <w:rStyle w:val="Pogrubienie"/>
          <w:rFonts w:ascii="Times New Roman" w:hAnsi="Times New Roman" w:cs="Times New Roman"/>
        </w:rPr>
        <w:t>Bank Spółdzielczy w Brodnicy Oddział w Brodnicy</w:t>
      </w:r>
      <w:r w:rsidR="00F10839" w:rsidRPr="00F10839">
        <w:rPr>
          <w:rFonts w:ascii="Times New Roman" w:hAnsi="Times New Roman" w:cs="Times New Roman"/>
        </w:rPr>
        <w:t xml:space="preserve">, </w:t>
      </w:r>
      <w:r w:rsidR="00F10839" w:rsidRPr="00F10839">
        <w:rPr>
          <w:rStyle w:val="Pogrubienie"/>
          <w:rFonts w:ascii="Times New Roman" w:hAnsi="Times New Roman" w:cs="Times New Roman"/>
        </w:rPr>
        <w:t>Nr rachunku:</w:t>
      </w:r>
      <w:r w:rsidR="00F10839" w:rsidRPr="00F10839">
        <w:rPr>
          <w:rFonts w:ascii="Times New Roman" w:hAnsi="Times New Roman" w:cs="Times New Roman"/>
        </w:rPr>
        <w:t xml:space="preserve"> 80 9484 1150 2200 0015 2725 0002, </w:t>
      </w:r>
      <w:r w:rsidRPr="00F10839">
        <w:rPr>
          <w:rFonts w:ascii="Times New Roman" w:hAnsi="Times New Roman" w:cs="Times New Roman"/>
        </w:rPr>
        <w:t>tytuł przelewu</w:t>
      </w:r>
      <w:r w:rsidR="00F10839" w:rsidRPr="00F10839">
        <w:rPr>
          <w:rFonts w:ascii="Times New Roman" w:hAnsi="Times New Roman" w:cs="Times New Roman"/>
        </w:rPr>
        <w:t>: Budowa ekologicznej świetlicy w Jajkowie ZP.271.2.2022.</w:t>
      </w:r>
    </w:p>
    <w:p w14:paraId="3829383E" w14:textId="67FB09BA" w:rsidR="00246FF7" w:rsidRPr="00F10839" w:rsidRDefault="00F10839" w:rsidP="00246FF7">
      <w:pPr>
        <w:rPr>
          <w:rFonts w:ascii="Times New Roman" w:hAnsi="Times New Roman" w:cs="Times New Roman"/>
        </w:rPr>
      </w:pPr>
      <w:bookmarkStart w:id="53" w:name="bookmark309"/>
      <w:bookmarkStart w:id="54" w:name="bookmark311"/>
      <w:bookmarkEnd w:id="53"/>
      <w:bookmarkEnd w:id="54"/>
      <w:r w:rsidRPr="00F10839">
        <w:rPr>
          <w:rFonts w:ascii="Times New Roman" w:hAnsi="Times New Roman" w:cs="Times New Roman"/>
        </w:rPr>
        <w:lastRenderedPageBreak/>
        <w:t xml:space="preserve">6. </w:t>
      </w:r>
      <w:r w:rsidR="00246FF7" w:rsidRPr="00F10839">
        <w:rPr>
          <w:rFonts w:ascii="Times New Roman" w:hAnsi="Times New Roman" w:cs="Times New Roman"/>
        </w:rPr>
        <w:t xml:space="preserve">Zabezpieczenie wnoszone w formie innej niż w pieniądzu powinno być dostarczone w formie oryginału, przez wykonawcę do siedziby zamawiającego, </w:t>
      </w:r>
      <w:r w:rsidR="00246FF7" w:rsidRPr="00F10839">
        <w:rPr>
          <w:rFonts w:ascii="Times New Roman" w:hAnsi="Times New Roman" w:cs="Times New Roman"/>
          <w:b/>
          <w:bCs/>
        </w:rPr>
        <w:t xml:space="preserve">najpóźniej </w:t>
      </w:r>
      <w:r w:rsidR="00246FF7" w:rsidRPr="00F10839">
        <w:rPr>
          <w:rFonts w:ascii="Times New Roman" w:hAnsi="Times New Roman" w:cs="Times New Roman"/>
        </w:rPr>
        <w:t>w dniu podpisania umow</w:t>
      </w:r>
      <w:r w:rsidRPr="00F10839">
        <w:rPr>
          <w:rFonts w:ascii="Times New Roman" w:hAnsi="Times New Roman" w:cs="Times New Roman"/>
        </w:rPr>
        <w:t>y</w:t>
      </w:r>
      <w:r w:rsidR="00246FF7" w:rsidRPr="00F10839">
        <w:rPr>
          <w:rFonts w:ascii="Times New Roman" w:hAnsi="Times New Roman" w:cs="Times New Roman"/>
        </w:rPr>
        <w:t xml:space="preserve"> do chwili jej podpisania.</w:t>
      </w:r>
    </w:p>
    <w:p w14:paraId="205F6476" w14:textId="085E87D3" w:rsidR="00246FF7" w:rsidRPr="00F10839" w:rsidRDefault="00F10839" w:rsidP="00246FF7">
      <w:pPr>
        <w:rPr>
          <w:rFonts w:ascii="Times New Roman" w:hAnsi="Times New Roman" w:cs="Times New Roman"/>
        </w:rPr>
      </w:pPr>
      <w:bookmarkStart w:id="55" w:name="bookmark312"/>
      <w:bookmarkEnd w:id="55"/>
      <w:r w:rsidRPr="00F10839">
        <w:rPr>
          <w:rFonts w:ascii="Times New Roman" w:hAnsi="Times New Roman" w:cs="Times New Roman"/>
        </w:rPr>
        <w:t xml:space="preserve">7. </w:t>
      </w:r>
      <w:r w:rsidR="00246FF7" w:rsidRPr="00F10839">
        <w:rPr>
          <w:rFonts w:ascii="Times New Roman" w:hAnsi="Times New Roman" w:cs="Times New Roman"/>
        </w:rPr>
        <w:t>Treść oświadczenia zawartego w gwarancji lub w poręczeniu musi zostać zaakceptowana przez zamawiającego przed podpisaniem umowy.</w:t>
      </w:r>
    </w:p>
    <w:p w14:paraId="6776B88E" w14:textId="175E687D" w:rsidR="00425EF9" w:rsidRPr="00FF1C28" w:rsidRDefault="00F10839" w:rsidP="00FF1C28">
      <w:pPr>
        <w:rPr>
          <w:rFonts w:ascii="Times New Roman" w:hAnsi="Times New Roman" w:cs="Times New Roman"/>
        </w:rPr>
      </w:pPr>
      <w:bookmarkStart w:id="56" w:name="bookmark313"/>
      <w:bookmarkEnd w:id="56"/>
      <w:r w:rsidRPr="00F10839">
        <w:rPr>
          <w:rFonts w:ascii="Times New Roman" w:hAnsi="Times New Roman" w:cs="Times New Roman"/>
        </w:rPr>
        <w:t xml:space="preserve">8. </w:t>
      </w:r>
      <w:r w:rsidR="00246FF7" w:rsidRPr="00F10839">
        <w:rPr>
          <w:rFonts w:ascii="Times New Roman" w:hAnsi="Times New Roman" w:cs="Times New Roman"/>
        </w:rPr>
        <w:t>Z treści gwarancji lub poręczenia musi jednocześnie wynikać:</w:t>
      </w:r>
      <w:bookmarkStart w:id="57" w:name="bookmark314"/>
      <w:bookmarkEnd w:id="57"/>
      <w:r w:rsidRPr="00F10839">
        <w:rPr>
          <w:rFonts w:ascii="Times New Roman" w:hAnsi="Times New Roman" w:cs="Times New Roman"/>
        </w:rPr>
        <w:t xml:space="preserve"> </w:t>
      </w:r>
      <w:r w:rsidR="00246FF7" w:rsidRPr="00F10839">
        <w:rPr>
          <w:rFonts w:ascii="Times New Roman" w:hAnsi="Times New Roman" w:cs="Times New Roman"/>
        </w:rPr>
        <w:t>nazwa zleceniodawcy (wykonawcy), beneficjenta gwarancji lub poręczenia (zamawiającego), gwaranta lub poręczyciela (podmiotu udzielającego gwarancji lub poręczenia) oraz adresy ich siedzib,</w:t>
      </w:r>
      <w:bookmarkStart w:id="58" w:name="bookmark315"/>
      <w:bookmarkEnd w:id="58"/>
      <w:r w:rsidRPr="00F10839">
        <w:rPr>
          <w:rFonts w:ascii="Times New Roman" w:hAnsi="Times New Roman" w:cs="Times New Roman"/>
        </w:rPr>
        <w:t xml:space="preserve"> </w:t>
      </w:r>
      <w:r w:rsidR="00246FF7" w:rsidRPr="00F10839">
        <w:rPr>
          <w:rFonts w:ascii="Times New Roman" w:hAnsi="Times New Roman" w:cs="Times New Roman"/>
        </w:rPr>
        <w:t>określenie wierzytelności, która ma być zabezpieczona gwarancją lub poręczeniem,</w:t>
      </w:r>
      <w:bookmarkStart w:id="59" w:name="bookmark316"/>
      <w:bookmarkEnd w:id="59"/>
      <w:r w:rsidRPr="00F10839">
        <w:rPr>
          <w:rFonts w:ascii="Times New Roman" w:hAnsi="Times New Roman" w:cs="Times New Roman"/>
        </w:rPr>
        <w:t xml:space="preserve"> </w:t>
      </w:r>
      <w:r w:rsidR="00246FF7" w:rsidRPr="00F10839">
        <w:rPr>
          <w:rFonts w:ascii="Times New Roman" w:hAnsi="Times New Roman" w:cs="Times New Roman"/>
        </w:rPr>
        <w:t>kwota gwarancji lub poręczenia,</w:t>
      </w:r>
      <w:bookmarkStart w:id="60" w:name="bookmark317"/>
      <w:bookmarkEnd w:id="60"/>
      <w:r w:rsidRPr="00F10839">
        <w:rPr>
          <w:rFonts w:ascii="Times New Roman" w:hAnsi="Times New Roman" w:cs="Times New Roman"/>
        </w:rPr>
        <w:t xml:space="preserve"> </w:t>
      </w:r>
      <w:r w:rsidR="00246FF7" w:rsidRPr="00F10839">
        <w:rPr>
          <w:rFonts w:ascii="Times New Roman" w:hAnsi="Times New Roman" w:cs="Times New Roman"/>
        </w:rPr>
        <w:t>termin ważności gwarancji lub poręczenia,</w:t>
      </w:r>
      <w:bookmarkStart w:id="61" w:name="bookmark318"/>
      <w:bookmarkEnd w:id="61"/>
      <w:r w:rsidRPr="00F10839">
        <w:rPr>
          <w:rFonts w:ascii="Times New Roman" w:hAnsi="Times New Roman" w:cs="Times New Roman"/>
        </w:rPr>
        <w:t xml:space="preserve"> </w:t>
      </w:r>
      <w:r w:rsidR="00246FF7" w:rsidRPr="00F10839">
        <w:rPr>
          <w:rFonts w:ascii="Times New Roman" w:hAnsi="Times New Roman" w:cs="Times New Roman"/>
        </w:rPr>
        <w:t>bezwarunkowe, nieodwołalne, płatne na pierwsze żądanie zamawiającego.</w:t>
      </w:r>
    </w:p>
    <w:p w14:paraId="772D31BF" w14:textId="77777777" w:rsidR="00C26DF8" w:rsidRPr="00EB7BB6" w:rsidRDefault="00C26DF8" w:rsidP="00EC6391">
      <w:pPr>
        <w:autoSpaceDE w:val="0"/>
        <w:autoSpaceDN w:val="0"/>
        <w:adjustRightInd w:val="0"/>
        <w:spacing w:line="240" w:lineRule="auto"/>
        <w:rPr>
          <w:rFonts w:ascii="Times New Roman" w:hAnsi="Times New Roman" w:cs="Times New Roman"/>
          <w:color w:val="000000"/>
          <w:sz w:val="24"/>
          <w:szCs w:val="24"/>
        </w:rPr>
      </w:pPr>
    </w:p>
    <w:p w14:paraId="4B32632F" w14:textId="4F783C60" w:rsidR="00EC6391" w:rsidRPr="00777147" w:rsidRDefault="00EC6391" w:rsidP="00EC6391">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bCs/>
        </w:rPr>
      </w:pPr>
      <w:r w:rsidRPr="00777147">
        <w:rPr>
          <w:rFonts w:ascii="Times New Roman" w:hAnsi="Times New Roman" w:cs="Times New Roman"/>
          <w:b/>
          <w:bCs/>
        </w:rPr>
        <w:t>X</w:t>
      </w:r>
      <w:r w:rsidR="00BF227D">
        <w:rPr>
          <w:rFonts w:ascii="Times New Roman" w:hAnsi="Times New Roman" w:cs="Times New Roman"/>
          <w:b/>
          <w:bCs/>
        </w:rPr>
        <w:t>XVI</w:t>
      </w:r>
      <w:r w:rsidR="00BF7728">
        <w:rPr>
          <w:rFonts w:ascii="Times New Roman" w:hAnsi="Times New Roman" w:cs="Times New Roman"/>
          <w:b/>
          <w:bCs/>
        </w:rPr>
        <w:t>I</w:t>
      </w:r>
      <w:r w:rsidRPr="00777147">
        <w:rPr>
          <w:rFonts w:ascii="Times New Roman" w:hAnsi="Times New Roman" w:cs="Times New Roman"/>
          <w:b/>
          <w:bCs/>
        </w:rPr>
        <w:t xml:space="preserve">. POUCZENIE O ŚRODKACH OCHRONY PRAWNEJ </w:t>
      </w:r>
    </w:p>
    <w:p w14:paraId="6713D1A5" w14:textId="77777777" w:rsidR="00EC6391" w:rsidRPr="00EB7BB6" w:rsidRDefault="00EC6391" w:rsidP="00EC6391">
      <w:pPr>
        <w:autoSpaceDE w:val="0"/>
        <w:autoSpaceDN w:val="0"/>
        <w:adjustRightInd w:val="0"/>
        <w:spacing w:line="240" w:lineRule="auto"/>
        <w:rPr>
          <w:rFonts w:ascii="Times New Roman" w:hAnsi="Times New Roman" w:cs="Times New Roman"/>
          <w:color w:val="000000"/>
          <w:sz w:val="24"/>
          <w:szCs w:val="24"/>
        </w:rPr>
      </w:pPr>
    </w:p>
    <w:p w14:paraId="53B2AB07" w14:textId="043C1E96" w:rsidR="001B7A1F" w:rsidRDefault="00E6180C" w:rsidP="001B7A1F">
      <w:pPr>
        <w:rPr>
          <w:rFonts w:ascii="Times New Roman" w:hAnsi="Times New Roman" w:cs="Times New Roman"/>
        </w:rPr>
      </w:pPr>
      <w:r w:rsidRPr="00777147">
        <w:rPr>
          <w:rFonts w:ascii="Times New Roman" w:hAnsi="Times New Roman" w:cs="Times New Roman"/>
        </w:rPr>
        <w:t>1</w:t>
      </w:r>
      <w:r w:rsidR="00B92F63">
        <w:rPr>
          <w:rFonts w:ascii="Times New Roman" w:hAnsi="Times New Roman" w:cs="Times New Roman"/>
        </w:rPr>
        <w:t xml:space="preserve">. </w:t>
      </w:r>
      <w:r w:rsidRPr="00777147">
        <w:rPr>
          <w:rFonts w:ascii="Times New Roman" w:hAnsi="Times New Roman" w:cs="Times New Roman"/>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r w:rsidR="007C481B">
        <w:rPr>
          <w:rFonts w:ascii="Times New Roman" w:hAnsi="Times New Roman" w:cs="Times New Roman"/>
        </w:rPr>
        <w:t>PZP</w:t>
      </w:r>
      <w:r w:rsidRPr="00777147">
        <w:rPr>
          <w:rFonts w:ascii="Times New Roman" w:hAnsi="Times New Roman" w:cs="Times New Roman"/>
        </w:rPr>
        <w:t>. 2.</w:t>
      </w:r>
      <w:r w:rsidR="00B92F63">
        <w:rPr>
          <w:rFonts w:ascii="Times New Roman" w:hAnsi="Times New Roman" w:cs="Times New Roman"/>
        </w:rPr>
        <w:t xml:space="preserve"> </w:t>
      </w:r>
      <w:r w:rsidRPr="00777147">
        <w:rPr>
          <w:rFonts w:ascii="Times New Roman" w:hAnsi="Times New Roman" w:cs="Times New Roman"/>
        </w:rPr>
        <w:t xml:space="preserve">Środki ochrony prawnej wobec ogłoszenia wszczynającego postępowanie o udzielenie zamówienia lub ogłoszenia o konkursie oraz dokumentów zamówienia przysługują również organizacjom wpisanym na listę, o której mowa w art. 469 pkt 15 </w:t>
      </w:r>
      <w:proofErr w:type="spellStart"/>
      <w:r w:rsidRPr="00777147">
        <w:rPr>
          <w:rFonts w:ascii="Times New Roman" w:hAnsi="Times New Roman" w:cs="Times New Roman"/>
        </w:rPr>
        <w:t>p.z.p</w:t>
      </w:r>
      <w:proofErr w:type="spellEnd"/>
      <w:r w:rsidRPr="00777147">
        <w:rPr>
          <w:rFonts w:ascii="Times New Roman" w:hAnsi="Times New Roman" w:cs="Times New Roman"/>
        </w:rPr>
        <w:t>. oraz Rzecznikowi Małych i Średnich Przedsiębiorców.</w:t>
      </w:r>
    </w:p>
    <w:p w14:paraId="0EBC9E73" w14:textId="49FEEC0E" w:rsidR="00E6180C" w:rsidRPr="00777147" w:rsidRDefault="00E6180C" w:rsidP="001B7A1F">
      <w:pPr>
        <w:rPr>
          <w:rFonts w:ascii="Times New Roman" w:hAnsi="Times New Roman" w:cs="Times New Roman"/>
        </w:rPr>
      </w:pPr>
      <w:r w:rsidRPr="00777147">
        <w:rPr>
          <w:rFonts w:ascii="Times New Roman" w:hAnsi="Times New Roman" w:cs="Times New Roman"/>
        </w:rPr>
        <w:t>3.</w:t>
      </w:r>
      <w:r w:rsidR="00B92F63">
        <w:rPr>
          <w:rFonts w:ascii="Times New Roman" w:hAnsi="Times New Roman" w:cs="Times New Roman"/>
        </w:rPr>
        <w:t xml:space="preserve"> </w:t>
      </w:r>
      <w:r w:rsidRPr="00777147">
        <w:rPr>
          <w:rFonts w:ascii="Times New Roman" w:hAnsi="Times New Roman" w:cs="Times New Roman"/>
        </w:rPr>
        <w:t>Odwołanie przysługuje na:</w:t>
      </w:r>
    </w:p>
    <w:p w14:paraId="75174F55" w14:textId="77777777" w:rsidR="00E6180C" w:rsidRPr="00777147" w:rsidRDefault="00E6180C" w:rsidP="00777147">
      <w:pPr>
        <w:rPr>
          <w:rFonts w:ascii="Times New Roman" w:hAnsi="Times New Roman" w:cs="Times New Roman"/>
        </w:rPr>
      </w:pPr>
      <w:r w:rsidRPr="00777147">
        <w:rPr>
          <w:rFonts w:ascii="Times New Roman" w:hAnsi="Times New Roman" w:cs="Times New Roman"/>
        </w:rPr>
        <w:t>1)</w:t>
      </w:r>
      <w:r w:rsidRPr="00777147">
        <w:rPr>
          <w:rFonts w:ascii="Times New Roman" w:hAnsi="Times New Roman" w:cs="Times New Roman"/>
        </w:rPr>
        <w:tab/>
        <w:t>niezgodną z przepisami ustawy czynność Zamawiającego, podjętą w postępowaniu o udzielenie zamówienia, w tym na projektowane postanowienie umowy;</w:t>
      </w:r>
    </w:p>
    <w:p w14:paraId="1A4B5A81" w14:textId="77777777" w:rsidR="00E6180C" w:rsidRPr="00777147" w:rsidRDefault="00E6180C" w:rsidP="00777147">
      <w:pPr>
        <w:rPr>
          <w:rFonts w:ascii="Times New Roman" w:hAnsi="Times New Roman" w:cs="Times New Roman"/>
        </w:rPr>
      </w:pPr>
      <w:r w:rsidRPr="00777147">
        <w:rPr>
          <w:rFonts w:ascii="Times New Roman" w:hAnsi="Times New Roman" w:cs="Times New Roman"/>
        </w:rPr>
        <w:t>2)</w:t>
      </w:r>
      <w:r w:rsidRPr="00777147">
        <w:rPr>
          <w:rFonts w:ascii="Times New Roman" w:hAnsi="Times New Roman" w:cs="Times New Roman"/>
        </w:rPr>
        <w:tab/>
        <w:t>zaniechanie czynności w postępowaniu o udzielenie zamówienia do której zamawiający był obowiązany na podstawie ustawy;</w:t>
      </w:r>
    </w:p>
    <w:p w14:paraId="57DBCC9F" w14:textId="16A4E396" w:rsidR="00E6180C" w:rsidRDefault="00E6180C" w:rsidP="00777147">
      <w:pPr>
        <w:rPr>
          <w:rFonts w:ascii="Times New Roman" w:hAnsi="Times New Roman" w:cs="Times New Roman"/>
        </w:rPr>
      </w:pPr>
      <w:r w:rsidRPr="00777147">
        <w:rPr>
          <w:rFonts w:ascii="Times New Roman" w:hAnsi="Times New Roman" w:cs="Times New Roman"/>
        </w:rPr>
        <w:t>4.</w:t>
      </w:r>
      <w:r w:rsidR="00B92F63">
        <w:rPr>
          <w:rFonts w:ascii="Times New Roman" w:hAnsi="Times New Roman" w:cs="Times New Roman"/>
        </w:rPr>
        <w:t xml:space="preserve"> </w:t>
      </w:r>
      <w:r w:rsidR="00524FF5" w:rsidRPr="00524FF5">
        <w:rPr>
          <w:rFonts w:ascii="Times New Roman" w:hAnsi="Times New Roman" w:cs="Times New Roman"/>
        </w:rPr>
        <w:t>Odwołujący przekazuje zamawiającemu odwołanie wniesione w formie elektronicznej albo postaci elektronicznej albo kopię tego odwołania, jeżeli zostało ono wniesione w formie pisemnej, przed upływem terminu do wniesienia odwołania w taki sposób, aby mógł on zapoznać się z jego treścią przed upływem tego terminu.</w:t>
      </w:r>
    </w:p>
    <w:p w14:paraId="12918ECA" w14:textId="2D1C0885" w:rsidR="00F41FAB" w:rsidRPr="00777147" w:rsidRDefault="00F41FAB" w:rsidP="00F41FAB">
      <w:pPr>
        <w:rPr>
          <w:rFonts w:ascii="Times New Roman" w:hAnsi="Times New Roman" w:cs="Times New Roman"/>
        </w:rPr>
      </w:pPr>
      <w:r>
        <w:rPr>
          <w:rFonts w:ascii="Times New Roman" w:hAnsi="Times New Roman" w:cs="Times New Roman"/>
          <w:bCs/>
        </w:rPr>
        <w:t>5</w:t>
      </w:r>
      <w:r w:rsidRPr="00777147">
        <w:rPr>
          <w:rFonts w:ascii="Times New Roman" w:hAnsi="Times New Roman" w:cs="Times New Roman"/>
          <w:bCs/>
        </w:rPr>
        <w:t xml:space="preserve">. </w:t>
      </w:r>
      <w:r w:rsidRPr="00777147">
        <w:rPr>
          <w:rFonts w:ascii="Times New Roman" w:hAnsi="Times New Roman" w:cs="Times New Roman"/>
        </w:rPr>
        <w:t>Odwołanie</w:t>
      </w:r>
      <w:r>
        <w:rPr>
          <w:rFonts w:ascii="Times New Roman" w:hAnsi="Times New Roman" w:cs="Times New Roman"/>
        </w:rPr>
        <w:t xml:space="preserve"> w przypadku zamówień</w:t>
      </w:r>
      <w:r w:rsidR="000A21A1">
        <w:rPr>
          <w:rFonts w:ascii="Times New Roman" w:hAnsi="Times New Roman" w:cs="Times New Roman"/>
        </w:rPr>
        <w:t>, których wartość jest mniejsza niż progi unijne</w:t>
      </w:r>
      <w:r w:rsidRPr="00777147">
        <w:rPr>
          <w:rFonts w:ascii="Times New Roman" w:hAnsi="Times New Roman" w:cs="Times New Roman"/>
        </w:rPr>
        <w:t xml:space="preserve"> wnosi się w terminie:</w:t>
      </w:r>
    </w:p>
    <w:p w14:paraId="751FA5B5" w14:textId="77777777" w:rsidR="00F41FAB" w:rsidRPr="00777147" w:rsidRDefault="00F41FAB" w:rsidP="00F41FAB">
      <w:pPr>
        <w:rPr>
          <w:rFonts w:ascii="Times New Roman" w:hAnsi="Times New Roman" w:cs="Times New Roman"/>
        </w:rPr>
      </w:pPr>
      <w:r w:rsidRPr="00777147">
        <w:rPr>
          <w:rFonts w:ascii="Times New Roman" w:hAnsi="Times New Roman" w:cs="Times New Roman"/>
        </w:rPr>
        <w:t>1)</w:t>
      </w:r>
      <w:r w:rsidRPr="00777147">
        <w:rPr>
          <w:rFonts w:ascii="Times New Roman" w:hAnsi="Times New Roman" w:cs="Times New Roman"/>
        </w:rPr>
        <w:tab/>
        <w:t>5 dni od dnia przekazania informacji o czynności zamawiającego stanowiącej podstawę jego wniesienia, jeżeli informacja została przekazana przy użyciu środków komunikacji elektronicznej,</w:t>
      </w:r>
    </w:p>
    <w:p w14:paraId="12B011E9" w14:textId="77777777" w:rsidR="00F41FAB" w:rsidRDefault="00F41FAB" w:rsidP="00F41FAB">
      <w:pPr>
        <w:rPr>
          <w:rFonts w:ascii="Times New Roman" w:hAnsi="Times New Roman" w:cs="Times New Roman"/>
        </w:rPr>
      </w:pPr>
      <w:r w:rsidRPr="00777147">
        <w:rPr>
          <w:rFonts w:ascii="Times New Roman" w:hAnsi="Times New Roman" w:cs="Times New Roman"/>
        </w:rPr>
        <w:t>2)</w:t>
      </w:r>
      <w:r w:rsidRPr="00777147">
        <w:rPr>
          <w:rFonts w:ascii="Times New Roman" w:hAnsi="Times New Roman" w:cs="Times New Roman"/>
        </w:rPr>
        <w:tab/>
        <w:t>10 dni od dnia przekazania informacji o czynności zamawiającego stanowiącej podstawę jego wniesienia, jeżeli informacja została przekazana w sposób inny niż określony w pkt 1).</w:t>
      </w:r>
    </w:p>
    <w:p w14:paraId="2645CDB9" w14:textId="25F71258" w:rsidR="00E6180C" w:rsidRPr="00777147" w:rsidRDefault="00F41FAB" w:rsidP="00F41FAB">
      <w:pPr>
        <w:rPr>
          <w:rFonts w:ascii="Times New Roman" w:hAnsi="Times New Roman" w:cs="Times New Roman"/>
        </w:rPr>
      </w:pPr>
      <w:r>
        <w:rPr>
          <w:rFonts w:ascii="Times New Roman" w:hAnsi="Times New Roman" w:cs="Times New Roman"/>
        </w:rPr>
        <w:t>6</w:t>
      </w:r>
      <w:r w:rsidR="00E6180C" w:rsidRPr="00777147">
        <w:rPr>
          <w:rFonts w:ascii="Times New Roman" w:hAnsi="Times New Roman" w:cs="Times New Roman"/>
          <w:bCs/>
        </w:rPr>
        <w:t>.</w:t>
      </w:r>
      <w:r w:rsidR="00B92F63">
        <w:rPr>
          <w:rFonts w:ascii="Times New Roman" w:hAnsi="Times New Roman" w:cs="Times New Roman"/>
          <w:bCs/>
        </w:rPr>
        <w:t xml:space="preserve"> </w:t>
      </w:r>
      <w:r w:rsidR="00E6180C" w:rsidRPr="00777147">
        <w:rPr>
          <w:rFonts w:ascii="Times New Roman" w:hAnsi="Times New Roman" w:cs="Times New Roman"/>
        </w:rPr>
        <w:t xml:space="preserve">Odwołanie wobec treści ogłoszenia </w:t>
      </w:r>
      <w:r>
        <w:rPr>
          <w:rFonts w:ascii="Times New Roman" w:hAnsi="Times New Roman" w:cs="Times New Roman"/>
        </w:rPr>
        <w:t xml:space="preserve">wszczynającego postępowanie o udzielenie zamówienia </w:t>
      </w:r>
      <w:r w:rsidR="00E6180C" w:rsidRPr="00777147">
        <w:rPr>
          <w:rFonts w:ascii="Times New Roman" w:hAnsi="Times New Roman" w:cs="Times New Roman"/>
        </w:rPr>
        <w:t xml:space="preserve">lub treści </w:t>
      </w:r>
      <w:r>
        <w:rPr>
          <w:rFonts w:ascii="Times New Roman" w:hAnsi="Times New Roman" w:cs="Times New Roman"/>
        </w:rPr>
        <w:t xml:space="preserve">dokumentów zamówienia </w:t>
      </w:r>
      <w:r w:rsidR="00E6180C" w:rsidRPr="00777147">
        <w:rPr>
          <w:rFonts w:ascii="Times New Roman" w:hAnsi="Times New Roman" w:cs="Times New Roman"/>
        </w:rPr>
        <w:t xml:space="preserve">wnosi się w terminie 5 dni od dnia zamieszczenia ogłoszenia w Biuletynie Zamówień Publicznych lub treści </w:t>
      </w:r>
      <w:r>
        <w:rPr>
          <w:rFonts w:ascii="Times New Roman" w:hAnsi="Times New Roman" w:cs="Times New Roman"/>
        </w:rPr>
        <w:t>dokumentów zamówienia</w:t>
      </w:r>
      <w:r w:rsidR="00E6180C" w:rsidRPr="00777147">
        <w:rPr>
          <w:rFonts w:ascii="Times New Roman" w:hAnsi="Times New Roman" w:cs="Times New Roman"/>
        </w:rPr>
        <w:t xml:space="preserve"> na stronie internetowej.</w:t>
      </w:r>
    </w:p>
    <w:p w14:paraId="503920B8" w14:textId="103EA206" w:rsidR="00E6180C" w:rsidRPr="00777147" w:rsidRDefault="00E6180C" w:rsidP="00777147">
      <w:pPr>
        <w:rPr>
          <w:rFonts w:ascii="Times New Roman" w:hAnsi="Times New Roman" w:cs="Times New Roman"/>
        </w:rPr>
      </w:pPr>
      <w:r w:rsidRPr="00777147">
        <w:rPr>
          <w:rFonts w:ascii="Times New Roman" w:hAnsi="Times New Roman" w:cs="Times New Roman"/>
          <w:bCs/>
        </w:rPr>
        <w:lastRenderedPageBreak/>
        <w:t>7.</w:t>
      </w:r>
      <w:r w:rsidR="00B92F63">
        <w:rPr>
          <w:rFonts w:ascii="Times New Roman" w:hAnsi="Times New Roman" w:cs="Times New Roman"/>
          <w:bCs/>
        </w:rPr>
        <w:t xml:space="preserve"> </w:t>
      </w:r>
      <w:r w:rsidRPr="00777147">
        <w:rPr>
          <w:rFonts w:ascii="Times New Roman" w:hAnsi="Times New Roman" w:cs="Times New Roman"/>
        </w:rPr>
        <w:t xml:space="preserve">Odwołanie w przypadkach innych niż określone w pkt 5 i 6 wnosi się w terminie 5 dni od dnia, </w:t>
      </w:r>
      <w:r w:rsidR="00BC6175">
        <w:rPr>
          <w:rFonts w:ascii="Times New Roman" w:hAnsi="Times New Roman" w:cs="Times New Roman"/>
        </w:rPr>
        <w:t xml:space="preserve">                         </w:t>
      </w:r>
      <w:r w:rsidRPr="00777147">
        <w:rPr>
          <w:rFonts w:ascii="Times New Roman" w:hAnsi="Times New Roman" w:cs="Times New Roman"/>
        </w:rPr>
        <w:t xml:space="preserve">w którym powzięto lub przy zachowaniu należytej staranności można było powziąć wiadomość </w:t>
      </w:r>
      <w:r w:rsidR="00BC6175">
        <w:rPr>
          <w:rFonts w:ascii="Times New Roman" w:hAnsi="Times New Roman" w:cs="Times New Roman"/>
        </w:rPr>
        <w:t xml:space="preserve">                              </w:t>
      </w:r>
      <w:r w:rsidRPr="00777147">
        <w:rPr>
          <w:rFonts w:ascii="Times New Roman" w:hAnsi="Times New Roman" w:cs="Times New Roman"/>
        </w:rPr>
        <w:t>o okolicznościach stanowiących podstawę jego wniesienia</w:t>
      </w:r>
    </w:p>
    <w:p w14:paraId="3AA9106E" w14:textId="718CD38D" w:rsidR="00E6180C" w:rsidRPr="00777147" w:rsidRDefault="00E6180C" w:rsidP="00777147">
      <w:pPr>
        <w:rPr>
          <w:rFonts w:ascii="Times New Roman" w:hAnsi="Times New Roman" w:cs="Times New Roman"/>
        </w:rPr>
      </w:pPr>
      <w:r w:rsidRPr="00777147">
        <w:rPr>
          <w:rFonts w:ascii="Times New Roman" w:hAnsi="Times New Roman" w:cs="Times New Roman"/>
        </w:rPr>
        <w:t>8.</w:t>
      </w:r>
      <w:r w:rsidR="00B92F63">
        <w:rPr>
          <w:rFonts w:ascii="Times New Roman" w:hAnsi="Times New Roman" w:cs="Times New Roman"/>
        </w:rPr>
        <w:t xml:space="preserve"> </w:t>
      </w:r>
      <w:r w:rsidRPr="00777147">
        <w:rPr>
          <w:rFonts w:ascii="Times New Roman" w:hAnsi="Times New Roman" w:cs="Times New Roman"/>
        </w:rPr>
        <w:t xml:space="preserve">Na orzeczenie Izby oraz postanowienie Prezesa Izby, o którym mowa w art. 519 ust. 1 ustawy </w:t>
      </w:r>
      <w:r w:rsidR="005432D0">
        <w:rPr>
          <w:rFonts w:ascii="Times New Roman" w:hAnsi="Times New Roman" w:cs="Times New Roman"/>
        </w:rPr>
        <w:t>PZP</w:t>
      </w:r>
      <w:r w:rsidRPr="00777147">
        <w:rPr>
          <w:rFonts w:ascii="Times New Roman" w:hAnsi="Times New Roman" w:cs="Times New Roman"/>
        </w:rPr>
        <w:t>., stronom oraz uczestnikom postępowania odwoławczego przysługuje skarga do sądu.</w:t>
      </w:r>
    </w:p>
    <w:p w14:paraId="02E820C9" w14:textId="4DDA8065" w:rsidR="00E6180C" w:rsidRPr="00777147" w:rsidRDefault="00E6180C" w:rsidP="00777147">
      <w:pPr>
        <w:rPr>
          <w:rFonts w:ascii="Times New Roman" w:hAnsi="Times New Roman" w:cs="Times New Roman"/>
        </w:rPr>
      </w:pPr>
      <w:r w:rsidRPr="00777147">
        <w:rPr>
          <w:rFonts w:ascii="Times New Roman" w:hAnsi="Times New Roman" w:cs="Times New Roman"/>
        </w:rPr>
        <w:t>9.</w:t>
      </w:r>
      <w:r w:rsidR="00B92F63">
        <w:rPr>
          <w:rFonts w:ascii="Times New Roman" w:hAnsi="Times New Roman" w:cs="Times New Roman"/>
        </w:rPr>
        <w:t xml:space="preserve"> </w:t>
      </w:r>
      <w:r w:rsidRPr="00777147">
        <w:rPr>
          <w:rFonts w:ascii="Times New Roman" w:hAnsi="Times New Roman" w:cs="Times New Roman"/>
        </w:rPr>
        <w:t xml:space="preserve">W postępowaniu toczącym się wskutek wniesienia skargi stosuje się odpowiednio przepisy ustawy </w:t>
      </w:r>
      <w:r w:rsidR="00BC6175">
        <w:rPr>
          <w:rFonts w:ascii="Times New Roman" w:hAnsi="Times New Roman" w:cs="Times New Roman"/>
        </w:rPr>
        <w:t xml:space="preserve">                 </w:t>
      </w:r>
      <w:r w:rsidRPr="00777147">
        <w:rPr>
          <w:rFonts w:ascii="Times New Roman" w:hAnsi="Times New Roman" w:cs="Times New Roman"/>
        </w:rPr>
        <w:t>z dnia 17 listopada 1964 r. - Kodeks postępowania cywilnego o apelacji, jeżeli przepisy niniejszego rozdziału nie stanowią inaczej.</w:t>
      </w:r>
    </w:p>
    <w:p w14:paraId="1E3E63D0" w14:textId="0AD6B532" w:rsidR="00E6180C" w:rsidRPr="00777147" w:rsidRDefault="00E6180C" w:rsidP="00777147">
      <w:pPr>
        <w:rPr>
          <w:rFonts w:ascii="Times New Roman" w:hAnsi="Times New Roman" w:cs="Times New Roman"/>
        </w:rPr>
      </w:pPr>
      <w:r w:rsidRPr="00777147">
        <w:rPr>
          <w:rFonts w:ascii="Times New Roman" w:hAnsi="Times New Roman" w:cs="Times New Roman"/>
        </w:rPr>
        <w:t>10</w:t>
      </w:r>
      <w:r w:rsidR="00B92F63">
        <w:rPr>
          <w:rFonts w:ascii="Times New Roman" w:hAnsi="Times New Roman" w:cs="Times New Roman"/>
        </w:rPr>
        <w:t xml:space="preserve">. </w:t>
      </w:r>
      <w:r w:rsidRPr="00777147">
        <w:rPr>
          <w:rFonts w:ascii="Times New Roman" w:hAnsi="Times New Roman" w:cs="Times New Roman"/>
        </w:rPr>
        <w:t>Skargę wnosi się do Sądu Okręgowego w Warszawie - sądu zamówień publicznych, zwanego dalej "sądem zamówień publicznych".</w:t>
      </w:r>
    </w:p>
    <w:p w14:paraId="5A87DD28" w14:textId="0C208D95" w:rsidR="00E6180C" w:rsidRPr="00F41FAB" w:rsidRDefault="00E6180C" w:rsidP="00777147">
      <w:pPr>
        <w:pStyle w:val="Akapitzlist"/>
        <w:suppressAutoHyphens/>
        <w:ind w:left="0"/>
        <w:rPr>
          <w:rFonts w:ascii="Times New Roman" w:hAnsi="Times New Roman" w:cs="Times New Roman"/>
        </w:rPr>
      </w:pPr>
      <w:r w:rsidRPr="00777147">
        <w:rPr>
          <w:rFonts w:ascii="Times New Roman" w:hAnsi="Times New Roman" w:cs="Times New Roman"/>
        </w:rPr>
        <w:t>11</w:t>
      </w:r>
      <w:r w:rsidRPr="00F41FAB">
        <w:rPr>
          <w:rFonts w:ascii="Times New Roman" w:hAnsi="Times New Roman" w:cs="Times New Roman"/>
        </w:rPr>
        <w:t>.</w:t>
      </w:r>
      <w:r w:rsidR="00B92F63" w:rsidRPr="00F41FAB">
        <w:rPr>
          <w:rFonts w:ascii="Times New Roman" w:hAnsi="Times New Roman" w:cs="Times New Roman"/>
        </w:rPr>
        <w:t xml:space="preserve"> </w:t>
      </w:r>
      <w:r w:rsidR="00F41FAB" w:rsidRPr="00F41FAB">
        <w:rPr>
          <w:rFonts w:ascii="Times New Roman" w:hAnsi="Times New Roman" w:cs="Times New Roman"/>
        </w:rPr>
        <w:t xml:space="preserve">Skargę wnosi się za pośrednictwem Prezesa Izby, w terminie 14 dni od dnia doręczenia orzeczenia Izby lub postanowienia Prezesa Izby, o którym mowa w art. 519 ust. 1, przesyłając jednocześnie jej odpis przeciwnikowi skargi. Złożenie skargi w placówce pocztowej operatora wyznaczonego w rozumieniu </w:t>
      </w:r>
      <w:hyperlink r:id="rId33" w:anchor="/document/17938059?cm=DOCUMENT" w:history="1">
        <w:r w:rsidR="00F41FAB" w:rsidRPr="00F41FAB">
          <w:rPr>
            <w:rStyle w:val="Hipercze"/>
            <w:rFonts w:ascii="Times New Roman" w:hAnsi="Times New Roman" w:cs="Times New Roman"/>
          </w:rPr>
          <w:t>ustawy</w:t>
        </w:r>
      </w:hyperlink>
      <w:r w:rsidR="00F41FAB" w:rsidRPr="00F41FAB">
        <w:rPr>
          <w:rFonts w:ascii="Times New Roman" w:hAnsi="Times New Roman" w:cs="Times New Roman"/>
        </w:rPr>
        <w:t xml:space="preserve"> z dnia 23 listopada 2012 r. - Prawo pocztowe albo wysłanie na adres do doręczeń elektronicznych, o którym mowa w art. 2 pkt 1 </w:t>
      </w:r>
      <w:hyperlink r:id="rId34" w:anchor="/document/19062514?cm=DOCUMENT" w:history="1">
        <w:r w:rsidR="00F41FAB" w:rsidRPr="00F41FAB">
          <w:rPr>
            <w:rStyle w:val="Hipercze"/>
            <w:rFonts w:ascii="Times New Roman" w:hAnsi="Times New Roman" w:cs="Times New Roman"/>
          </w:rPr>
          <w:t>ustawy</w:t>
        </w:r>
      </w:hyperlink>
      <w:r w:rsidR="00F41FAB" w:rsidRPr="00F41FAB">
        <w:rPr>
          <w:rFonts w:ascii="Times New Roman" w:hAnsi="Times New Roman" w:cs="Times New Roman"/>
        </w:rPr>
        <w:t xml:space="preserve"> z dnia 18 listopada 2020 r. o doręczeniach elektronicznych, jest równoznaczne z jej wniesieniem.</w:t>
      </w:r>
    </w:p>
    <w:p w14:paraId="293C3A06" w14:textId="04045796" w:rsidR="00E6180C" w:rsidRPr="00777147" w:rsidRDefault="00E6180C" w:rsidP="00777147">
      <w:pPr>
        <w:pStyle w:val="Akapitzlist"/>
        <w:suppressAutoHyphens/>
        <w:ind w:left="0"/>
        <w:rPr>
          <w:rFonts w:ascii="Times New Roman" w:hAnsi="Times New Roman" w:cs="Times New Roman"/>
        </w:rPr>
      </w:pPr>
      <w:r w:rsidRPr="00777147">
        <w:rPr>
          <w:rFonts w:ascii="Times New Roman" w:hAnsi="Times New Roman" w:cs="Times New Roman"/>
        </w:rPr>
        <w:t>12.</w:t>
      </w:r>
      <w:r w:rsidR="00B92F63">
        <w:rPr>
          <w:rFonts w:ascii="Times New Roman" w:hAnsi="Times New Roman" w:cs="Times New Roman"/>
        </w:rPr>
        <w:t xml:space="preserve"> </w:t>
      </w:r>
      <w:r w:rsidRPr="00777147">
        <w:rPr>
          <w:rFonts w:ascii="Times New Roman" w:hAnsi="Times New Roman" w:cs="Times New Roman"/>
        </w:rPr>
        <w:t>Prezes Izby przekazuje skargę wraz z aktami postępowania odwoławczego do sądu zamówień publicznych w terminie 7 dni od dnia jej otrzymania.</w:t>
      </w:r>
    </w:p>
    <w:p w14:paraId="1E26C053" w14:textId="57E2E071" w:rsidR="00A72A00" w:rsidRDefault="00E6180C" w:rsidP="002274F2">
      <w:pPr>
        <w:pStyle w:val="Akapitzlist"/>
        <w:suppressAutoHyphens/>
        <w:ind w:left="0"/>
        <w:rPr>
          <w:rFonts w:ascii="Times New Roman" w:hAnsi="Times New Roman" w:cs="Times New Roman"/>
        </w:rPr>
      </w:pPr>
      <w:r w:rsidRPr="00777147">
        <w:rPr>
          <w:rFonts w:ascii="Times New Roman" w:hAnsi="Times New Roman" w:cs="Times New Roman"/>
        </w:rPr>
        <w:t>13.</w:t>
      </w:r>
      <w:r w:rsidR="00B92F63">
        <w:rPr>
          <w:rFonts w:ascii="Times New Roman" w:hAnsi="Times New Roman" w:cs="Times New Roman"/>
        </w:rPr>
        <w:t xml:space="preserve"> </w:t>
      </w:r>
      <w:r w:rsidRPr="00777147">
        <w:rPr>
          <w:rFonts w:ascii="Times New Roman" w:hAnsi="Times New Roman" w:cs="Times New Roman"/>
        </w:rPr>
        <w:t>Szczegółowe zasady wnoszenia środków ochrony prawnej zawiera dział IX ustawy</w:t>
      </w:r>
      <w:r w:rsidR="00BF7728">
        <w:rPr>
          <w:rFonts w:ascii="Times New Roman" w:hAnsi="Times New Roman" w:cs="Times New Roman"/>
        </w:rPr>
        <w:t xml:space="preserve"> </w:t>
      </w:r>
      <w:proofErr w:type="spellStart"/>
      <w:r w:rsidR="00BF7728">
        <w:rPr>
          <w:rFonts w:ascii="Times New Roman" w:hAnsi="Times New Roman" w:cs="Times New Roman"/>
        </w:rPr>
        <w:t>Pzp</w:t>
      </w:r>
      <w:proofErr w:type="spellEnd"/>
      <w:r w:rsidR="00BF7728">
        <w:rPr>
          <w:rFonts w:ascii="Times New Roman" w:hAnsi="Times New Roman" w:cs="Times New Roman"/>
        </w:rPr>
        <w:t>.</w:t>
      </w:r>
      <w:r w:rsidRPr="00777147">
        <w:rPr>
          <w:rFonts w:ascii="Times New Roman" w:hAnsi="Times New Roman" w:cs="Times New Roman"/>
        </w:rPr>
        <w:t xml:space="preserve">. </w:t>
      </w:r>
    </w:p>
    <w:p w14:paraId="36634C23" w14:textId="77777777" w:rsidR="00A72A00" w:rsidRPr="00777147" w:rsidRDefault="00A72A00" w:rsidP="002274F2">
      <w:pPr>
        <w:pStyle w:val="Akapitzlist"/>
        <w:suppressAutoHyphens/>
        <w:ind w:left="0"/>
        <w:rPr>
          <w:rFonts w:ascii="Times New Roman" w:hAnsi="Times New Roman" w:cs="Times New Roman"/>
        </w:rPr>
      </w:pPr>
    </w:p>
    <w:p w14:paraId="1B32BD30" w14:textId="65B2C9C0" w:rsidR="00EC6391" w:rsidRPr="00777147" w:rsidRDefault="00EC6391" w:rsidP="00BF772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rPr>
          <w:rFonts w:ascii="Times New Roman" w:hAnsi="Times New Roman" w:cs="Times New Roman"/>
        </w:rPr>
      </w:pPr>
      <w:r w:rsidRPr="00777147">
        <w:rPr>
          <w:rFonts w:ascii="Times New Roman" w:hAnsi="Times New Roman" w:cs="Times New Roman"/>
          <w:b/>
          <w:bCs/>
        </w:rPr>
        <w:t>X</w:t>
      </w:r>
      <w:r w:rsidR="00BF227D">
        <w:rPr>
          <w:rFonts w:ascii="Times New Roman" w:hAnsi="Times New Roman" w:cs="Times New Roman"/>
          <w:b/>
          <w:bCs/>
        </w:rPr>
        <w:t>XVII</w:t>
      </w:r>
      <w:r w:rsidR="00BF7728">
        <w:rPr>
          <w:rFonts w:ascii="Times New Roman" w:hAnsi="Times New Roman" w:cs="Times New Roman"/>
          <w:b/>
          <w:bCs/>
        </w:rPr>
        <w:t>I</w:t>
      </w:r>
      <w:r w:rsidRPr="00777147">
        <w:rPr>
          <w:rFonts w:ascii="Times New Roman" w:hAnsi="Times New Roman" w:cs="Times New Roman"/>
          <w:b/>
          <w:bCs/>
        </w:rPr>
        <w:t>. KLAUZULA INFORMACYJNA Z ART. 13 RODO DOTYCZĄCA PRZETWARZANIA DANYCH OSOBOWYCH W CELU ZWIĄZANYM</w:t>
      </w:r>
      <w:r w:rsidR="00BF7728">
        <w:rPr>
          <w:rFonts w:ascii="Times New Roman" w:hAnsi="Times New Roman" w:cs="Times New Roman"/>
          <w:b/>
          <w:bCs/>
        </w:rPr>
        <w:t xml:space="preserve"> </w:t>
      </w:r>
      <w:r w:rsidRPr="00777147">
        <w:rPr>
          <w:rFonts w:ascii="Times New Roman" w:hAnsi="Times New Roman" w:cs="Times New Roman"/>
          <w:b/>
          <w:bCs/>
        </w:rPr>
        <w:t>Z POSTĘPOWNAIEM O UDZIELENIE ZAMÓWIENIA PUBLICZNEGO</w:t>
      </w:r>
    </w:p>
    <w:p w14:paraId="69704C2E" w14:textId="77777777" w:rsidR="00A72A00" w:rsidRDefault="00A72A00" w:rsidP="00A72A00">
      <w:pPr>
        <w:spacing w:after="150"/>
        <w:rPr>
          <w:rFonts w:ascii="Times New Roman" w:hAnsi="Times New Roman" w:cs="Times New Roman"/>
          <w:lang w:eastAsia="pl-PL"/>
        </w:rPr>
      </w:pPr>
      <w:bookmarkStart w:id="62" w:name="_Hlk38372937"/>
    </w:p>
    <w:p w14:paraId="04909676" w14:textId="691F1B89" w:rsidR="00EC6391" w:rsidRPr="00F17E52" w:rsidRDefault="00EC6391" w:rsidP="00A72A00">
      <w:pPr>
        <w:spacing w:after="150"/>
        <w:rPr>
          <w:rFonts w:ascii="Times New Roman" w:hAnsi="Times New Roman" w:cs="Times New Roman"/>
          <w:lang w:eastAsia="pl-PL"/>
        </w:rPr>
      </w:pPr>
      <w:r w:rsidRPr="00F17E52">
        <w:rPr>
          <w:rFonts w:ascii="Times New Roman" w:hAnsi="Times New Roman" w:cs="Times New Roman"/>
          <w:lang w:eastAsia="pl-PL"/>
        </w:rPr>
        <w:t xml:space="preserve">Zgodnie z art. 13 ust. 1 i 2 </w:t>
      </w:r>
      <w:r w:rsidRPr="00F17E52">
        <w:rPr>
          <w:rFonts w:ascii="Times New Roman" w:hAnsi="Times New Roman" w:cs="Times New Roman"/>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bookmarkEnd w:id="62"/>
      <w:r w:rsidRPr="00F17E52">
        <w:rPr>
          <w:rFonts w:ascii="Times New Roman" w:hAnsi="Times New Roman" w:cs="Times New Roman"/>
          <w:lang w:eastAsia="pl-PL"/>
        </w:rPr>
        <w:t xml:space="preserve">dalej „RODO”, informuję, że: </w:t>
      </w:r>
    </w:p>
    <w:p w14:paraId="39E8CCF0" w14:textId="77777777" w:rsidR="00EC6391" w:rsidRPr="00F17E52" w:rsidRDefault="00EC6391" w:rsidP="00710F17">
      <w:pPr>
        <w:pStyle w:val="Akapitzlist"/>
        <w:numPr>
          <w:ilvl w:val="0"/>
          <w:numId w:val="1"/>
        </w:numPr>
        <w:spacing w:after="150"/>
        <w:ind w:left="426" w:hanging="426"/>
        <w:rPr>
          <w:rFonts w:ascii="Times New Roman" w:hAnsi="Times New Roman" w:cs="Times New Roman"/>
          <w:i/>
          <w:lang w:eastAsia="pl-PL"/>
        </w:rPr>
      </w:pPr>
      <w:r w:rsidRPr="00F17E52">
        <w:rPr>
          <w:rFonts w:ascii="Times New Roman" w:hAnsi="Times New Roman" w:cs="Times New Roman"/>
          <w:lang w:eastAsia="pl-PL"/>
        </w:rPr>
        <w:t xml:space="preserve">administratorem Pani/Pana danych osobowych jest </w:t>
      </w:r>
      <w:r w:rsidRPr="00F17E52">
        <w:rPr>
          <w:rFonts w:ascii="Times New Roman" w:hAnsi="Times New Roman" w:cs="Times New Roman"/>
          <w:i/>
          <w:lang w:eastAsia="pl-PL"/>
        </w:rPr>
        <w:t xml:space="preserve">Gmina Brzozie, REGON: 811118402, NIP: 874-168-46-39,87-313 Brzozie 50 woj. kujawsko-pomorskie </w:t>
      </w:r>
      <w:proofErr w:type="spellStart"/>
      <w:r w:rsidRPr="00F17E52">
        <w:rPr>
          <w:rFonts w:ascii="Times New Roman" w:hAnsi="Times New Roman" w:cs="Times New Roman"/>
          <w:i/>
          <w:lang w:eastAsia="pl-PL"/>
        </w:rPr>
        <w:t>tel</w:t>
      </w:r>
      <w:proofErr w:type="spellEnd"/>
      <w:r w:rsidRPr="00F17E52">
        <w:rPr>
          <w:rFonts w:ascii="Times New Roman" w:hAnsi="Times New Roman" w:cs="Times New Roman"/>
          <w:i/>
          <w:lang w:eastAsia="pl-PL"/>
        </w:rPr>
        <w:t>: 56 49 129 10 , fax: 56 49 129 11</w:t>
      </w:r>
      <w:r w:rsidRPr="00F17E52">
        <w:rPr>
          <w:rFonts w:ascii="Times New Roman" w:hAnsi="Times New Roman" w:cs="Times New Roman"/>
          <w:i/>
        </w:rPr>
        <w:t>;</w:t>
      </w:r>
    </w:p>
    <w:p w14:paraId="3B18C65D" w14:textId="77777777" w:rsidR="00AE7834" w:rsidRPr="00AE7834" w:rsidRDefault="00EC6391" w:rsidP="00710F17">
      <w:pPr>
        <w:pStyle w:val="Akapitzlist"/>
        <w:numPr>
          <w:ilvl w:val="0"/>
          <w:numId w:val="2"/>
        </w:numPr>
        <w:spacing w:after="150"/>
        <w:ind w:left="426" w:hanging="426"/>
        <w:rPr>
          <w:rFonts w:ascii="Times New Roman" w:hAnsi="Times New Roman" w:cs="Times New Roman"/>
          <w:color w:val="00B0F0"/>
          <w:lang w:eastAsia="pl-PL"/>
        </w:rPr>
      </w:pPr>
      <w:r w:rsidRPr="00F17E52">
        <w:rPr>
          <w:rFonts w:ascii="Times New Roman" w:hAnsi="Times New Roman" w:cs="Times New Roman"/>
          <w:lang w:eastAsia="pl-PL"/>
        </w:rPr>
        <w:t xml:space="preserve">inspektorem ochrony danych osobowych w </w:t>
      </w:r>
      <w:r w:rsidRPr="00F17E52">
        <w:rPr>
          <w:rFonts w:ascii="Times New Roman" w:hAnsi="Times New Roman" w:cs="Times New Roman"/>
          <w:i/>
          <w:lang w:eastAsia="pl-PL"/>
        </w:rPr>
        <w:t>Gminie Brzozie</w:t>
      </w:r>
      <w:r w:rsidRPr="00F17E52">
        <w:rPr>
          <w:rFonts w:ascii="Times New Roman" w:hAnsi="Times New Roman" w:cs="Times New Roman"/>
          <w:lang w:eastAsia="pl-PL"/>
        </w:rPr>
        <w:t xml:space="preserve"> jest Pan Marcjan Biegaj</w:t>
      </w:r>
      <w:r w:rsidRPr="00F17E52">
        <w:rPr>
          <w:rFonts w:ascii="Times New Roman" w:hAnsi="Times New Roman" w:cs="Times New Roman"/>
          <w:i/>
          <w:lang w:eastAsia="pl-PL"/>
        </w:rPr>
        <w:t xml:space="preserve">,                      </w:t>
      </w:r>
      <w:r>
        <w:rPr>
          <w:rFonts w:ascii="Times New Roman" w:hAnsi="Times New Roman" w:cs="Times New Roman"/>
          <w:i/>
          <w:lang w:eastAsia="pl-PL"/>
        </w:rPr>
        <w:t xml:space="preserve">                   </w:t>
      </w:r>
      <w:r w:rsidRPr="00F17E52">
        <w:rPr>
          <w:rFonts w:ascii="Times New Roman" w:hAnsi="Times New Roman" w:cs="Times New Roman"/>
          <w:i/>
          <w:lang w:eastAsia="pl-PL"/>
        </w:rPr>
        <w:t xml:space="preserve"> </w:t>
      </w:r>
      <w:r w:rsidRPr="00F17E52">
        <w:rPr>
          <w:rFonts w:ascii="Times New Roman" w:hAnsi="Times New Roman" w:cs="Times New Roman"/>
          <w:lang w:eastAsia="pl-PL"/>
        </w:rPr>
        <w:t>z</w:t>
      </w:r>
      <w:r>
        <w:rPr>
          <w:rFonts w:ascii="Times New Roman" w:hAnsi="Times New Roman" w:cs="Times New Roman"/>
          <w:lang w:eastAsia="pl-PL"/>
        </w:rPr>
        <w:t xml:space="preserve"> </w:t>
      </w:r>
      <w:r w:rsidRPr="00F17E52">
        <w:rPr>
          <w:rFonts w:ascii="Times New Roman" w:hAnsi="Times New Roman" w:cs="Times New Roman"/>
          <w:lang w:eastAsia="pl-PL"/>
        </w:rPr>
        <w:t>którym ma Pan/Pani prawo skontaktować się pod adresem email:iod@brzozie.pl</w:t>
      </w:r>
      <w:r w:rsidRPr="00F17E52">
        <w:rPr>
          <w:rFonts w:ascii="Times New Roman" w:hAnsi="Times New Roman" w:cs="Times New Roman"/>
          <w:i/>
          <w:lang w:eastAsia="pl-PL"/>
        </w:rPr>
        <w:t xml:space="preserve"> </w:t>
      </w:r>
      <w:r w:rsidRPr="00F17E52">
        <w:rPr>
          <w:rFonts w:ascii="Times New Roman" w:hAnsi="Times New Roman" w:cs="Times New Roman"/>
          <w:lang w:eastAsia="pl-PL"/>
        </w:rPr>
        <w:t>;</w:t>
      </w:r>
    </w:p>
    <w:p w14:paraId="195138CE" w14:textId="4CC921B0" w:rsidR="00EC6391" w:rsidRPr="00F17E52" w:rsidRDefault="00EC6391" w:rsidP="00973889">
      <w:pPr>
        <w:spacing w:line="276" w:lineRule="auto"/>
        <w:ind w:right="-283"/>
        <w:rPr>
          <w:rFonts w:ascii="Times New Roman" w:hAnsi="Times New Roman" w:cs="Times New Roman"/>
          <w:color w:val="00B0F0"/>
          <w:lang w:eastAsia="pl-PL"/>
        </w:rPr>
      </w:pPr>
      <w:r w:rsidRPr="00AE7834">
        <w:rPr>
          <w:rFonts w:ascii="Times New Roman" w:hAnsi="Times New Roman" w:cs="Times New Roman"/>
          <w:lang w:eastAsia="pl-PL"/>
        </w:rPr>
        <w:t>Pani/Pana dane osobowe przetwarzane będą na podstawie art. 6 ust. 1 lit. c</w:t>
      </w:r>
      <w:r w:rsidRPr="00AE7834">
        <w:rPr>
          <w:rFonts w:ascii="Times New Roman" w:hAnsi="Times New Roman" w:cs="Times New Roman"/>
          <w:i/>
          <w:lang w:eastAsia="pl-PL"/>
        </w:rPr>
        <w:t xml:space="preserve"> </w:t>
      </w:r>
      <w:r w:rsidRPr="00AE7834">
        <w:rPr>
          <w:rFonts w:ascii="Times New Roman" w:hAnsi="Times New Roman" w:cs="Times New Roman"/>
          <w:lang w:eastAsia="pl-PL"/>
        </w:rPr>
        <w:t xml:space="preserve">RODO w celu </w:t>
      </w:r>
      <w:r w:rsidRPr="00AE7834">
        <w:rPr>
          <w:rFonts w:ascii="Times New Roman" w:hAnsi="Times New Roman" w:cs="Times New Roman"/>
        </w:rPr>
        <w:t xml:space="preserve">związanym z postępowaniem o udzielenie zamówienia publicznego </w:t>
      </w:r>
      <w:r w:rsidR="00AE7834" w:rsidRPr="00AE7834">
        <w:rPr>
          <w:rFonts w:ascii="Times New Roman" w:hAnsi="Times New Roman" w:cs="Times New Roman"/>
        </w:rPr>
        <w:t>pn</w:t>
      </w:r>
      <w:r w:rsidR="00CF2A49">
        <w:rPr>
          <w:rFonts w:ascii="Times New Roman" w:hAnsi="Times New Roman" w:cs="Times New Roman"/>
        </w:rPr>
        <w:t>.:</w:t>
      </w:r>
      <w:r w:rsidR="00CF2A49" w:rsidRPr="00CF2A49">
        <w:rPr>
          <w:rFonts w:ascii="Times New Roman" w:hAnsi="Times New Roman" w:cs="Times New Roman"/>
          <w:b/>
          <w:bCs/>
          <w:sz w:val="32"/>
          <w:szCs w:val="32"/>
        </w:rPr>
        <w:t xml:space="preserve"> </w:t>
      </w:r>
      <w:r w:rsidR="00AA3C84">
        <w:rPr>
          <w:rFonts w:ascii="Times New Roman" w:hAnsi="Times New Roman" w:cs="Times New Roman"/>
        </w:rPr>
        <w:t xml:space="preserve">Stacja Uzdatniania Wody </w:t>
      </w:r>
      <w:r w:rsidRPr="00F17E52">
        <w:rPr>
          <w:rFonts w:ascii="Times New Roman" w:hAnsi="Times New Roman" w:cs="Times New Roman"/>
          <w:lang w:eastAsia="pl-PL"/>
        </w:rPr>
        <w:t xml:space="preserve">odbiorcami Pani/Pana danych osobowych będą osoby lub podmioty, którym udostępniona zostanie dokumentacja postępowania w </w:t>
      </w:r>
      <w:r w:rsidRPr="00F17E52">
        <w:rPr>
          <w:rFonts w:ascii="Times New Roman" w:hAnsi="Times New Roman" w:cs="Times New Roman"/>
          <w:lang w:eastAsia="pl-PL"/>
        </w:rPr>
        <w:lastRenderedPageBreak/>
        <w:t xml:space="preserve">oparciu o art. </w:t>
      </w:r>
      <w:r w:rsidR="009C57B2">
        <w:rPr>
          <w:rFonts w:ascii="Times New Roman" w:hAnsi="Times New Roman" w:cs="Times New Roman"/>
          <w:lang w:eastAsia="pl-PL"/>
        </w:rPr>
        <w:t>1</w:t>
      </w:r>
      <w:r w:rsidRPr="00F17E52">
        <w:rPr>
          <w:rFonts w:ascii="Times New Roman" w:hAnsi="Times New Roman" w:cs="Times New Roman"/>
          <w:lang w:eastAsia="pl-PL"/>
        </w:rPr>
        <w:t xml:space="preserve">8 oraz art. </w:t>
      </w:r>
      <w:r w:rsidR="009C57B2">
        <w:rPr>
          <w:rFonts w:ascii="Times New Roman" w:hAnsi="Times New Roman" w:cs="Times New Roman"/>
          <w:lang w:eastAsia="pl-PL"/>
        </w:rPr>
        <w:t>74</w:t>
      </w:r>
      <w:r w:rsidR="0039767A">
        <w:rPr>
          <w:rFonts w:ascii="Times New Roman" w:hAnsi="Times New Roman" w:cs="Times New Roman"/>
          <w:lang w:eastAsia="pl-PL"/>
        </w:rPr>
        <w:t xml:space="preserve"> </w:t>
      </w:r>
      <w:r w:rsidR="009C57B2">
        <w:rPr>
          <w:rFonts w:ascii="Times New Roman" w:hAnsi="Times New Roman" w:cs="Times New Roman"/>
          <w:lang w:eastAsia="pl-PL"/>
        </w:rPr>
        <w:t>ustawy z dnia 11 września 2019 r. Prawo zamówień publicznych (Dz. U. z 20</w:t>
      </w:r>
      <w:r w:rsidR="00663ED3">
        <w:rPr>
          <w:rFonts w:ascii="Times New Roman" w:hAnsi="Times New Roman" w:cs="Times New Roman"/>
          <w:lang w:eastAsia="pl-PL"/>
        </w:rPr>
        <w:t>21</w:t>
      </w:r>
      <w:r w:rsidR="009C57B2">
        <w:rPr>
          <w:rFonts w:ascii="Times New Roman" w:hAnsi="Times New Roman" w:cs="Times New Roman"/>
          <w:lang w:eastAsia="pl-PL"/>
        </w:rPr>
        <w:t xml:space="preserve"> r., poz. </w:t>
      </w:r>
      <w:r w:rsidR="00663ED3">
        <w:rPr>
          <w:rFonts w:ascii="Times New Roman" w:hAnsi="Times New Roman" w:cs="Times New Roman"/>
          <w:lang w:eastAsia="pl-PL"/>
        </w:rPr>
        <w:t>1129</w:t>
      </w:r>
      <w:r w:rsidR="009C57B2">
        <w:rPr>
          <w:rFonts w:ascii="Times New Roman" w:hAnsi="Times New Roman" w:cs="Times New Roman"/>
          <w:lang w:eastAsia="pl-PL"/>
        </w:rPr>
        <w:t xml:space="preserve"> ze zm.) </w:t>
      </w:r>
      <w:r w:rsidRPr="00F17E52">
        <w:rPr>
          <w:rFonts w:ascii="Times New Roman" w:hAnsi="Times New Roman" w:cs="Times New Roman"/>
          <w:lang w:eastAsia="pl-PL"/>
        </w:rPr>
        <w:t xml:space="preserve">dalej „ustawa </w:t>
      </w:r>
      <w:proofErr w:type="spellStart"/>
      <w:r w:rsidRPr="00F17E52">
        <w:rPr>
          <w:rFonts w:ascii="Times New Roman" w:hAnsi="Times New Roman" w:cs="Times New Roman"/>
          <w:lang w:eastAsia="pl-PL"/>
        </w:rPr>
        <w:t>Pzp</w:t>
      </w:r>
      <w:proofErr w:type="spellEnd"/>
      <w:r w:rsidRPr="00F17E52">
        <w:rPr>
          <w:rFonts w:ascii="Times New Roman" w:hAnsi="Times New Roman" w:cs="Times New Roman"/>
          <w:lang w:eastAsia="pl-PL"/>
        </w:rPr>
        <w:t xml:space="preserve">”;  </w:t>
      </w:r>
    </w:p>
    <w:p w14:paraId="5BFCF9F8" w14:textId="268B03CA" w:rsidR="00EC6391" w:rsidRPr="00F17E52" w:rsidRDefault="00EC6391" w:rsidP="00710F17">
      <w:pPr>
        <w:pStyle w:val="Akapitzlist"/>
        <w:numPr>
          <w:ilvl w:val="0"/>
          <w:numId w:val="2"/>
        </w:numPr>
        <w:spacing w:after="150"/>
        <w:ind w:left="426" w:hanging="426"/>
        <w:rPr>
          <w:rFonts w:ascii="Times New Roman" w:hAnsi="Times New Roman" w:cs="Times New Roman"/>
          <w:color w:val="00B0F0"/>
          <w:lang w:eastAsia="pl-PL"/>
        </w:rPr>
      </w:pPr>
      <w:r w:rsidRPr="00F17E52">
        <w:rPr>
          <w:rFonts w:ascii="Times New Roman" w:hAnsi="Times New Roman" w:cs="Times New Roman"/>
          <w:lang w:eastAsia="pl-PL"/>
        </w:rPr>
        <w:t xml:space="preserve">Pani/Pana dane osobowe będą przechowywane, zgodnie z art. </w:t>
      </w:r>
      <w:r w:rsidR="009C57B2">
        <w:rPr>
          <w:rFonts w:ascii="Times New Roman" w:hAnsi="Times New Roman" w:cs="Times New Roman"/>
          <w:lang w:eastAsia="pl-PL"/>
        </w:rPr>
        <w:t xml:space="preserve">78 ust. 1 </w:t>
      </w:r>
      <w:r w:rsidRPr="00F17E52">
        <w:rPr>
          <w:rFonts w:ascii="Times New Roman" w:hAnsi="Times New Roman" w:cs="Times New Roman"/>
          <w:lang w:eastAsia="pl-PL"/>
        </w:rPr>
        <w:t xml:space="preserve"> ustawy </w:t>
      </w:r>
      <w:proofErr w:type="spellStart"/>
      <w:r w:rsidRPr="00F17E52">
        <w:rPr>
          <w:rFonts w:ascii="Times New Roman" w:hAnsi="Times New Roman" w:cs="Times New Roman"/>
          <w:lang w:eastAsia="pl-PL"/>
        </w:rPr>
        <w:t>Pzp</w:t>
      </w:r>
      <w:proofErr w:type="spellEnd"/>
      <w:r w:rsidRPr="00F17E52">
        <w:rPr>
          <w:rFonts w:ascii="Times New Roman" w:hAnsi="Times New Roman" w:cs="Times New Roman"/>
          <w:lang w:eastAsia="pl-PL"/>
        </w:rPr>
        <w:t>, przez okres 4 lat od dnia zakończenia postępowania o udzielenie zamówienia, a jeżeli czas trwania umowy przekracza 4 lata, okres przechowywania obejmuje cały czas trwania umowy;</w:t>
      </w:r>
    </w:p>
    <w:p w14:paraId="130E95B5" w14:textId="77777777" w:rsidR="00EC6391" w:rsidRPr="00F17E52" w:rsidRDefault="00EC6391" w:rsidP="00710F17">
      <w:pPr>
        <w:pStyle w:val="Akapitzlist"/>
        <w:numPr>
          <w:ilvl w:val="0"/>
          <w:numId w:val="2"/>
        </w:numPr>
        <w:spacing w:after="150"/>
        <w:ind w:left="426" w:hanging="426"/>
        <w:rPr>
          <w:rFonts w:ascii="Times New Roman" w:hAnsi="Times New Roman" w:cs="Times New Roman"/>
          <w:b/>
          <w:i/>
          <w:lang w:eastAsia="pl-PL"/>
        </w:rPr>
      </w:pPr>
      <w:r w:rsidRPr="00F17E52">
        <w:rPr>
          <w:rFonts w:ascii="Times New Roman" w:hAnsi="Times New Roman" w:cs="Times New Roman"/>
          <w:lang w:eastAsia="pl-PL"/>
        </w:rPr>
        <w:t xml:space="preserve">obowiązek podania przez Panią/Pana danych osobowych bezpośrednio Pani/Pana dotyczących jest wymogiem ustawowym określonym w przepisach ustawy </w:t>
      </w:r>
      <w:proofErr w:type="spellStart"/>
      <w:r w:rsidRPr="00F17E52">
        <w:rPr>
          <w:rFonts w:ascii="Times New Roman" w:hAnsi="Times New Roman" w:cs="Times New Roman"/>
          <w:lang w:eastAsia="pl-PL"/>
        </w:rPr>
        <w:t>Pzp</w:t>
      </w:r>
      <w:proofErr w:type="spellEnd"/>
      <w:r w:rsidRPr="00F17E52">
        <w:rPr>
          <w:rFonts w:ascii="Times New Roman" w:hAnsi="Times New Roman" w:cs="Times New Roman"/>
          <w:lang w:eastAsia="pl-PL"/>
        </w:rPr>
        <w:t xml:space="preserve">, związanym z udziałem </w:t>
      </w:r>
      <w:r>
        <w:rPr>
          <w:rFonts w:ascii="Times New Roman" w:hAnsi="Times New Roman" w:cs="Times New Roman"/>
          <w:lang w:eastAsia="pl-PL"/>
        </w:rPr>
        <w:t xml:space="preserve">                                  </w:t>
      </w:r>
      <w:r w:rsidRPr="00F17E52">
        <w:rPr>
          <w:rFonts w:ascii="Times New Roman" w:hAnsi="Times New Roman" w:cs="Times New Roman"/>
          <w:lang w:eastAsia="pl-PL"/>
        </w:rPr>
        <w:t xml:space="preserve">w postępowaniu o udzielenie zamówienia publicznego; konsekwencje niepodania określonych danych wynikają z ustawy </w:t>
      </w:r>
      <w:proofErr w:type="spellStart"/>
      <w:r w:rsidRPr="00F17E52">
        <w:rPr>
          <w:rFonts w:ascii="Times New Roman" w:hAnsi="Times New Roman" w:cs="Times New Roman"/>
          <w:lang w:eastAsia="pl-PL"/>
        </w:rPr>
        <w:t>Pzp</w:t>
      </w:r>
      <w:proofErr w:type="spellEnd"/>
      <w:r w:rsidRPr="00F17E52">
        <w:rPr>
          <w:rFonts w:ascii="Times New Roman" w:hAnsi="Times New Roman" w:cs="Times New Roman"/>
          <w:lang w:eastAsia="pl-PL"/>
        </w:rPr>
        <w:t xml:space="preserve">;  </w:t>
      </w:r>
    </w:p>
    <w:p w14:paraId="319208D6" w14:textId="77777777" w:rsidR="00EC6391" w:rsidRPr="00F17E52" w:rsidRDefault="00EC6391" w:rsidP="00710F17">
      <w:pPr>
        <w:pStyle w:val="Akapitzlist"/>
        <w:numPr>
          <w:ilvl w:val="0"/>
          <w:numId w:val="2"/>
        </w:numPr>
        <w:spacing w:after="150"/>
        <w:ind w:left="426" w:hanging="426"/>
        <w:rPr>
          <w:rFonts w:ascii="Times New Roman" w:hAnsi="Times New Roman" w:cs="Times New Roman"/>
        </w:rPr>
      </w:pPr>
      <w:r w:rsidRPr="00F17E52">
        <w:rPr>
          <w:rFonts w:ascii="Times New Roman" w:hAnsi="Times New Roman" w:cs="Times New Roman"/>
          <w:lang w:eastAsia="pl-PL"/>
        </w:rPr>
        <w:t>w odniesieniu do Pani/Pana danych osobowych decyzje nie będą podejmowane w sposób zautomatyzowany, stosowanie do art. 22 RODO;</w:t>
      </w:r>
    </w:p>
    <w:p w14:paraId="4A69C98A" w14:textId="77777777" w:rsidR="00EC6391" w:rsidRPr="00F17E52" w:rsidRDefault="00EC6391" w:rsidP="00710F17">
      <w:pPr>
        <w:pStyle w:val="Akapitzlist"/>
        <w:numPr>
          <w:ilvl w:val="0"/>
          <w:numId w:val="2"/>
        </w:numPr>
        <w:spacing w:after="150"/>
        <w:ind w:left="426" w:hanging="426"/>
        <w:rPr>
          <w:rFonts w:ascii="Times New Roman" w:hAnsi="Times New Roman" w:cs="Times New Roman"/>
          <w:color w:val="00B0F0"/>
          <w:lang w:eastAsia="pl-PL"/>
        </w:rPr>
      </w:pPr>
      <w:r w:rsidRPr="00F17E52">
        <w:rPr>
          <w:rFonts w:ascii="Times New Roman" w:hAnsi="Times New Roman" w:cs="Times New Roman"/>
          <w:lang w:eastAsia="pl-PL"/>
        </w:rPr>
        <w:t>posiada Pani/Pan:</w:t>
      </w:r>
    </w:p>
    <w:p w14:paraId="57659E21" w14:textId="77777777" w:rsidR="00EC6391" w:rsidRPr="00F17E52" w:rsidRDefault="00EC6391" w:rsidP="00710F17">
      <w:pPr>
        <w:pStyle w:val="Akapitzlist"/>
        <w:numPr>
          <w:ilvl w:val="0"/>
          <w:numId w:val="3"/>
        </w:numPr>
        <w:spacing w:after="150"/>
        <w:ind w:left="709" w:hanging="283"/>
        <w:rPr>
          <w:rFonts w:ascii="Times New Roman" w:hAnsi="Times New Roman" w:cs="Times New Roman"/>
          <w:color w:val="00B0F0"/>
          <w:lang w:eastAsia="pl-PL"/>
        </w:rPr>
      </w:pPr>
      <w:r w:rsidRPr="00F17E52">
        <w:rPr>
          <w:rFonts w:ascii="Times New Roman" w:hAnsi="Times New Roman" w:cs="Times New Roman"/>
          <w:lang w:eastAsia="pl-PL"/>
        </w:rPr>
        <w:t>na podstawie art. 15 RODO prawo dostępu do danych osobowych Pani/Pana dotyczących;</w:t>
      </w:r>
    </w:p>
    <w:p w14:paraId="70704083" w14:textId="77777777" w:rsidR="00EC6391" w:rsidRPr="00F17E52" w:rsidRDefault="00EC6391" w:rsidP="00710F17">
      <w:pPr>
        <w:pStyle w:val="Akapitzlist"/>
        <w:numPr>
          <w:ilvl w:val="0"/>
          <w:numId w:val="3"/>
        </w:numPr>
        <w:spacing w:after="150"/>
        <w:ind w:left="709" w:hanging="283"/>
        <w:rPr>
          <w:rFonts w:ascii="Times New Roman" w:hAnsi="Times New Roman" w:cs="Times New Roman"/>
          <w:lang w:eastAsia="pl-PL"/>
        </w:rPr>
      </w:pPr>
      <w:r w:rsidRPr="00F17E52">
        <w:rPr>
          <w:rFonts w:ascii="Times New Roman" w:hAnsi="Times New Roman" w:cs="Times New Roman"/>
          <w:lang w:eastAsia="pl-PL"/>
        </w:rPr>
        <w:t>na podstawie art. 16 RODO prawo do sprostowania Pani/Pana danych osobowych;</w:t>
      </w:r>
    </w:p>
    <w:p w14:paraId="1D67CA58" w14:textId="77777777" w:rsidR="00EC6391" w:rsidRPr="00F17E52" w:rsidRDefault="00EC6391" w:rsidP="00710F17">
      <w:pPr>
        <w:pStyle w:val="Akapitzlist"/>
        <w:numPr>
          <w:ilvl w:val="0"/>
          <w:numId w:val="3"/>
        </w:numPr>
        <w:spacing w:after="150"/>
        <w:ind w:left="709" w:hanging="283"/>
        <w:rPr>
          <w:rFonts w:ascii="Times New Roman" w:hAnsi="Times New Roman" w:cs="Times New Roman"/>
          <w:lang w:eastAsia="pl-PL"/>
        </w:rPr>
      </w:pPr>
      <w:r w:rsidRPr="00F17E52">
        <w:rPr>
          <w:rFonts w:ascii="Times New Roman" w:hAnsi="Times New Roman" w:cs="Times New Roman"/>
          <w:lang w:eastAsia="pl-PL"/>
        </w:rPr>
        <w:t xml:space="preserve">na podstawie art. 18 RODO prawo żądania od administratora ograniczenia przetwarzania danych osobowych z zastrzeżeniem przypadków, o których mowa w art. 18 ust. 2 RODO;  </w:t>
      </w:r>
    </w:p>
    <w:p w14:paraId="31CA430C" w14:textId="77777777" w:rsidR="00EC6391" w:rsidRPr="00F17E52" w:rsidRDefault="00EC6391" w:rsidP="00710F17">
      <w:pPr>
        <w:pStyle w:val="Akapitzlist"/>
        <w:numPr>
          <w:ilvl w:val="0"/>
          <w:numId w:val="3"/>
        </w:numPr>
        <w:spacing w:after="150"/>
        <w:ind w:left="709" w:hanging="283"/>
        <w:rPr>
          <w:rFonts w:ascii="Times New Roman" w:hAnsi="Times New Roman" w:cs="Times New Roman"/>
          <w:i/>
          <w:color w:val="00B0F0"/>
          <w:lang w:eastAsia="pl-PL"/>
        </w:rPr>
      </w:pPr>
      <w:r w:rsidRPr="00F17E52">
        <w:rPr>
          <w:rFonts w:ascii="Times New Roman" w:hAnsi="Times New Roman" w:cs="Times New Roman"/>
          <w:lang w:eastAsia="pl-PL"/>
        </w:rPr>
        <w:t>prawo do wniesienia skargi do Prezesa Urzędu Ochrony Danych Osobowych, gdy uzna Pani/Pan, że przetwarzanie danych osobowych Pani/Pana dotyczących narusza przepisy RODO;</w:t>
      </w:r>
    </w:p>
    <w:p w14:paraId="377AFC3A" w14:textId="77777777" w:rsidR="00EC6391" w:rsidRPr="00F17E52" w:rsidRDefault="00EC6391" w:rsidP="00710F17">
      <w:pPr>
        <w:pStyle w:val="Akapitzlist"/>
        <w:numPr>
          <w:ilvl w:val="0"/>
          <w:numId w:val="2"/>
        </w:numPr>
        <w:spacing w:after="150"/>
        <w:ind w:left="426" w:hanging="426"/>
        <w:rPr>
          <w:rFonts w:ascii="Times New Roman" w:hAnsi="Times New Roman" w:cs="Times New Roman"/>
          <w:i/>
          <w:color w:val="00B0F0"/>
          <w:lang w:eastAsia="pl-PL"/>
        </w:rPr>
      </w:pPr>
      <w:r w:rsidRPr="00F17E52">
        <w:rPr>
          <w:rFonts w:ascii="Times New Roman" w:hAnsi="Times New Roman" w:cs="Times New Roman"/>
          <w:lang w:eastAsia="pl-PL"/>
        </w:rPr>
        <w:t>nie przysługuje Pani/Panu:</w:t>
      </w:r>
    </w:p>
    <w:p w14:paraId="042B00E2" w14:textId="77777777" w:rsidR="00EC6391" w:rsidRPr="00F17E52" w:rsidRDefault="00EC6391" w:rsidP="00710F17">
      <w:pPr>
        <w:pStyle w:val="Akapitzlist"/>
        <w:numPr>
          <w:ilvl w:val="0"/>
          <w:numId w:val="4"/>
        </w:numPr>
        <w:spacing w:after="150"/>
        <w:ind w:left="709" w:hanging="283"/>
        <w:rPr>
          <w:rFonts w:ascii="Times New Roman" w:hAnsi="Times New Roman" w:cs="Times New Roman"/>
          <w:i/>
          <w:color w:val="00B0F0"/>
          <w:lang w:eastAsia="pl-PL"/>
        </w:rPr>
      </w:pPr>
      <w:r w:rsidRPr="00F17E52">
        <w:rPr>
          <w:rFonts w:ascii="Times New Roman" w:hAnsi="Times New Roman" w:cs="Times New Roman"/>
          <w:lang w:eastAsia="pl-PL"/>
        </w:rPr>
        <w:t>w związku z art. 17 ust. 3 lit. b, d lub e RODO prawo do usunięcia danych osobowych;</w:t>
      </w:r>
    </w:p>
    <w:p w14:paraId="00CDA058" w14:textId="77777777" w:rsidR="00EC6391" w:rsidRPr="00F17E52" w:rsidRDefault="00EC6391" w:rsidP="00710F17">
      <w:pPr>
        <w:pStyle w:val="Akapitzlist"/>
        <w:numPr>
          <w:ilvl w:val="0"/>
          <w:numId w:val="4"/>
        </w:numPr>
        <w:spacing w:after="150"/>
        <w:ind w:left="709" w:hanging="283"/>
        <w:rPr>
          <w:rFonts w:ascii="Times New Roman" w:hAnsi="Times New Roman" w:cs="Times New Roman"/>
          <w:b/>
          <w:i/>
          <w:lang w:eastAsia="pl-PL"/>
        </w:rPr>
      </w:pPr>
      <w:r w:rsidRPr="00F17E52">
        <w:rPr>
          <w:rFonts w:ascii="Times New Roman" w:hAnsi="Times New Roman" w:cs="Times New Roman"/>
          <w:lang w:eastAsia="pl-PL"/>
        </w:rPr>
        <w:t>prawo do przenoszenia danych osobowych, o którym mowa w art. 20 RODO;</w:t>
      </w:r>
    </w:p>
    <w:p w14:paraId="6B8CF2F5" w14:textId="77777777" w:rsidR="00EC6391" w:rsidRPr="00832B5A" w:rsidRDefault="00EC6391" w:rsidP="00710F17">
      <w:pPr>
        <w:pStyle w:val="Akapitzlist"/>
        <w:numPr>
          <w:ilvl w:val="0"/>
          <w:numId w:val="4"/>
        </w:numPr>
        <w:spacing w:after="150"/>
        <w:ind w:left="709" w:hanging="283"/>
        <w:rPr>
          <w:rFonts w:ascii="Times New Roman" w:hAnsi="Times New Roman" w:cs="Times New Roman"/>
          <w:b/>
          <w:i/>
          <w:lang w:eastAsia="pl-PL"/>
        </w:rPr>
      </w:pPr>
      <w:r w:rsidRPr="00F17E52">
        <w:rPr>
          <w:rFonts w:ascii="Times New Roman" w:hAnsi="Times New Roman" w:cs="Times New Roman"/>
          <w:b/>
          <w:lang w:eastAsia="pl-PL"/>
        </w:rPr>
        <w:t>na podstawie art. 21 RODO prawo sprzeciwu, wobec przetwarzania danych osobowych, gdyż podstawą prawną przetwarzania Pani/Pana danych osobowych jest art. 6 ust. 1 lit. c RODO</w:t>
      </w:r>
      <w:r w:rsidRPr="00F17E52">
        <w:rPr>
          <w:rFonts w:ascii="Times New Roman" w:hAnsi="Times New Roman" w:cs="Times New Roman"/>
          <w:lang w:eastAsia="pl-PL"/>
        </w:rPr>
        <w:t>.</w:t>
      </w:r>
      <w:r w:rsidRPr="00F17E52">
        <w:rPr>
          <w:rFonts w:ascii="Times New Roman" w:hAnsi="Times New Roman" w:cs="Times New Roman"/>
          <w:b/>
          <w:lang w:eastAsia="pl-PL"/>
        </w:rPr>
        <w:t xml:space="preserve"> </w:t>
      </w:r>
    </w:p>
    <w:p w14:paraId="19519A8B" w14:textId="60928B7D" w:rsidR="00EC6391" w:rsidRPr="0042403F" w:rsidRDefault="00EC6391" w:rsidP="00EC6391">
      <w:pPr>
        <w:spacing w:after="150"/>
        <w:rPr>
          <w:rFonts w:ascii="Times New Roman" w:hAnsi="Times New Roman" w:cs="Times New Roman"/>
          <w:i/>
          <w:sz w:val="20"/>
          <w:szCs w:val="20"/>
        </w:rPr>
      </w:pPr>
      <w:r w:rsidRPr="0042403F">
        <w:rPr>
          <w:rFonts w:ascii="Times New Roman" w:hAnsi="Times New Roman" w:cs="Times New Roman"/>
          <w:i/>
          <w:sz w:val="20"/>
          <w:szCs w:val="20"/>
        </w:rPr>
        <w:t>Sporządził:</w:t>
      </w:r>
      <w:r w:rsidRPr="0042403F">
        <w:rPr>
          <w:rFonts w:ascii="Times New Roman" w:hAnsi="Times New Roman" w:cs="Times New Roman"/>
          <w:sz w:val="20"/>
          <w:szCs w:val="20"/>
        </w:rPr>
        <w:t xml:space="preserve"> </w:t>
      </w:r>
      <w:r w:rsidRPr="0042403F">
        <w:rPr>
          <w:rFonts w:ascii="Times New Roman" w:hAnsi="Times New Roman" w:cs="Times New Roman"/>
          <w:i/>
          <w:sz w:val="20"/>
          <w:szCs w:val="20"/>
        </w:rPr>
        <w:t>Katarzyna Sokalska</w:t>
      </w:r>
    </w:p>
    <w:p w14:paraId="31CB82B7" w14:textId="2CEAC069" w:rsidR="0042403F" w:rsidRPr="0042403F" w:rsidRDefault="0042403F" w:rsidP="00EC6391">
      <w:pPr>
        <w:spacing w:after="150"/>
        <w:rPr>
          <w:rFonts w:ascii="Times New Roman" w:hAnsi="Times New Roman" w:cs="Times New Roman"/>
          <w:b/>
          <w:i/>
          <w:sz w:val="20"/>
          <w:szCs w:val="20"/>
          <w:lang w:eastAsia="pl-PL"/>
        </w:rPr>
      </w:pPr>
      <w:r w:rsidRPr="0042403F">
        <w:rPr>
          <w:rFonts w:ascii="Times New Roman" w:hAnsi="Times New Roman" w:cs="Times New Roman"/>
          <w:i/>
          <w:sz w:val="20"/>
          <w:szCs w:val="20"/>
        </w:rPr>
        <w:t>Kierownik Referatu Inwestycji i Rozwoju</w:t>
      </w:r>
    </w:p>
    <w:p w14:paraId="6AA276F9" w14:textId="40C0D337" w:rsidR="00EC6391" w:rsidRPr="00F17E52" w:rsidRDefault="00EC6391" w:rsidP="00EC6391">
      <w:pPr>
        <w:spacing w:before="120" w:after="120"/>
        <w:rPr>
          <w:rFonts w:ascii="Times New Roman" w:hAnsi="Times New Roman" w:cs="Times New Roman"/>
          <w:i/>
        </w:rPr>
      </w:pPr>
      <w:r w:rsidRPr="00F17E52">
        <w:rPr>
          <w:rFonts w:ascii="Times New Roman" w:hAnsi="Times New Roman" w:cs="Times New Roman"/>
          <w:i/>
        </w:rPr>
        <w:tab/>
      </w:r>
    </w:p>
    <w:p w14:paraId="75BB1C4D" w14:textId="77777777" w:rsidR="00EC6391" w:rsidRPr="00AD5C11" w:rsidRDefault="00EC6391" w:rsidP="00EC6391">
      <w:pPr>
        <w:spacing w:before="120" w:after="120"/>
        <w:rPr>
          <w:rFonts w:ascii="Times New Roman" w:hAnsi="Times New Roman" w:cs="Times New Roman"/>
          <w:sz w:val="24"/>
          <w:szCs w:val="24"/>
        </w:rPr>
      </w:pPr>
    </w:p>
    <w:p w14:paraId="26399AC1" w14:textId="77777777" w:rsidR="00EC6391" w:rsidRDefault="00EC6391" w:rsidP="00EC6391">
      <w:pPr>
        <w:pStyle w:val="Bezodstpw"/>
        <w:spacing w:line="360" w:lineRule="auto"/>
        <w:rPr>
          <w:rFonts w:ascii="Times New Roman" w:hAnsi="Times New Roman"/>
          <w:color w:val="538135" w:themeColor="accent6" w:themeShade="BF"/>
        </w:rPr>
      </w:pPr>
    </w:p>
    <w:p w14:paraId="0AF29D6E" w14:textId="77777777" w:rsidR="00EC6391" w:rsidRDefault="00EC6391" w:rsidP="00EC6391">
      <w:pPr>
        <w:pStyle w:val="Bezodstpw"/>
        <w:spacing w:line="360" w:lineRule="auto"/>
        <w:rPr>
          <w:rFonts w:ascii="Times New Roman" w:hAnsi="Times New Roman"/>
          <w:color w:val="538135" w:themeColor="accent6" w:themeShade="BF"/>
        </w:rPr>
      </w:pPr>
    </w:p>
    <w:p w14:paraId="188E4B19" w14:textId="77777777" w:rsidR="00EC6391" w:rsidRDefault="00EC6391" w:rsidP="00EC6391">
      <w:pPr>
        <w:pStyle w:val="Bezodstpw"/>
        <w:spacing w:line="360" w:lineRule="auto"/>
        <w:rPr>
          <w:rFonts w:ascii="Times New Roman" w:hAnsi="Times New Roman"/>
          <w:color w:val="538135" w:themeColor="accent6" w:themeShade="BF"/>
        </w:rPr>
      </w:pPr>
    </w:p>
    <w:p w14:paraId="25E3B229" w14:textId="77777777" w:rsidR="00EC6391" w:rsidRDefault="00EC6391" w:rsidP="00EC6391">
      <w:pPr>
        <w:pStyle w:val="Bezodstpw"/>
        <w:spacing w:line="360" w:lineRule="auto"/>
        <w:rPr>
          <w:rFonts w:ascii="Times New Roman" w:hAnsi="Times New Roman"/>
          <w:color w:val="538135" w:themeColor="accent6" w:themeShade="BF"/>
        </w:rPr>
      </w:pPr>
    </w:p>
    <w:p w14:paraId="2B368B97" w14:textId="77777777" w:rsidR="00EC6391" w:rsidRDefault="00EC6391" w:rsidP="00EC6391">
      <w:pPr>
        <w:pStyle w:val="Bezodstpw"/>
        <w:spacing w:line="360" w:lineRule="auto"/>
        <w:rPr>
          <w:rFonts w:ascii="Times New Roman" w:hAnsi="Times New Roman"/>
          <w:color w:val="538135" w:themeColor="accent6" w:themeShade="BF"/>
        </w:rPr>
      </w:pPr>
    </w:p>
    <w:p w14:paraId="6695D846" w14:textId="77777777" w:rsidR="00EC6391" w:rsidRDefault="00EC6391" w:rsidP="00EC6391">
      <w:pPr>
        <w:pStyle w:val="Bezodstpw"/>
        <w:spacing w:line="360" w:lineRule="auto"/>
        <w:rPr>
          <w:rFonts w:ascii="Times New Roman" w:hAnsi="Times New Roman"/>
          <w:color w:val="538135" w:themeColor="accent6" w:themeShade="BF"/>
        </w:rPr>
      </w:pPr>
    </w:p>
    <w:p w14:paraId="1D96ED05" w14:textId="77777777" w:rsidR="00EC6391" w:rsidRDefault="00EC6391" w:rsidP="00EC6391">
      <w:pPr>
        <w:pStyle w:val="Bezodstpw"/>
        <w:spacing w:line="360" w:lineRule="auto"/>
        <w:rPr>
          <w:rFonts w:ascii="Times New Roman" w:hAnsi="Times New Roman"/>
          <w:color w:val="538135" w:themeColor="accent6" w:themeShade="BF"/>
        </w:rPr>
      </w:pPr>
    </w:p>
    <w:p w14:paraId="420F8865" w14:textId="77777777" w:rsidR="00EC6391" w:rsidRDefault="00EC6391" w:rsidP="00EC6391">
      <w:pPr>
        <w:pStyle w:val="Bezodstpw"/>
        <w:spacing w:line="360" w:lineRule="auto"/>
        <w:rPr>
          <w:rFonts w:ascii="Times New Roman" w:hAnsi="Times New Roman"/>
          <w:color w:val="538135" w:themeColor="accent6" w:themeShade="BF"/>
        </w:rPr>
      </w:pPr>
    </w:p>
    <w:p w14:paraId="68F071A4" w14:textId="77777777" w:rsidR="00EC6391" w:rsidRDefault="00EC6391" w:rsidP="00EC6391">
      <w:pPr>
        <w:pStyle w:val="Bezodstpw"/>
        <w:spacing w:line="360" w:lineRule="auto"/>
        <w:rPr>
          <w:rFonts w:ascii="Times New Roman" w:hAnsi="Times New Roman"/>
          <w:color w:val="538135" w:themeColor="accent6" w:themeShade="BF"/>
        </w:rPr>
      </w:pPr>
    </w:p>
    <w:p w14:paraId="6B449072" w14:textId="77777777" w:rsidR="00EC6391" w:rsidRPr="005307E0" w:rsidRDefault="00EC6391" w:rsidP="00EC6391">
      <w:pPr>
        <w:pStyle w:val="Bezodstpw"/>
        <w:spacing w:line="360" w:lineRule="auto"/>
        <w:rPr>
          <w:rFonts w:ascii="Times New Roman" w:hAnsi="Times New Roman"/>
          <w:color w:val="538135" w:themeColor="accent6" w:themeShade="BF"/>
        </w:rPr>
      </w:pPr>
    </w:p>
    <w:p w14:paraId="40664685" w14:textId="77777777" w:rsidR="00EC6391" w:rsidRPr="005307E0" w:rsidRDefault="00EC6391" w:rsidP="00EC6391">
      <w:pPr>
        <w:pStyle w:val="Bezodstpw"/>
        <w:spacing w:line="360" w:lineRule="auto"/>
        <w:rPr>
          <w:rFonts w:ascii="Times New Roman" w:hAnsi="Times New Roman"/>
          <w:color w:val="538135" w:themeColor="accent6" w:themeShade="BF"/>
        </w:rPr>
      </w:pPr>
    </w:p>
    <w:p w14:paraId="2EAC45BE" w14:textId="77777777" w:rsidR="00EC6391" w:rsidRDefault="00EC6391" w:rsidP="00EC6391">
      <w:pPr>
        <w:pStyle w:val="Tekstpodstawowy"/>
        <w:spacing w:line="360" w:lineRule="auto"/>
        <w:jc w:val="center"/>
        <w:rPr>
          <w:rFonts w:ascii="Verdana" w:hAnsi="Verdana" w:cs="Arial"/>
          <w:b/>
          <w:color w:val="538135" w:themeColor="accent6" w:themeShade="BF"/>
          <w:sz w:val="20"/>
        </w:rPr>
      </w:pPr>
      <w:r w:rsidRPr="005307E0">
        <w:rPr>
          <w:rFonts w:ascii="Verdana" w:hAnsi="Verdana" w:cs="Arial"/>
          <w:b/>
          <w:color w:val="538135" w:themeColor="accent6" w:themeShade="BF"/>
          <w:sz w:val="20"/>
        </w:rPr>
        <w:t xml:space="preserve">    </w:t>
      </w:r>
    </w:p>
    <w:p w14:paraId="21FC534E" w14:textId="77777777" w:rsidR="00EC6391" w:rsidRDefault="00EC6391" w:rsidP="00EC6391">
      <w:pPr>
        <w:pStyle w:val="Tekstpodstawowy"/>
        <w:spacing w:line="360" w:lineRule="auto"/>
        <w:jc w:val="center"/>
        <w:rPr>
          <w:rFonts w:ascii="Verdana" w:hAnsi="Verdana" w:cs="Arial"/>
          <w:b/>
          <w:color w:val="538135" w:themeColor="accent6" w:themeShade="BF"/>
          <w:sz w:val="20"/>
        </w:rPr>
      </w:pPr>
    </w:p>
    <w:p w14:paraId="6814A389" w14:textId="77777777" w:rsidR="00EC6391" w:rsidRDefault="00EC6391" w:rsidP="00EC6391"/>
    <w:sectPr w:rsidR="00EC6391" w:rsidSect="00D40472">
      <w:headerReference w:type="even" r:id="rId35"/>
      <w:footerReference w:type="even" r:id="rId36"/>
      <w:footerReference w:type="default" r:id="rId37"/>
      <w:headerReference w:type="first" r:id="rId38"/>
      <w:footerReference w:type="first" r:id="rId39"/>
      <w:pgSz w:w="11906" w:h="16838"/>
      <w:pgMar w:top="1418" w:right="1418" w:bottom="1418" w:left="1418" w:header="22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2D7F9" w14:textId="77777777" w:rsidR="001B4532" w:rsidRDefault="001B4532" w:rsidP="000C76AE">
      <w:pPr>
        <w:spacing w:line="240" w:lineRule="auto"/>
      </w:pPr>
      <w:r>
        <w:separator/>
      </w:r>
    </w:p>
  </w:endnote>
  <w:endnote w:type="continuationSeparator" w:id="0">
    <w:p w14:paraId="50742415" w14:textId="77777777" w:rsidR="001B4532" w:rsidRDefault="001B4532" w:rsidP="000C76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rimo">
    <w:altName w:val="Arial"/>
    <w:panose1 w:val="00000000000000000000"/>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34E15" w14:textId="77777777" w:rsidR="00D01CD9" w:rsidRDefault="001B4532" w:rsidP="00D01CD9">
    <w:pPr>
      <w:pStyle w:val="Stopka"/>
      <w:jc w:val="right"/>
    </w:pPr>
    <w:sdt>
      <w:sdtPr>
        <w:id w:val="-810172126"/>
        <w:docPartObj>
          <w:docPartGallery w:val="Page Numbers (Bottom of Page)"/>
          <w:docPartUnique/>
        </w:docPartObj>
      </w:sdtPr>
      <w:sdtEndPr/>
      <w:sdtContent>
        <w:r w:rsidR="00494689">
          <w:fldChar w:fldCharType="begin"/>
        </w:r>
        <w:r w:rsidR="00494689">
          <w:instrText>PAGE   \* MERGEFORMAT</w:instrText>
        </w:r>
        <w:r w:rsidR="00494689">
          <w:fldChar w:fldCharType="separate"/>
        </w:r>
        <w:r w:rsidR="00494689">
          <w:t>2</w:t>
        </w:r>
        <w:r w:rsidR="00494689">
          <w:fldChar w:fldCharType="end"/>
        </w:r>
      </w:sdtContent>
    </w:sdt>
  </w:p>
  <w:p w14:paraId="5F96DB80" w14:textId="77777777" w:rsidR="00CB0486" w:rsidRDefault="00CB0486" w:rsidP="00494689">
    <w:pPr>
      <w:pStyle w:val="Stopka"/>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70C33" w14:textId="77777777" w:rsidR="00D40472" w:rsidRDefault="001B4532" w:rsidP="00D40472">
    <w:pPr>
      <w:pStyle w:val="Stopka"/>
    </w:pPr>
    <w:sdt>
      <w:sdtPr>
        <w:id w:val="1063295815"/>
        <w:docPartObj>
          <w:docPartGallery w:val="Page Numbers (Bottom of Page)"/>
          <w:docPartUnique/>
        </w:docPartObj>
      </w:sdtPr>
      <w:sdtEndPr/>
      <w:sdtContent>
        <w:r w:rsidR="00971AB4">
          <w:fldChar w:fldCharType="begin"/>
        </w:r>
        <w:r w:rsidR="00971AB4">
          <w:instrText>PAGE   \* MERGEFORMAT</w:instrText>
        </w:r>
        <w:r w:rsidR="00971AB4">
          <w:fldChar w:fldCharType="separate"/>
        </w:r>
        <w:r w:rsidR="00971AB4">
          <w:t>2</w:t>
        </w:r>
        <w:r w:rsidR="00971AB4">
          <w:fldChar w:fldCharType="end"/>
        </w:r>
      </w:sdtContent>
    </w:sdt>
  </w:p>
  <w:p w14:paraId="24CC7B51" w14:textId="42EE51BB" w:rsidR="00971AB4" w:rsidRPr="00494689" w:rsidRDefault="00971AB4" w:rsidP="00D40472">
    <w:pPr>
      <w:pStyle w:val="Stopka"/>
      <w:tabs>
        <w:tab w:val="clear" w:pos="4536"/>
        <w:tab w:val="clear" w:pos="9072"/>
        <w:tab w:val="left" w:pos="1965"/>
      </w:tabs>
      <w:rPr>
        <w:rFonts w:ascii="Times New Roman" w:hAnsi="Times New Roman" w:cs="Times New Roman"/>
        <w:i/>
        <w:iCs/>
      </w:rPr>
    </w:pPr>
  </w:p>
  <w:p w14:paraId="19063A8D" w14:textId="77777777" w:rsidR="00CB0486" w:rsidRDefault="00CB0486" w:rsidP="00971AB4">
    <w:pPr>
      <w:pStyle w:val="Stopk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64519" w14:textId="20E9F2F7" w:rsidR="00CB0486" w:rsidRPr="00494689" w:rsidRDefault="00CB0486" w:rsidP="000A6113">
    <w:pPr>
      <w:pStyle w:val="Stopka"/>
      <w:tabs>
        <w:tab w:val="clear" w:pos="4536"/>
        <w:tab w:val="clear" w:pos="9072"/>
        <w:tab w:val="left" w:pos="1305"/>
      </w:tabs>
      <w:rPr>
        <w:rFonts w:ascii="Times New Roman" w:hAnsi="Times New Roman" w:cs="Times New Roman"/>
        <w:i/>
        <w:i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0B0C9" w14:textId="77777777" w:rsidR="001B4532" w:rsidRDefault="001B4532" w:rsidP="000C76AE">
      <w:pPr>
        <w:spacing w:line="240" w:lineRule="auto"/>
      </w:pPr>
      <w:r>
        <w:separator/>
      </w:r>
    </w:p>
  </w:footnote>
  <w:footnote w:type="continuationSeparator" w:id="0">
    <w:p w14:paraId="01E6F178" w14:textId="77777777" w:rsidR="001B4532" w:rsidRDefault="001B4532" w:rsidP="000C76A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1307A" w14:textId="1614C9E1" w:rsidR="0017498D" w:rsidRPr="0017498D" w:rsidRDefault="0017498D" w:rsidP="0017498D">
    <w:pPr>
      <w:rPr>
        <w:rFonts w:ascii="Calibri" w:hAnsi="Calibri" w:cs="Calibri"/>
        <w:lang w:eastAsia="pl-PL"/>
      </w:rPr>
    </w:pPr>
    <w:r>
      <w:rPr>
        <w:lang w:eastAsia="pl-PL"/>
      </w:rPr>
      <w: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87FAE" w14:textId="2AAB4963" w:rsidR="00462F97" w:rsidRPr="0017498D" w:rsidRDefault="0017498D" w:rsidP="004431F2">
    <w:pPr>
      <w:rPr>
        <w:rFonts w:ascii="Calibri" w:hAnsi="Calibri" w:cs="Calibri"/>
        <w:lang w:eastAsia="pl-PL"/>
      </w:rPr>
    </w:pPr>
    <w:r>
      <w:rPr>
        <w:lang w:eastAsia="pl-PL"/>
      </w:rPr>
      <w:t>    </w:t>
    </w:r>
    <w:r w:rsidR="004431F2">
      <w:rPr>
        <w:lang w:eastAsia="pl-PL"/>
      </w:rPr>
      <w: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multilevel"/>
    <w:tmpl w:val="BAF28028"/>
    <w:name w:val="WW8Num12"/>
    <w:lvl w:ilvl="0">
      <w:start w:val="1"/>
      <w:numFmt w:val="decimal"/>
      <w:lvlText w:val="%1)"/>
      <w:lvlJc w:val="left"/>
      <w:pPr>
        <w:tabs>
          <w:tab w:val="num" w:pos="360"/>
        </w:tabs>
        <w:ind w:left="360" w:hanging="360"/>
      </w:pPr>
      <w:rPr>
        <w:rFonts w:ascii="Arial" w:eastAsiaTheme="minorHAnsi" w:hAnsi="Arial" w:cs="Aria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1" w15:restartNumberingAfterBreak="0">
    <w:nsid w:val="043C1EE9"/>
    <w:multiLevelType w:val="hybridMultilevel"/>
    <w:tmpl w:val="53707F44"/>
    <w:lvl w:ilvl="0" w:tplc="5B96DB9A">
      <w:start w:val="1"/>
      <w:numFmt w:val="decimal"/>
      <w:lvlText w:val="%1."/>
      <w:lvlJc w:val="left"/>
      <w:pPr>
        <w:ind w:left="156" w:hanging="360"/>
      </w:pPr>
      <w:rPr>
        <w:rFonts w:hint="default"/>
      </w:rPr>
    </w:lvl>
    <w:lvl w:ilvl="1" w:tplc="04150019" w:tentative="1">
      <w:start w:val="1"/>
      <w:numFmt w:val="lowerLetter"/>
      <w:lvlText w:val="%2."/>
      <w:lvlJc w:val="left"/>
      <w:pPr>
        <w:ind w:left="876" w:hanging="360"/>
      </w:pPr>
    </w:lvl>
    <w:lvl w:ilvl="2" w:tplc="0415001B" w:tentative="1">
      <w:start w:val="1"/>
      <w:numFmt w:val="lowerRoman"/>
      <w:lvlText w:val="%3."/>
      <w:lvlJc w:val="right"/>
      <w:pPr>
        <w:ind w:left="1596" w:hanging="180"/>
      </w:pPr>
    </w:lvl>
    <w:lvl w:ilvl="3" w:tplc="0415000F" w:tentative="1">
      <w:start w:val="1"/>
      <w:numFmt w:val="decimal"/>
      <w:lvlText w:val="%4."/>
      <w:lvlJc w:val="left"/>
      <w:pPr>
        <w:ind w:left="2316" w:hanging="360"/>
      </w:pPr>
    </w:lvl>
    <w:lvl w:ilvl="4" w:tplc="04150019" w:tentative="1">
      <w:start w:val="1"/>
      <w:numFmt w:val="lowerLetter"/>
      <w:lvlText w:val="%5."/>
      <w:lvlJc w:val="left"/>
      <w:pPr>
        <w:ind w:left="3036" w:hanging="360"/>
      </w:pPr>
    </w:lvl>
    <w:lvl w:ilvl="5" w:tplc="0415001B" w:tentative="1">
      <w:start w:val="1"/>
      <w:numFmt w:val="lowerRoman"/>
      <w:lvlText w:val="%6."/>
      <w:lvlJc w:val="right"/>
      <w:pPr>
        <w:ind w:left="3756" w:hanging="180"/>
      </w:pPr>
    </w:lvl>
    <w:lvl w:ilvl="6" w:tplc="0415000F" w:tentative="1">
      <w:start w:val="1"/>
      <w:numFmt w:val="decimal"/>
      <w:lvlText w:val="%7."/>
      <w:lvlJc w:val="left"/>
      <w:pPr>
        <w:ind w:left="4476" w:hanging="360"/>
      </w:pPr>
    </w:lvl>
    <w:lvl w:ilvl="7" w:tplc="04150019" w:tentative="1">
      <w:start w:val="1"/>
      <w:numFmt w:val="lowerLetter"/>
      <w:lvlText w:val="%8."/>
      <w:lvlJc w:val="left"/>
      <w:pPr>
        <w:ind w:left="5196" w:hanging="360"/>
      </w:pPr>
    </w:lvl>
    <w:lvl w:ilvl="8" w:tplc="0415001B" w:tentative="1">
      <w:start w:val="1"/>
      <w:numFmt w:val="lowerRoman"/>
      <w:lvlText w:val="%9."/>
      <w:lvlJc w:val="right"/>
      <w:pPr>
        <w:ind w:left="5916" w:hanging="180"/>
      </w:pPr>
    </w:lvl>
  </w:abstractNum>
  <w:abstractNum w:abstractNumId="2" w15:restartNumberingAfterBreak="0">
    <w:nsid w:val="04AE498A"/>
    <w:multiLevelType w:val="hybridMultilevel"/>
    <w:tmpl w:val="11CC0594"/>
    <w:lvl w:ilvl="0" w:tplc="396654D0">
      <w:start w:val="3"/>
      <w:numFmt w:val="decimal"/>
      <w:lvlText w:val="%1)"/>
      <w:lvlJc w:val="left"/>
      <w:pPr>
        <w:ind w:left="23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231C3524">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5D2883A">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9AA8A6C2">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0B2605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0489E4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DCD46AD4">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A118A20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808AC47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6F93FD4"/>
    <w:multiLevelType w:val="hybridMultilevel"/>
    <w:tmpl w:val="C428EB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7557377"/>
    <w:multiLevelType w:val="hybridMultilevel"/>
    <w:tmpl w:val="FCFE5642"/>
    <w:lvl w:ilvl="0" w:tplc="7B481222">
      <w:start w:val="1"/>
      <w:numFmt w:val="decimal"/>
      <w:lvlText w:val="%1."/>
      <w:lvlJc w:val="left"/>
      <w:pPr>
        <w:ind w:left="156" w:hanging="360"/>
      </w:pPr>
      <w:rPr>
        <w:rFonts w:hint="default"/>
      </w:rPr>
    </w:lvl>
    <w:lvl w:ilvl="1" w:tplc="04150019" w:tentative="1">
      <w:start w:val="1"/>
      <w:numFmt w:val="lowerLetter"/>
      <w:lvlText w:val="%2."/>
      <w:lvlJc w:val="left"/>
      <w:pPr>
        <w:ind w:left="876" w:hanging="360"/>
      </w:pPr>
    </w:lvl>
    <w:lvl w:ilvl="2" w:tplc="0415001B" w:tentative="1">
      <w:start w:val="1"/>
      <w:numFmt w:val="lowerRoman"/>
      <w:lvlText w:val="%3."/>
      <w:lvlJc w:val="right"/>
      <w:pPr>
        <w:ind w:left="1596" w:hanging="180"/>
      </w:pPr>
    </w:lvl>
    <w:lvl w:ilvl="3" w:tplc="0415000F" w:tentative="1">
      <w:start w:val="1"/>
      <w:numFmt w:val="decimal"/>
      <w:lvlText w:val="%4."/>
      <w:lvlJc w:val="left"/>
      <w:pPr>
        <w:ind w:left="2316" w:hanging="360"/>
      </w:pPr>
    </w:lvl>
    <w:lvl w:ilvl="4" w:tplc="04150019" w:tentative="1">
      <w:start w:val="1"/>
      <w:numFmt w:val="lowerLetter"/>
      <w:lvlText w:val="%5."/>
      <w:lvlJc w:val="left"/>
      <w:pPr>
        <w:ind w:left="3036" w:hanging="360"/>
      </w:pPr>
    </w:lvl>
    <w:lvl w:ilvl="5" w:tplc="0415001B" w:tentative="1">
      <w:start w:val="1"/>
      <w:numFmt w:val="lowerRoman"/>
      <w:lvlText w:val="%6."/>
      <w:lvlJc w:val="right"/>
      <w:pPr>
        <w:ind w:left="3756" w:hanging="180"/>
      </w:pPr>
    </w:lvl>
    <w:lvl w:ilvl="6" w:tplc="0415000F" w:tentative="1">
      <w:start w:val="1"/>
      <w:numFmt w:val="decimal"/>
      <w:lvlText w:val="%7."/>
      <w:lvlJc w:val="left"/>
      <w:pPr>
        <w:ind w:left="4476" w:hanging="360"/>
      </w:pPr>
    </w:lvl>
    <w:lvl w:ilvl="7" w:tplc="04150019" w:tentative="1">
      <w:start w:val="1"/>
      <w:numFmt w:val="lowerLetter"/>
      <w:lvlText w:val="%8."/>
      <w:lvlJc w:val="left"/>
      <w:pPr>
        <w:ind w:left="5196" w:hanging="360"/>
      </w:pPr>
    </w:lvl>
    <w:lvl w:ilvl="8" w:tplc="0415001B" w:tentative="1">
      <w:start w:val="1"/>
      <w:numFmt w:val="lowerRoman"/>
      <w:lvlText w:val="%9."/>
      <w:lvlJc w:val="right"/>
      <w:pPr>
        <w:ind w:left="5916" w:hanging="180"/>
      </w:pPr>
    </w:lvl>
  </w:abstractNum>
  <w:abstractNum w:abstractNumId="5" w15:restartNumberingAfterBreak="0">
    <w:nsid w:val="0DD265E9"/>
    <w:multiLevelType w:val="multilevel"/>
    <w:tmpl w:val="C4324200"/>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E2F5D5F"/>
    <w:multiLevelType w:val="hybridMultilevel"/>
    <w:tmpl w:val="4BD6C610"/>
    <w:lvl w:ilvl="0" w:tplc="108E8650">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0C914F4"/>
    <w:multiLevelType w:val="multilevel"/>
    <w:tmpl w:val="F032432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0D56ECD"/>
    <w:multiLevelType w:val="multilevel"/>
    <w:tmpl w:val="0EF6605C"/>
    <w:lvl w:ilvl="0">
      <w:start w:val="3"/>
      <w:numFmt w:val="decimal"/>
      <w:lvlText w:val="%1."/>
      <w:lvlJc w:val="left"/>
      <w:rPr>
        <w:rFonts w:ascii="Arial" w:eastAsia="Arial" w:hAnsi="Arial" w:cs="Arial"/>
        <w:b/>
        <w:bCs/>
        <w:i w:val="0"/>
        <w:iCs w:val="0"/>
        <w:smallCaps w:val="0"/>
        <w:strike w:val="0"/>
        <w:color w:val="000000"/>
        <w:spacing w:val="0"/>
        <w:w w:val="100"/>
        <w:position w:val="0"/>
        <w:sz w:val="20"/>
        <w:szCs w:val="20"/>
        <w:u w:val="none"/>
        <w:shd w:val="clear" w:color="auto" w:fill="auto"/>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5ED582F"/>
    <w:multiLevelType w:val="hybridMultilevel"/>
    <w:tmpl w:val="A52E41C2"/>
    <w:lvl w:ilvl="0" w:tplc="04150001">
      <w:start w:val="1"/>
      <w:numFmt w:val="bullet"/>
      <w:lvlText w:val=""/>
      <w:lvlJc w:val="left"/>
      <w:pPr>
        <w:tabs>
          <w:tab w:val="num" w:pos="2136"/>
        </w:tabs>
        <w:ind w:left="2136" w:hanging="360"/>
      </w:pPr>
      <w:rPr>
        <w:rFonts w:ascii="Symbol" w:hAnsi="Symbol" w:hint="default"/>
      </w:rPr>
    </w:lvl>
    <w:lvl w:ilvl="1" w:tplc="04150003">
      <w:start w:val="1"/>
      <w:numFmt w:val="bullet"/>
      <w:lvlText w:val="o"/>
      <w:lvlJc w:val="left"/>
      <w:pPr>
        <w:tabs>
          <w:tab w:val="num" w:pos="2856"/>
        </w:tabs>
        <w:ind w:left="2856" w:hanging="360"/>
      </w:pPr>
      <w:rPr>
        <w:rFonts w:ascii="Courier New" w:hAnsi="Courier New" w:cs="Courier New" w:hint="default"/>
      </w:rPr>
    </w:lvl>
    <w:lvl w:ilvl="2" w:tplc="04150005">
      <w:start w:val="1"/>
      <w:numFmt w:val="bullet"/>
      <w:lvlText w:val=""/>
      <w:lvlJc w:val="left"/>
      <w:pPr>
        <w:tabs>
          <w:tab w:val="num" w:pos="3576"/>
        </w:tabs>
        <w:ind w:left="3576" w:hanging="360"/>
      </w:pPr>
      <w:rPr>
        <w:rFonts w:ascii="Wingdings" w:hAnsi="Wingdings" w:hint="default"/>
      </w:rPr>
    </w:lvl>
    <w:lvl w:ilvl="3" w:tplc="04150001">
      <w:start w:val="1"/>
      <w:numFmt w:val="bullet"/>
      <w:lvlText w:val=""/>
      <w:lvlJc w:val="left"/>
      <w:pPr>
        <w:tabs>
          <w:tab w:val="num" w:pos="4296"/>
        </w:tabs>
        <w:ind w:left="4296" w:hanging="360"/>
      </w:pPr>
      <w:rPr>
        <w:rFonts w:ascii="Symbol" w:hAnsi="Symbol" w:hint="default"/>
      </w:rPr>
    </w:lvl>
    <w:lvl w:ilvl="4" w:tplc="04150003">
      <w:start w:val="1"/>
      <w:numFmt w:val="bullet"/>
      <w:lvlText w:val="o"/>
      <w:lvlJc w:val="left"/>
      <w:pPr>
        <w:tabs>
          <w:tab w:val="num" w:pos="5016"/>
        </w:tabs>
        <w:ind w:left="5016" w:hanging="360"/>
      </w:pPr>
      <w:rPr>
        <w:rFonts w:ascii="Courier New" w:hAnsi="Courier New" w:cs="Courier New" w:hint="default"/>
      </w:rPr>
    </w:lvl>
    <w:lvl w:ilvl="5" w:tplc="04150005">
      <w:start w:val="1"/>
      <w:numFmt w:val="bullet"/>
      <w:lvlText w:val=""/>
      <w:lvlJc w:val="left"/>
      <w:pPr>
        <w:tabs>
          <w:tab w:val="num" w:pos="5736"/>
        </w:tabs>
        <w:ind w:left="5736" w:hanging="360"/>
      </w:pPr>
      <w:rPr>
        <w:rFonts w:ascii="Wingdings" w:hAnsi="Wingdings" w:hint="default"/>
      </w:rPr>
    </w:lvl>
    <w:lvl w:ilvl="6" w:tplc="04150001">
      <w:start w:val="1"/>
      <w:numFmt w:val="bullet"/>
      <w:lvlText w:val=""/>
      <w:lvlJc w:val="left"/>
      <w:pPr>
        <w:tabs>
          <w:tab w:val="num" w:pos="6456"/>
        </w:tabs>
        <w:ind w:left="6456" w:hanging="360"/>
      </w:pPr>
      <w:rPr>
        <w:rFonts w:ascii="Symbol" w:hAnsi="Symbol" w:hint="default"/>
      </w:rPr>
    </w:lvl>
    <w:lvl w:ilvl="7" w:tplc="04150003">
      <w:start w:val="1"/>
      <w:numFmt w:val="bullet"/>
      <w:lvlText w:val="o"/>
      <w:lvlJc w:val="left"/>
      <w:pPr>
        <w:tabs>
          <w:tab w:val="num" w:pos="7176"/>
        </w:tabs>
        <w:ind w:left="7176" w:hanging="360"/>
      </w:pPr>
      <w:rPr>
        <w:rFonts w:ascii="Courier New" w:hAnsi="Courier New" w:cs="Courier New" w:hint="default"/>
      </w:rPr>
    </w:lvl>
    <w:lvl w:ilvl="8" w:tplc="04150005">
      <w:start w:val="1"/>
      <w:numFmt w:val="bullet"/>
      <w:lvlText w:val=""/>
      <w:lvlJc w:val="left"/>
      <w:pPr>
        <w:tabs>
          <w:tab w:val="num" w:pos="7896"/>
        </w:tabs>
        <w:ind w:left="7896" w:hanging="360"/>
      </w:pPr>
      <w:rPr>
        <w:rFonts w:ascii="Wingdings" w:hAnsi="Wingdings" w:hint="default"/>
      </w:rPr>
    </w:lvl>
  </w:abstractNum>
  <w:abstractNum w:abstractNumId="10"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 w15:restartNumberingAfterBreak="0">
    <w:nsid w:val="1B3042AF"/>
    <w:multiLevelType w:val="hybridMultilevel"/>
    <w:tmpl w:val="920A1B2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E6419ED"/>
    <w:multiLevelType w:val="hybridMultilevel"/>
    <w:tmpl w:val="C27C890E"/>
    <w:lvl w:ilvl="0" w:tplc="6FE2A666">
      <w:start w:val="3"/>
      <w:numFmt w:val="lowerLetter"/>
      <w:lvlText w:val="%1)"/>
      <w:lvlJc w:val="left"/>
      <w:pPr>
        <w:ind w:left="27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14D22FBA">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30A92F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38F0DCAC">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5DC382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748C8FAA">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F485AA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F38B97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1F6A8F2A">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20DC5934"/>
    <w:multiLevelType w:val="multilevel"/>
    <w:tmpl w:val="C3F04A8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5DB6AD5"/>
    <w:multiLevelType w:val="hybridMultilevel"/>
    <w:tmpl w:val="81D2DE0C"/>
    <w:lvl w:ilvl="0" w:tplc="04150001">
      <w:start w:val="1"/>
      <w:numFmt w:val="bullet"/>
      <w:lvlText w:val=""/>
      <w:lvlJc w:val="left"/>
      <w:pPr>
        <w:tabs>
          <w:tab w:val="num" w:pos="2208"/>
        </w:tabs>
        <w:ind w:left="2208" w:hanging="360"/>
      </w:pPr>
      <w:rPr>
        <w:rFonts w:ascii="Symbol" w:hAnsi="Symbol" w:hint="default"/>
      </w:rPr>
    </w:lvl>
    <w:lvl w:ilvl="1" w:tplc="04150003">
      <w:start w:val="1"/>
      <w:numFmt w:val="bullet"/>
      <w:lvlText w:val="o"/>
      <w:lvlJc w:val="left"/>
      <w:pPr>
        <w:tabs>
          <w:tab w:val="num" w:pos="2928"/>
        </w:tabs>
        <w:ind w:left="2928" w:hanging="360"/>
      </w:pPr>
      <w:rPr>
        <w:rFonts w:ascii="Courier New" w:hAnsi="Courier New" w:cs="Courier New" w:hint="default"/>
      </w:rPr>
    </w:lvl>
    <w:lvl w:ilvl="2" w:tplc="04150005">
      <w:start w:val="1"/>
      <w:numFmt w:val="bullet"/>
      <w:lvlText w:val=""/>
      <w:lvlJc w:val="left"/>
      <w:pPr>
        <w:tabs>
          <w:tab w:val="num" w:pos="3648"/>
        </w:tabs>
        <w:ind w:left="3648" w:hanging="360"/>
      </w:pPr>
      <w:rPr>
        <w:rFonts w:ascii="Wingdings" w:hAnsi="Wingdings" w:hint="default"/>
      </w:rPr>
    </w:lvl>
    <w:lvl w:ilvl="3" w:tplc="04150001">
      <w:start w:val="1"/>
      <w:numFmt w:val="bullet"/>
      <w:lvlText w:val=""/>
      <w:lvlJc w:val="left"/>
      <w:pPr>
        <w:tabs>
          <w:tab w:val="num" w:pos="4368"/>
        </w:tabs>
        <w:ind w:left="4368" w:hanging="360"/>
      </w:pPr>
      <w:rPr>
        <w:rFonts w:ascii="Symbol" w:hAnsi="Symbol" w:hint="default"/>
      </w:rPr>
    </w:lvl>
    <w:lvl w:ilvl="4" w:tplc="04150003">
      <w:start w:val="1"/>
      <w:numFmt w:val="bullet"/>
      <w:lvlText w:val="o"/>
      <w:lvlJc w:val="left"/>
      <w:pPr>
        <w:tabs>
          <w:tab w:val="num" w:pos="5088"/>
        </w:tabs>
        <w:ind w:left="5088" w:hanging="360"/>
      </w:pPr>
      <w:rPr>
        <w:rFonts w:ascii="Courier New" w:hAnsi="Courier New" w:cs="Courier New" w:hint="default"/>
      </w:rPr>
    </w:lvl>
    <w:lvl w:ilvl="5" w:tplc="04150005">
      <w:start w:val="1"/>
      <w:numFmt w:val="bullet"/>
      <w:lvlText w:val=""/>
      <w:lvlJc w:val="left"/>
      <w:pPr>
        <w:tabs>
          <w:tab w:val="num" w:pos="5808"/>
        </w:tabs>
        <w:ind w:left="5808" w:hanging="360"/>
      </w:pPr>
      <w:rPr>
        <w:rFonts w:ascii="Wingdings" w:hAnsi="Wingdings" w:hint="default"/>
      </w:rPr>
    </w:lvl>
    <w:lvl w:ilvl="6" w:tplc="04150001">
      <w:start w:val="1"/>
      <w:numFmt w:val="bullet"/>
      <w:lvlText w:val=""/>
      <w:lvlJc w:val="left"/>
      <w:pPr>
        <w:tabs>
          <w:tab w:val="num" w:pos="6528"/>
        </w:tabs>
        <w:ind w:left="6528" w:hanging="360"/>
      </w:pPr>
      <w:rPr>
        <w:rFonts w:ascii="Symbol" w:hAnsi="Symbol" w:hint="default"/>
      </w:rPr>
    </w:lvl>
    <w:lvl w:ilvl="7" w:tplc="04150003">
      <w:start w:val="1"/>
      <w:numFmt w:val="bullet"/>
      <w:lvlText w:val="o"/>
      <w:lvlJc w:val="left"/>
      <w:pPr>
        <w:tabs>
          <w:tab w:val="num" w:pos="7248"/>
        </w:tabs>
        <w:ind w:left="7248" w:hanging="360"/>
      </w:pPr>
      <w:rPr>
        <w:rFonts w:ascii="Courier New" w:hAnsi="Courier New" w:cs="Courier New" w:hint="default"/>
      </w:rPr>
    </w:lvl>
    <w:lvl w:ilvl="8" w:tplc="04150005">
      <w:start w:val="1"/>
      <w:numFmt w:val="bullet"/>
      <w:lvlText w:val=""/>
      <w:lvlJc w:val="left"/>
      <w:pPr>
        <w:tabs>
          <w:tab w:val="num" w:pos="7968"/>
        </w:tabs>
        <w:ind w:left="7968" w:hanging="360"/>
      </w:pPr>
      <w:rPr>
        <w:rFonts w:ascii="Wingdings" w:hAnsi="Wingdings" w:hint="default"/>
      </w:rPr>
    </w:lvl>
  </w:abstractNum>
  <w:abstractNum w:abstractNumId="15"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28D93B8B"/>
    <w:multiLevelType w:val="multilevel"/>
    <w:tmpl w:val="F6FA94B6"/>
    <w:lvl w:ilvl="0">
      <w:start w:val="2"/>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A58387A"/>
    <w:multiLevelType w:val="multilevel"/>
    <w:tmpl w:val="B10207C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A941D08"/>
    <w:multiLevelType w:val="multilevel"/>
    <w:tmpl w:val="DD5000E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ABE6379"/>
    <w:multiLevelType w:val="multilevel"/>
    <w:tmpl w:val="B81E0B58"/>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B9408EC"/>
    <w:multiLevelType w:val="multilevel"/>
    <w:tmpl w:val="D69E110C"/>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2" w15:restartNumberingAfterBreak="0">
    <w:nsid w:val="36436D3B"/>
    <w:multiLevelType w:val="multilevel"/>
    <w:tmpl w:val="59DE23EA"/>
    <w:lvl w:ilvl="0">
      <w:start w:val="1"/>
      <w:numFmt w:val="decimal"/>
      <w:lvlText w:val="%1."/>
      <w:lvlJc w:val="left"/>
      <w:pPr>
        <w:ind w:left="360" w:hanging="360"/>
      </w:pPr>
      <w:rPr>
        <w:b/>
        <w:sz w:val="22"/>
        <w:szCs w:val="22"/>
      </w:rPr>
    </w:lvl>
    <w:lvl w:ilvl="1">
      <w:start w:val="1"/>
      <w:numFmt w:val="bullet"/>
      <w:lvlText w:val="-"/>
      <w:lvlJc w:val="left"/>
      <w:pPr>
        <w:ind w:left="432" w:hanging="432"/>
      </w:pPr>
      <w:rPr>
        <w:rFonts w:ascii="Arial" w:hAnsi="Arial" w:hint="default"/>
        <w:b w:val="0"/>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64B26D4"/>
    <w:multiLevelType w:val="multilevel"/>
    <w:tmpl w:val="994C7934"/>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8293F70"/>
    <w:multiLevelType w:val="hybridMultilevel"/>
    <w:tmpl w:val="50E258D4"/>
    <w:lvl w:ilvl="0" w:tplc="04150011">
      <w:start w:val="1"/>
      <w:numFmt w:val="decimal"/>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9D13F33"/>
    <w:multiLevelType w:val="hybridMultilevel"/>
    <w:tmpl w:val="D40EBAB2"/>
    <w:lvl w:ilvl="0" w:tplc="F37802D4">
      <w:start w:val="1"/>
      <w:numFmt w:val="decimal"/>
      <w:lvlText w:val="%1)"/>
      <w:lvlJc w:val="left"/>
      <w:pPr>
        <w:ind w:left="218" w:hanging="360"/>
      </w:pPr>
      <w:rPr>
        <w:rFonts w:hint="default"/>
        <w:b w:val="0"/>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26" w15:restartNumberingAfterBreak="0">
    <w:nsid w:val="3A452486"/>
    <w:multiLevelType w:val="hybridMultilevel"/>
    <w:tmpl w:val="844A8FA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B7360AD"/>
    <w:multiLevelType w:val="multilevel"/>
    <w:tmpl w:val="3C12CA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0B805E7"/>
    <w:multiLevelType w:val="multilevel"/>
    <w:tmpl w:val="5C78BB8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5342488"/>
    <w:multiLevelType w:val="hybridMultilevel"/>
    <w:tmpl w:val="E29E644A"/>
    <w:lvl w:ilvl="0" w:tplc="4D3C8F16">
      <w:start w:val="3"/>
      <w:numFmt w:val="lowerLetter"/>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7DF6EA1"/>
    <w:multiLevelType w:val="hybridMultilevel"/>
    <w:tmpl w:val="6292E866"/>
    <w:lvl w:ilvl="0" w:tplc="3E6E6550">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FE71BBC"/>
    <w:multiLevelType w:val="multilevel"/>
    <w:tmpl w:val="6A862CC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1A57397"/>
    <w:multiLevelType w:val="multilevel"/>
    <w:tmpl w:val="60FC07A0"/>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8D64A28"/>
    <w:multiLevelType w:val="hybridMultilevel"/>
    <w:tmpl w:val="3CD4F904"/>
    <w:lvl w:ilvl="0" w:tplc="04150001">
      <w:start w:val="1"/>
      <w:numFmt w:val="bullet"/>
      <w:lvlText w:val=""/>
      <w:lvlJc w:val="left"/>
      <w:pPr>
        <w:tabs>
          <w:tab w:val="num" w:pos="2136"/>
        </w:tabs>
        <w:ind w:left="2136" w:hanging="360"/>
      </w:pPr>
      <w:rPr>
        <w:rFonts w:ascii="Symbol" w:hAnsi="Symbol" w:hint="default"/>
      </w:rPr>
    </w:lvl>
    <w:lvl w:ilvl="1" w:tplc="04150003">
      <w:start w:val="1"/>
      <w:numFmt w:val="bullet"/>
      <w:lvlText w:val="o"/>
      <w:lvlJc w:val="left"/>
      <w:pPr>
        <w:tabs>
          <w:tab w:val="num" w:pos="2856"/>
        </w:tabs>
        <w:ind w:left="2856" w:hanging="360"/>
      </w:pPr>
      <w:rPr>
        <w:rFonts w:ascii="Courier New" w:hAnsi="Courier New" w:cs="Courier New" w:hint="default"/>
      </w:rPr>
    </w:lvl>
    <w:lvl w:ilvl="2" w:tplc="04150005">
      <w:start w:val="1"/>
      <w:numFmt w:val="bullet"/>
      <w:lvlText w:val=""/>
      <w:lvlJc w:val="left"/>
      <w:pPr>
        <w:tabs>
          <w:tab w:val="num" w:pos="3576"/>
        </w:tabs>
        <w:ind w:left="3576" w:hanging="360"/>
      </w:pPr>
      <w:rPr>
        <w:rFonts w:ascii="Wingdings" w:hAnsi="Wingdings" w:hint="default"/>
      </w:rPr>
    </w:lvl>
    <w:lvl w:ilvl="3" w:tplc="04150001">
      <w:start w:val="1"/>
      <w:numFmt w:val="bullet"/>
      <w:lvlText w:val=""/>
      <w:lvlJc w:val="left"/>
      <w:pPr>
        <w:tabs>
          <w:tab w:val="num" w:pos="4296"/>
        </w:tabs>
        <w:ind w:left="4296" w:hanging="360"/>
      </w:pPr>
      <w:rPr>
        <w:rFonts w:ascii="Symbol" w:hAnsi="Symbol" w:hint="default"/>
      </w:rPr>
    </w:lvl>
    <w:lvl w:ilvl="4" w:tplc="04150003">
      <w:start w:val="1"/>
      <w:numFmt w:val="bullet"/>
      <w:lvlText w:val="o"/>
      <w:lvlJc w:val="left"/>
      <w:pPr>
        <w:tabs>
          <w:tab w:val="num" w:pos="5016"/>
        </w:tabs>
        <w:ind w:left="5016" w:hanging="360"/>
      </w:pPr>
      <w:rPr>
        <w:rFonts w:ascii="Courier New" w:hAnsi="Courier New" w:cs="Courier New" w:hint="default"/>
      </w:rPr>
    </w:lvl>
    <w:lvl w:ilvl="5" w:tplc="04150005">
      <w:start w:val="1"/>
      <w:numFmt w:val="bullet"/>
      <w:lvlText w:val=""/>
      <w:lvlJc w:val="left"/>
      <w:pPr>
        <w:tabs>
          <w:tab w:val="num" w:pos="5736"/>
        </w:tabs>
        <w:ind w:left="5736" w:hanging="360"/>
      </w:pPr>
      <w:rPr>
        <w:rFonts w:ascii="Wingdings" w:hAnsi="Wingdings" w:hint="default"/>
      </w:rPr>
    </w:lvl>
    <w:lvl w:ilvl="6" w:tplc="04150001">
      <w:start w:val="1"/>
      <w:numFmt w:val="bullet"/>
      <w:lvlText w:val=""/>
      <w:lvlJc w:val="left"/>
      <w:pPr>
        <w:tabs>
          <w:tab w:val="num" w:pos="6456"/>
        </w:tabs>
        <w:ind w:left="6456" w:hanging="360"/>
      </w:pPr>
      <w:rPr>
        <w:rFonts w:ascii="Symbol" w:hAnsi="Symbol" w:hint="default"/>
      </w:rPr>
    </w:lvl>
    <w:lvl w:ilvl="7" w:tplc="04150003">
      <w:start w:val="1"/>
      <w:numFmt w:val="bullet"/>
      <w:lvlText w:val="o"/>
      <w:lvlJc w:val="left"/>
      <w:pPr>
        <w:tabs>
          <w:tab w:val="num" w:pos="7176"/>
        </w:tabs>
        <w:ind w:left="7176" w:hanging="360"/>
      </w:pPr>
      <w:rPr>
        <w:rFonts w:ascii="Courier New" w:hAnsi="Courier New" w:cs="Courier New" w:hint="default"/>
      </w:rPr>
    </w:lvl>
    <w:lvl w:ilvl="8" w:tplc="04150005">
      <w:start w:val="1"/>
      <w:numFmt w:val="bullet"/>
      <w:lvlText w:val=""/>
      <w:lvlJc w:val="left"/>
      <w:pPr>
        <w:tabs>
          <w:tab w:val="num" w:pos="7896"/>
        </w:tabs>
        <w:ind w:left="7896" w:hanging="360"/>
      </w:pPr>
      <w:rPr>
        <w:rFonts w:ascii="Wingdings" w:hAnsi="Wingdings" w:hint="default"/>
      </w:rPr>
    </w:lvl>
  </w:abstractNum>
  <w:abstractNum w:abstractNumId="35" w15:restartNumberingAfterBreak="0">
    <w:nsid w:val="59362BD8"/>
    <w:multiLevelType w:val="hybridMultilevel"/>
    <w:tmpl w:val="16AAC0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99B581A"/>
    <w:multiLevelType w:val="hybridMultilevel"/>
    <w:tmpl w:val="48BEF2A2"/>
    <w:lvl w:ilvl="0" w:tplc="F5FE9732">
      <w:start w:val="1"/>
      <w:numFmt w:val="decimal"/>
      <w:lvlText w:val="%1."/>
      <w:lvlJc w:val="left"/>
      <w:pPr>
        <w:ind w:left="218"/>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7A6E74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5B6D25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556C6A4">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C9A733E">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927045EE">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167CFA7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FC4DB2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D642D54">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7" w15:restartNumberingAfterBreak="0">
    <w:nsid w:val="5EBF2246"/>
    <w:multiLevelType w:val="multilevel"/>
    <w:tmpl w:val="77A0A970"/>
    <w:lvl w:ilvl="0">
      <w:start w:val="1"/>
      <w:numFmt w:val="decimal"/>
      <w:lvlText w:val="%1)"/>
      <w:lvlJc w:val="left"/>
      <w:pPr>
        <w:tabs>
          <w:tab w:val="num" w:pos="1428"/>
        </w:tabs>
        <w:ind w:left="1428" w:hanging="360"/>
      </w:pPr>
      <w:rPr>
        <w:rFonts w:ascii="Times New Roman" w:eastAsiaTheme="minorHAnsi" w:hAnsi="Times New Roman" w:cs="Times New Roman"/>
      </w:rPr>
    </w:lvl>
    <w:lvl w:ilvl="1">
      <w:start w:val="1"/>
      <w:numFmt w:val="bullet"/>
      <w:lvlText w:val=""/>
      <w:lvlJc w:val="left"/>
      <w:pPr>
        <w:tabs>
          <w:tab w:val="num" w:pos="2148"/>
        </w:tabs>
        <w:ind w:left="2148" w:hanging="360"/>
      </w:pPr>
      <w:rPr>
        <w:rFonts w:ascii="Symbol" w:hAnsi="Symbol"/>
      </w:rPr>
    </w:lvl>
    <w:lvl w:ilvl="2">
      <w:start w:val="1"/>
      <w:numFmt w:val="bullet"/>
      <w:lvlText w:val=""/>
      <w:lvlJc w:val="left"/>
      <w:pPr>
        <w:tabs>
          <w:tab w:val="num" w:pos="2868"/>
        </w:tabs>
        <w:ind w:left="2868" w:hanging="360"/>
      </w:pPr>
      <w:rPr>
        <w:rFonts w:ascii="Wingdings" w:hAnsi="Wingdings"/>
      </w:rPr>
    </w:lvl>
    <w:lvl w:ilvl="3">
      <w:start w:val="1"/>
      <w:numFmt w:val="bullet"/>
      <w:lvlText w:val=""/>
      <w:lvlJc w:val="left"/>
      <w:pPr>
        <w:tabs>
          <w:tab w:val="num" w:pos="3588"/>
        </w:tabs>
        <w:ind w:left="3588" w:hanging="360"/>
      </w:pPr>
      <w:rPr>
        <w:rFonts w:ascii="Symbol" w:hAnsi="Symbol"/>
      </w:rPr>
    </w:lvl>
    <w:lvl w:ilvl="4">
      <w:start w:val="1"/>
      <w:numFmt w:val="bullet"/>
      <w:lvlText w:val="o"/>
      <w:lvlJc w:val="left"/>
      <w:pPr>
        <w:tabs>
          <w:tab w:val="num" w:pos="4308"/>
        </w:tabs>
        <w:ind w:left="4308" w:hanging="360"/>
      </w:pPr>
      <w:rPr>
        <w:rFonts w:ascii="Courier New" w:hAnsi="Courier New" w:cs="Courier New"/>
      </w:rPr>
    </w:lvl>
    <w:lvl w:ilvl="5">
      <w:start w:val="1"/>
      <w:numFmt w:val="bullet"/>
      <w:lvlText w:val=""/>
      <w:lvlJc w:val="left"/>
      <w:pPr>
        <w:tabs>
          <w:tab w:val="num" w:pos="5028"/>
        </w:tabs>
        <w:ind w:left="5028" w:hanging="360"/>
      </w:pPr>
      <w:rPr>
        <w:rFonts w:ascii="Wingdings" w:hAnsi="Wingdings"/>
      </w:rPr>
    </w:lvl>
    <w:lvl w:ilvl="6">
      <w:start w:val="1"/>
      <w:numFmt w:val="bullet"/>
      <w:lvlText w:val=""/>
      <w:lvlJc w:val="left"/>
      <w:pPr>
        <w:tabs>
          <w:tab w:val="num" w:pos="5748"/>
        </w:tabs>
        <w:ind w:left="5748" w:hanging="360"/>
      </w:pPr>
      <w:rPr>
        <w:rFonts w:ascii="Symbol" w:hAnsi="Symbol"/>
      </w:rPr>
    </w:lvl>
    <w:lvl w:ilvl="7">
      <w:start w:val="1"/>
      <w:numFmt w:val="bullet"/>
      <w:lvlText w:val="o"/>
      <w:lvlJc w:val="left"/>
      <w:pPr>
        <w:tabs>
          <w:tab w:val="num" w:pos="6468"/>
        </w:tabs>
        <w:ind w:left="6468" w:hanging="360"/>
      </w:pPr>
      <w:rPr>
        <w:rFonts w:ascii="Courier New" w:hAnsi="Courier New" w:cs="Courier New"/>
      </w:rPr>
    </w:lvl>
    <w:lvl w:ilvl="8">
      <w:start w:val="1"/>
      <w:numFmt w:val="bullet"/>
      <w:lvlText w:val=""/>
      <w:lvlJc w:val="left"/>
      <w:pPr>
        <w:tabs>
          <w:tab w:val="num" w:pos="7188"/>
        </w:tabs>
        <w:ind w:left="7188" w:hanging="360"/>
      </w:pPr>
      <w:rPr>
        <w:rFonts w:ascii="Wingdings" w:hAnsi="Wingdings"/>
      </w:rPr>
    </w:lvl>
  </w:abstractNum>
  <w:abstractNum w:abstractNumId="38" w15:restartNumberingAfterBreak="0">
    <w:nsid w:val="614B5402"/>
    <w:multiLevelType w:val="hybridMultilevel"/>
    <w:tmpl w:val="6BAC35A2"/>
    <w:lvl w:ilvl="0" w:tplc="06C86874">
      <w:start w:val="1"/>
      <w:numFmt w:val="decimal"/>
      <w:lvlText w:val="%1."/>
      <w:lvlJc w:val="left"/>
      <w:pPr>
        <w:ind w:left="141"/>
      </w:pPr>
      <w:rPr>
        <w:rFonts w:ascii="Times New Roman" w:eastAsiaTheme="minorHAnsi"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6F857C4">
      <w:start w:val="1"/>
      <w:numFmt w:val="lowerLetter"/>
      <w:lvlText w:val="%2"/>
      <w:lvlJc w:val="left"/>
      <w:pPr>
        <w:ind w:left="10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65CDBDC">
      <w:start w:val="1"/>
      <w:numFmt w:val="lowerRoman"/>
      <w:lvlText w:val="%3"/>
      <w:lvlJc w:val="left"/>
      <w:pPr>
        <w:ind w:left="1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2EB8A94A">
      <w:start w:val="1"/>
      <w:numFmt w:val="decimal"/>
      <w:lvlText w:val="%4"/>
      <w:lvlJc w:val="left"/>
      <w:pPr>
        <w:ind w:left="2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B92E348">
      <w:start w:val="1"/>
      <w:numFmt w:val="lowerLetter"/>
      <w:lvlText w:val="%5"/>
      <w:lvlJc w:val="left"/>
      <w:pPr>
        <w:ind w:left="3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E81C3060">
      <w:start w:val="1"/>
      <w:numFmt w:val="lowerRoman"/>
      <w:lvlText w:val="%6"/>
      <w:lvlJc w:val="left"/>
      <w:pPr>
        <w:ind w:left="3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4162EA0">
      <w:start w:val="1"/>
      <w:numFmt w:val="decimal"/>
      <w:lvlText w:val="%7"/>
      <w:lvlJc w:val="left"/>
      <w:pPr>
        <w:ind w:left="4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806B0D8">
      <w:start w:val="1"/>
      <w:numFmt w:val="lowerLetter"/>
      <w:lvlText w:val="%8"/>
      <w:lvlJc w:val="left"/>
      <w:pPr>
        <w:ind w:left="5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D0C6D24A">
      <w:start w:val="1"/>
      <w:numFmt w:val="lowerRoman"/>
      <w:lvlText w:val="%9"/>
      <w:lvlJc w:val="left"/>
      <w:pPr>
        <w:ind w:left="6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39" w15:restartNumberingAfterBreak="0">
    <w:nsid w:val="62DA1237"/>
    <w:multiLevelType w:val="multilevel"/>
    <w:tmpl w:val="0C42ADD2"/>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3EB7B59"/>
    <w:multiLevelType w:val="hybridMultilevel"/>
    <w:tmpl w:val="CA0CDD8C"/>
    <w:lvl w:ilvl="0" w:tplc="DF963046">
      <w:start w:val="1"/>
      <w:numFmt w:val="bullet"/>
      <w:lvlText w:val="-"/>
      <w:lvlJc w:val="left"/>
      <w:pPr>
        <w:ind w:left="57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7E8EAF90">
      <w:start w:val="1"/>
      <w:numFmt w:val="bullet"/>
      <w:lvlText w:val="o"/>
      <w:lvlJc w:val="left"/>
      <w:pPr>
        <w:ind w:left="16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2EC9F56">
      <w:start w:val="1"/>
      <w:numFmt w:val="bullet"/>
      <w:lvlText w:val="▪"/>
      <w:lvlJc w:val="left"/>
      <w:pPr>
        <w:ind w:left="23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0E44C52A">
      <w:start w:val="1"/>
      <w:numFmt w:val="bullet"/>
      <w:lvlText w:val="•"/>
      <w:lvlJc w:val="left"/>
      <w:pPr>
        <w:ind w:left="30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57CD70A">
      <w:start w:val="1"/>
      <w:numFmt w:val="bullet"/>
      <w:lvlText w:val="o"/>
      <w:lvlJc w:val="left"/>
      <w:pPr>
        <w:ind w:left="380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F06F076">
      <w:start w:val="1"/>
      <w:numFmt w:val="bullet"/>
      <w:lvlText w:val="▪"/>
      <w:lvlJc w:val="left"/>
      <w:pPr>
        <w:ind w:left="452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93BAEC9C">
      <w:start w:val="1"/>
      <w:numFmt w:val="bullet"/>
      <w:lvlText w:val="•"/>
      <w:lvlJc w:val="left"/>
      <w:pPr>
        <w:ind w:left="524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1B85D52">
      <w:start w:val="1"/>
      <w:numFmt w:val="bullet"/>
      <w:lvlText w:val="o"/>
      <w:lvlJc w:val="left"/>
      <w:pPr>
        <w:ind w:left="59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A47246AE">
      <w:start w:val="1"/>
      <w:numFmt w:val="bullet"/>
      <w:lvlText w:val="▪"/>
      <w:lvlJc w:val="left"/>
      <w:pPr>
        <w:ind w:left="668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6B865443"/>
    <w:multiLevelType w:val="multilevel"/>
    <w:tmpl w:val="C85E543E"/>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5296418"/>
    <w:multiLevelType w:val="multilevel"/>
    <w:tmpl w:val="59966A90"/>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82A2D16"/>
    <w:multiLevelType w:val="hybridMultilevel"/>
    <w:tmpl w:val="739239A8"/>
    <w:lvl w:ilvl="0" w:tplc="8F5646DA">
      <w:start w:val="1"/>
      <w:numFmt w:val="decimal"/>
      <w:lvlText w:val="%1)"/>
      <w:lvlJc w:val="left"/>
      <w:pPr>
        <w:ind w:left="156" w:hanging="360"/>
      </w:pPr>
      <w:rPr>
        <w:rFonts w:hint="default"/>
      </w:rPr>
    </w:lvl>
    <w:lvl w:ilvl="1" w:tplc="04150019" w:tentative="1">
      <w:start w:val="1"/>
      <w:numFmt w:val="lowerLetter"/>
      <w:lvlText w:val="%2."/>
      <w:lvlJc w:val="left"/>
      <w:pPr>
        <w:ind w:left="876" w:hanging="360"/>
      </w:pPr>
    </w:lvl>
    <w:lvl w:ilvl="2" w:tplc="0415001B" w:tentative="1">
      <w:start w:val="1"/>
      <w:numFmt w:val="lowerRoman"/>
      <w:lvlText w:val="%3."/>
      <w:lvlJc w:val="right"/>
      <w:pPr>
        <w:ind w:left="1596" w:hanging="180"/>
      </w:pPr>
    </w:lvl>
    <w:lvl w:ilvl="3" w:tplc="0415000F" w:tentative="1">
      <w:start w:val="1"/>
      <w:numFmt w:val="decimal"/>
      <w:lvlText w:val="%4."/>
      <w:lvlJc w:val="left"/>
      <w:pPr>
        <w:ind w:left="2316" w:hanging="360"/>
      </w:pPr>
    </w:lvl>
    <w:lvl w:ilvl="4" w:tplc="04150019" w:tentative="1">
      <w:start w:val="1"/>
      <w:numFmt w:val="lowerLetter"/>
      <w:lvlText w:val="%5."/>
      <w:lvlJc w:val="left"/>
      <w:pPr>
        <w:ind w:left="3036" w:hanging="360"/>
      </w:pPr>
    </w:lvl>
    <w:lvl w:ilvl="5" w:tplc="0415001B" w:tentative="1">
      <w:start w:val="1"/>
      <w:numFmt w:val="lowerRoman"/>
      <w:lvlText w:val="%6."/>
      <w:lvlJc w:val="right"/>
      <w:pPr>
        <w:ind w:left="3756" w:hanging="180"/>
      </w:pPr>
    </w:lvl>
    <w:lvl w:ilvl="6" w:tplc="0415000F" w:tentative="1">
      <w:start w:val="1"/>
      <w:numFmt w:val="decimal"/>
      <w:lvlText w:val="%7."/>
      <w:lvlJc w:val="left"/>
      <w:pPr>
        <w:ind w:left="4476" w:hanging="360"/>
      </w:pPr>
    </w:lvl>
    <w:lvl w:ilvl="7" w:tplc="04150019" w:tentative="1">
      <w:start w:val="1"/>
      <w:numFmt w:val="lowerLetter"/>
      <w:lvlText w:val="%8."/>
      <w:lvlJc w:val="left"/>
      <w:pPr>
        <w:ind w:left="5196" w:hanging="360"/>
      </w:pPr>
    </w:lvl>
    <w:lvl w:ilvl="8" w:tplc="0415001B" w:tentative="1">
      <w:start w:val="1"/>
      <w:numFmt w:val="lowerRoman"/>
      <w:lvlText w:val="%9."/>
      <w:lvlJc w:val="right"/>
      <w:pPr>
        <w:ind w:left="5916" w:hanging="180"/>
      </w:pPr>
    </w:lvl>
  </w:abstractNum>
  <w:abstractNum w:abstractNumId="44" w15:restartNumberingAfterBreak="0">
    <w:nsid w:val="796F6386"/>
    <w:multiLevelType w:val="hybridMultilevel"/>
    <w:tmpl w:val="9DEAC954"/>
    <w:lvl w:ilvl="0" w:tplc="04150001">
      <w:start w:val="1"/>
      <w:numFmt w:val="bullet"/>
      <w:lvlText w:val=""/>
      <w:lvlJc w:val="left"/>
      <w:pPr>
        <w:tabs>
          <w:tab w:val="num" w:pos="2136"/>
        </w:tabs>
        <w:ind w:left="2136" w:hanging="360"/>
      </w:pPr>
      <w:rPr>
        <w:rFonts w:ascii="Symbol" w:hAnsi="Symbol" w:hint="default"/>
      </w:rPr>
    </w:lvl>
    <w:lvl w:ilvl="1" w:tplc="04150003">
      <w:start w:val="1"/>
      <w:numFmt w:val="bullet"/>
      <w:lvlText w:val="o"/>
      <w:lvlJc w:val="left"/>
      <w:pPr>
        <w:tabs>
          <w:tab w:val="num" w:pos="2856"/>
        </w:tabs>
        <w:ind w:left="2856" w:hanging="360"/>
      </w:pPr>
      <w:rPr>
        <w:rFonts w:ascii="Courier New" w:hAnsi="Courier New" w:cs="Courier New" w:hint="default"/>
      </w:rPr>
    </w:lvl>
    <w:lvl w:ilvl="2" w:tplc="04150005">
      <w:start w:val="1"/>
      <w:numFmt w:val="bullet"/>
      <w:lvlText w:val=""/>
      <w:lvlJc w:val="left"/>
      <w:pPr>
        <w:tabs>
          <w:tab w:val="num" w:pos="3576"/>
        </w:tabs>
        <w:ind w:left="3576" w:hanging="360"/>
      </w:pPr>
      <w:rPr>
        <w:rFonts w:ascii="Wingdings" w:hAnsi="Wingdings" w:hint="default"/>
      </w:rPr>
    </w:lvl>
    <w:lvl w:ilvl="3" w:tplc="04150001">
      <w:start w:val="1"/>
      <w:numFmt w:val="bullet"/>
      <w:lvlText w:val=""/>
      <w:lvlJc w:val="left"/>
      <w:pPr>
        <w:tabs>
          <w:tab w:val="num" w:pos="4296"/>
        </w:tabs>
        <w:ind w:left="4296" w:hanging="360"/>
      </w:pPr>
      <w:rPr>
        <w:rFonts w:ascii="Symbol" w:hAnsi="Symbol" w:hint="default"/>
      </w:rPr>
    </w:lvl>
    <w:lvl w:ilvl="4" w:tplc="04150003">
      <w:start w:val="1"/>
      <w:numFmt w:val="bullet"/>
      <w:lvlText w:val="o"/>
      <w:lvlJc w:val="left"/>
      <w:pPr>
        <w:tabs>
          <w:tab w:val="num" w:pos="5016"/>
        </w:tabs>
        <w:ind w:left="5016" w:hanging="360"/>
      </w:pPr>
      <w:rPr>
        <w:rFonts w:ascii="Courier New" w:hAnsi="Courier New" w:cs="Courier New" w:hint="default"/>
      </w:rPr>
    </w:lvl>
    <w:lvl w:ilvl="5" w:tplc="04150005">
      <w:start w:val="1"/>
      <w:numFmt w:val="bullet"/>
      <w:lvlText w:val=""/>
      <w:lvlJc w:val="left"/>
      <w:pPr>
        <w:tabs>
          <w:tab w:val="num" w:pos="5736"/>
        </w:tabs>
        <w:ind w:left="5736" w:hanging="360"/>
      </w:pPr>
      <w:rPr>
        <w:rFonts w:ascii="Wingdings" w:hAnsi="Wingdings" w:hint="default"/>
      </w:rPr>
    </w:lvl>
    <w:lvl w:ilvl="6" w:tplc="04150001">
      <w:start w:val="1"/>
      <w:numFmt w:val="bullet"/>
      <w:lvlText w:val=""/>
      <w:lvlJc w:val="left"/>
      <w:pPr>
        <w:tabs>
          <w:tab w:val="num" w:pos="6456"/>
        </w:tabs>
        <w:ind w:left="6456" w:hanging="360"/>
      </w:pPr>
      <w:rPr>
        <w:rFonts w:ascii="Symbol" w:hAnsi="Symbol" w:hint="default"/>
      </w:rPr>
    </w:lvl>
    <w:lvl w:ilvl="7" w:tplc="04150003">
      <w:start w:val="1"/>
      <w:numFmt w:val="bullet"/>
      <w:lvlText w:val="o"/>
      <w:lvlJc w:val="left"/>
      <w:pPr>
        <w:tabs>
          <w:tab w:val="num" w:pos="7176"/>
        </w:tabs>
        <w:ind w:left="7176" w:hanging="360"/>
      </w:pPr>
      <w:rPr>
        <w:rFonts w:ascii="Courier New" w:hAnsi="Courier New" w:cs="Courier New" w:hint="default"/>
      </w:rPr>
    </w:lvl>
    <w:lvl w:ilvl="8" w:tplc="04150005">
      <w:start w:val="1"/>
      <w:numFmt w:val="bullet"/>
      <w:lvlText w:val=""/>
      <w:lvlJc w:val="left"/>
      <w:pPr>
        <w:tabs>
          <w:tab w:val="num" w:pos="7896"/>
        </w:tabs>
        <w:ind w:left="7896" w:hanging="360"/>
      </w:pPr>
      <w:rPr>
        <w:rFonts w:ascii="Wingdings" w:hAnsi="Wingdings" w:hint="default"/>
      </w:rPr>
    </w:lvl>
  </w:abstractNum>
  <w:num w:numId="1" w16cid:durableId="961886254">
    <w:abstractNumId w:val="31"/>
  </w:num>
  <w:num w:numId="2" w16cid:durableId="2032560101">
    <w:abstractNumId w:val="15"/>
  </w:num>
  <w:num w:numId="3" w16cid:durableId="463544095">
    <w:abstractNumId w:val="10"/>
  </w:num>
  <w:num w:numId="4" w16cid:durableId="1481342180">
    <w:abstractNumId w:val="21"/>
  </w:num>
  <w:num w:numId="5" w16cid:durableId="1244072055">
    <w:abstractNumId w:val="17"/>
  </w:num>
  <w:num w:numId="6" w16cid:durableId="562523207">
    <w:abstractNumId w:val="2"/>
  </w:num>
  <w:num w:numId="7" w16cid:durableId="1003123346">
    <w:abstractNumId w:val="36"/>
  </w:num>
  <w:num w:numId="8" w16cid:durableId="1081946980">
    <w:abstractNumId w:val="25"/>
  </w:num>
  <w:num w:numId="9" w16cid:durableId="616569390">
    <w:abstractNumId w:val="40"/>
  </w:num>
  <w:num w:numId="10" w16cid:durableId="2053382142">
    <w:abstractNumId w:val="12"/>
  </w:num>
  <w:num w:numId="11" w16cid:durableId="1806121857">
    <w:abstractNumId w:val="38"/>
  </w:num>
  <w:num w:numId="12" w16cid:durableId="1594589011">
    <w:abstractNumId w:val="30"/>
  </w:num>
  <w:num w:numId="13" w16cid:durableId="1345354559">
    <w:abstractNumId w:val="22"/>
  </w:num>
  <w:num w:numId="14" w16cid:durableId="924998536">
    <w:abstractNumId w:val="3"/>
  </w:num>
  <w:num w:numId="15" w16cid:durableId="1550260438">
    <w:abstractNumId w:val="0"/>
  </w:num>
  <w:num w:numId="16" w16cid:durableId="622229998">
    <w:abstractNumId w:val="37"/>
  </w:num>
  <w:num w:numId="17" w16cid:durableId="1232037109">
    <w:abstractNumId w:val="44"/>
  </w:num>
  <w:num w:numId="18" w16cid:durableId="1349214448">
    <w:abstractNumId w:val="14"/>
  </w:num>
  <w:num w:numId="19" w16cid:durableId="135076389">
    <w:abstractNumId w:val="9"/>
  </w:num>
  <w:num w:numId="20" w16cid:durableId="534122326">
    <w:abstractNumId w:val="34"/>
  </w:num>
  <w:num w:numId="21" w16cid:durableId="944773237">
    <w:abstractNumId w:val="35"/>
  </w:num>
  <w:num w:numId="22" w16cid:durableId="435178254">
    <w:abstractNumId w:val="20"/>
  </w:num>
  <w:num w:numId="23" w16cid:durableId="2015572292">
    <w:abstractNumId w:val="41"/>
  </w:num>
  <w:num w:numId="24" w16cid:durableId="687560705">
    <w:abstractNumId w:val="13"/>
  </w:num>
  <w:num w:numId="25" w16cid:durableId="1798140144">
    <w:abstractNumId w:val="5"/>
  </w:num>
  <w:num w:numId="26" w16cid:durableId="421995109">
    <w:abstractNumId w:val="28"/>
  </w:num>
  <w:num w:numId="27" w16cid:durableId="1172330675">
    <w:abstractNumId w:val="29"/>
  </w:num>
  <w:num w:numId="28" w16cid:durableId="462694858">
    <w:abstractNumId w:val="33"/>
  </w:num>
  <w:num w:numId="29" w16cid:durableId="313874745">
    <w:abstractNumId w:val="6"/>
  </w:num>
  <w:num w:numId="30" w16cid:durableId="40906230">
    <w:abstractNumId w:val="42"/>
  </w:num>
  <w:num w:numId="31" w16cid:durableId="1088044278">
    <w:abstractNumId w:val="18"/>
  </w:num>
  <w:num w:numId="32" w16cid:durableId="379212734">
    <w:abstractNumId w:val="16"/>
  </w:num>
  <w:num w:numId="33" w16cid:durableId="2145005707">
    <w:abstractNumId w:val="1"/>
  </w:num>
  <w:num w:numId="34" w16cid:durableId="199905498">
    <w:abstractNumId w:val="26"/>
  </w:num>
  <w:num w:numId="35" w16cid:durableId="272325531">
    <w:abstractNumId w:val="11"/>
  </w:num>
  <w:num w:numId="36" w16cid:durableId="1008210698">
    <w:abstractNumId w:val="24"/>
  </w:num>
  <w:num w:numId="37" w16cid:durableId="1592860501">
    <w:abstractNumId w:val="27"/>
  </w:num>
  <w:num w:numId="38" w16cid:durableId="336808067">
    <w:abstractNumId w:val="0"/>
  </w:num>
  <w:num w:numId="39" w16cid:durableId="489633834">
    <w:abstractNumId w:val="4"/>
  </w:num>
  <w:num w:numId="40" w16cid:durableId="2036887212">
    <w:abstractNumId w:val="39"/>
  </w:num>
  <w:num w:numId="41" w16cid:durableId="1776365329">
    <w:abstractNumId w:val="23"/>
  </w:num>
  <w:num w:numId="42" w16cid:durableId="1230189550">
    <w:abstractNumId w:val="19"/>
  </w:num>
  <w:num w:numId="43" w16cid:durableId="1597057343">
    <w:abstractNumId w:val="32"/>
  </w:num>
  <w:num w:numId="44" w16cid:durableId="1837375749">
    <w:abstractNumId w:val="43"/>
  </w:num>
  <w:num w:numId="45" w16cid:durableId="443765557">
    <w:abstractNumId w:val="8"/>
  </w:num>
  <w:num w:numId="46" w16cid:durableId="753429796">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993"/>
    <w:rsid w:val="0000119D"/>
    <w:rsid w:val="0000488D"/>
    <w:rsid w:val="00007391"/>
    <w:rsid w:val="00010285"/>
    <w:rsid w:val="00015C0A"/>
    <w:rsid w:val="00017B55"/>
    <w:rsid w:val="00020D2C"/>
    <w:rsid w:val="00021FB0"/>
    <w:rsid w:val="00022F21"/>
    <w:rsid w:val="00026CAD"/>
    <w:rsid w:val="00040C20"/>
    <w:rsid w:val="00040D3E"/>
    <w:rsid w:val="000418FD"/>
    <w:rsid w:val="000430D1"/>
    <w:rsid w:val="000471DA"/>
    <w:rsid w:val="00054A45"/>
    <w:rsid w:val="00057E63"/>
    <w:rsid w:val="00057F67"/>
    <w:rsid w:val="00062D3F"/>
    <w:rsid w:val="00063933"/>
    <w:rsid w:val="00066020"/>
    <w:rsid w:val="00066259"/>
    <w:rsid w:val="00066BE7"/>
    <w:rsid w:val="000728D6"/>
    <w:rsid w:val="000822EF"/>
    <w:rsid w:val="00082328"/>
    <w:rsid w:val="00083A30"/>
    <w:rsid w:val="00085B4D"/>
    <w:rsid w:val="00087460"/>
    <w:rsid w:val="0008751F"/>
    <w:rsid w:val="00093A11"/>
    <w:rsid w:val="00094981"/>
    <w:rsid w:val="000949D6"/>
    <w:rsid w:val="00096DAC"/>
    <w:rsid w:val="0009734A"/>
    <w:rsid w:val="000A0F7F"/>
    <w:rsid w:val="000A21A1"/>
    <w:rsid w:val="000A2DCD"/>
    <w:rsid w:val="000A6113"/>
    <w:rsid w:val="000A6B96"/>
    <w:rsid w:val="000B283C"/>
    <w:rsid w:val="000B41F4"/>
    <w:rsid w:val="000B73AB"/>
    <w:rsid w:val="000B7CD2"/>
    <w:rsid w:val="000C1752"/>
    <w:rsid w:val="000C269C"/>
    <w:rsid w:val="000C5FEB"/>
    <w:rsid w:val="000C76AE"/>
    <w:rsid w:val="000D04DA"/>
    <w:rsid w:val="000D7341"/>
    <w:rsid w:val="000E4936"/>
    <w:rsid w:val="000F0DF3"/>
    <w:rsid w:val="000F22E4"/>
    <w:rsid w:val="000F5264"/>
    <w:rsid w:val="000F5B24"/>
    <w:rsid w:val="00103176"/>
    <w:rsid w:val="00104C79"/>
    <w:rsid w:val="00112481"/>
    <w:rsid w:val="001161F8"/>
    <w:rsid w:val="00116306"/>
    <w:rsid w:val="00117383"/>
    <w:rsid w:val="0012079C"/>
    <w:rsid w:val="00122547"/>
    <w:rsid w:val="0012276F"/>
    <w:rsid w:val="00124076"/>
    <w:rsid w:val="0012531E"/>
    <w:rsid w:val="00131E63"/>
    <w:rsid w:val="0013760E"/>
    <w:rsid w:val="00145734"/>
    <w:rsid w:val="001457E7"/>
    <w:rsid w:val="00146E0B"/>
    <w:rsid w:val="00154080"/>
    <w:rsid w:val="001546EE"/>
    <w:rsid w:val="00161CD6"/>
    <w:rsid w:val="00162DEA"/>
    <w:rsid w:val="001730CC"/>
    <w:rsid w:val="0017498D"/>
    <w:rsid w:val="00176E14"/>
    <w:rsid w:val="00186843"/>
    <w:rsid w:val="00186BD0"/>
    <w:rsid w:val="00187119"/>
    <w:rsid w:val="00187940"/>
    <w:rsid w:val="0018797A"/>
    <w:rsid w:val="001945BD"/>
    <w:rsid w:val="001974AA"/>
    <w:rsid w:val="001A196C"/>
    <w:rsid w:val="001A255F"/>
    <w:rsid w:val="001A447D"/>
    <w:rsid w:val="001A59F1"/>
    <w:rsid w:val="001B0AE5"/>
    <w:rsid w:val="001B1EBD"/>
    <w:rsid w:val="001B3C33"/>
    <w:rsid w:val="001B4532"/>
    <w:rsid w:val="001B46E0"/>
    <w:rsid w:val="001B4DA3"/>
    <w:rsid w:val="001B7A1F"/>
    <w:rsid w:val="001C0453"/>
    <w:rsid w:val="001C72E9"/>
    <w:rsid w:val="001D3874"/>
    <w:rsid w:val="001D658A"/>
    <w:rsid w:val="001D6639"/>
    <w:rsid w:val="001D6B4A"/>
    <w:rsid w:val="001E3DCB"/>
    <w:rsid w:val="001F1B4A"/>
    <w:rsid w:val="001F2A92"/>
    <w:rsid w:val="001F38CF"/>
    <w:rsid w:val="001F42AE"/>
    <w:rsid w:val="001F4B50"/>
    <w:rsid w:val="001F564F"/>
    <w:rsid w:val="001F6C16"/>
    <w:rsid w:val="001F6DA4"/>
    <w:rsid w:val="001F72EE"/>
    <w:rsid w:val="00202433"/>
    <w:rsid w:val="002044F0"/>
    <w:rsid w:val="00217D5B"/>
    <w:rsid w:val="002227FF"/>
    <w:rsid w:val="002274F2"/>
    <w:rsid w:val="0023155A"/>
    <w:rsid w:val="0023214E"/>
    <w:rsid w:val="00233B0C"/>
    <w:rsid w:val="00246FF7"/>
    <w:rsid w:val="0025163C"/>
    <w:rsid w:val="00253A20"/>
    <w:rsid w:val="002609D2"/>
    <w:rsid w:val="0026256C"/>
    <w:rsid w:val="002639FA"/>
    <w:rsid w:val="0026654F"/>
    <w:rsid w:val="00271729"/>
    <w:rsid w:val="00271731"/>
    <w:rsid w:val="00272911"/>
    <w:rsid w:val="00276026"/>
    <w:rsid w:val="00280E70"/>
    <w:rsid w:val="00287557"/>
    <w:rsid w:val="002920C3"/>
    <w:rsid w:val="00292285"/>
    <w:rsid w:val="00292B29"/>
    <w:rsid w:val="00293E17"/>
    <w:rsid w:val="002954D3"/>
    <w:rsid w:val="002A6312"/>
    <w:rsid w:val="002A72A7"/>
    <w:rsid w:val="002A7F83"/>
    <w:rsid w:val="002B0C4D"/>
    <w:rsid w:val="002B3818"/>
    <w:rsid w:val="002B7724"/>
    <w:rsid w:val="002C28B1"/>
    <w:rsid w:val="002C32DC"/>
    <w:rsid w:val="002C3D42"/>
    <w:rsid w:val="002C47E6"/>
    <w:rsid w:val="002C5D0D"/>
    <w:rsid w:val="002D3586"/>
    <w:rsid w:val="002D483B"/>
    <w:rsid w:val="002D65D2"/>
    <w:rsid w:val="002D72C2"/>
    <w:rsid w:val="002E749A"/>
    <w:rsid w:val="002E7F25"/>
    <w:rsid w:val="002F74F2"/>
    <w:rsid w:val="0030224E"/>
    <w:rsid w:val="00303380"/>
    <w:rsid w:val="003033FB"/>
    <w:rsid w:val="003039D1"/>
    <w:rsid w:val="00307D22"/>
    <w:rsid w:val="00310AC9"/>
    <w:rsid w:val="0031435F"/>
    <w:rsid w:val="00314744"/>
    <w:rsid w:val="0032765A"/>
    <w:rsid w:val="00336395"/>
    <w:rsid w:val="00336638"/>
    <w:rsid w:val="00340458"/>
    <w:rsid w:val="00340E8B"/>
    <w:rsid w:val="00341A0C"/>
    <w:rsid w:val="00343987"/>
    <w:rsid w:val="003442D4"/>
    <w:rsid w:val="00345D77"/>
    <w:rsid w:val="003514C1"/>
    <w:rsid w:val="003519F4"/>
    <w:rsid w:val="00364A07"/>
    <w:rsid w:val="00365CD1"/>
    <w:rsid w:val="00366EE0"/>
    <w:rsid w:val="003713F0"/>
    <w:rsid w:val="0037420A"/>
    <w:rsid w:val="00380FE4"/>
    <w:rsid w:val="00383900"/>
    <w:rsid w:val="00391090"/>
    <w:rsid w:val="0039296E"/>
    <w:rsid w:val="00396941"/>
    <w:rsid w:val="0039767A"/>
    <w:rsid w:val="003A0681"/>
    <w:rsid w:val="003A2D11"/>
    <w:rsid w:val="003A60FD"/>
    <w:rsid w:val="003A68B7"/>
    <w:rsid w:val="003B013A"/>
    <w:rsid w:val="003B01FE"/>
    <w:rsid w:val="003B19B0"/>
    <w:rsid w:val="003B27C4"/>
    <w:rsid w:val="003B598B"/>
    <w:rsid w:val="003B5AE1"/>
    <w:rsid w:val="003B6182"/>
    <w:rsid w:val="003B6AF4"/>
    <w:rsid w:val="003C2146"/>
    <w:rsid w:val="003C2396"/>
    <w:rsid w:val="003C580A"/>
    <w:rsid w:val="003D1136"/>
    <w:rsid w:val="003D4FD8"/>
    <w:rsid w:val="003E130A"/>
    <w:rsid w:val="003F21B3"/>
    <w:rsid w:val="003F37B9"/>
    <w:rsid w:val="00401387"/>
    <w:rsid w:val="00404CDA"/>
    <w:rsid w:val="00404E65"/>
    <w:rsid w:val="004058AE"/>
    <w:rsid w:val="00410260"/>
    <w:rsid w:val="004134A3"/>
    <w:rsid w:val="004144DB"/>
    <w:rsid w:val="0041555F"/>
    <w:rsid w:val="00417EB3"/>
    <w:rsid w:val="00423E97"/>
    <w:rsid w:val="0042403F"/>
    <w:rsid w:val="00425EF9"/>
    <w:rsid w:val="00426C2C"/>
    <w:rsid w:val="004318AD"/>
    <w:rsid w:val="004331A4"/>
    <w:rsid w:val="004338DA"/>
    <w:rsid w:val="00437671"/>
    <w:rsid w:val="00437838"/>
    <w:rsid w:val="00440CAB"/>
    <w:rsid w:val="004431F2"/>
    <w:rsid w:val="00443D22"/>
    <w:rsid w:val="00443FEA"/>
    <w:rsid w:val="00453CD3"/>
    <w:rsid w:val="00454D59"/>
    <w:rsid w:val="00462616"/>
    <w:rsid w:val="00462F97"/>
    <w:rsid w:val="00463EEE"/>
    <w:rsid w:val="004653BD"/>
    <w:rsid w:val="0047180B"/>
    <w:rsid w:val="004726B5"/>
    <w:rsid w:val="004750B9"/>
    <w:rsid w:val="00477521"/>
    <w:rsid w:val="004829E3"/>
    <w:rsid w:val="004831A0"/>
    <w:rsid w:val="0048389C"/>
    <w:rsid w:val="00486C9A"/>
    <w:rsid w:val="00494689"/>
    <w:rsid w:val="004948E0"/>
    <w:rsid w:val="004A32CF"/>
    <w:rsid w:val="004A783C"/>
    <w:rsid w:val="004A7F1A"/>
    <w:rsid w:val="004B447F"/>
    <w:rsid w:val="004B471B"/>
    <w:rsid w:val="004B6675"/>
    <w:rsid w:val="004C3973"/>
    <w:rsid w:val="004D22F0"/>
    <w:rsid w:val="004D2453"/>
    <w:rsid w:val="004D2B4F"/>
    <w:rsid w:val="004D6729"/>
    <w:rsid w:val="004D6EFD"/>
    <w:rsid w:val="004E238E"/>
    <w:rsid w:val="004E2FB5"/>
    <w:rsid w:val="004F09C8"/>
    <w:rsid w:val="004F0E90"/>
    <w:rsid w:val="004F169A"/>
    <w:rsid w:val="004F207E"/>
    <w:rsid w:val="004F522B"/>
    <w:rsid w:val="004F60A0"/>
    <w:rsid w:val="004F7715"/>
    <w:rsid w:val="00500380"/>
    <w:rsid w:val="00502550"/>
    <w:rsid w:val="00510CD7"/>
    <w:rsid w:val="00511CBC"/>
    <w:rsid w:val="005127E2"/>
    <w:rsid w:val="00513A64"/>
    <w:rsid w:val="005164A4"/>
    <w:rsid w:val="005169DD"/>
    <w:rsid w:val="00520A42"/>
    <w:rsid w:val="0052264F"/>
    <w:rsid w:val="00524FF5"/>
    <w:rsid w:val="00526BB3"/>
    <w:rsid w:val="005307E0"/>
    <w:rsid w:val="00534888"/>
    <w:rsid w:val="00541AAF"/>
    <w:rsid w:val="005423D7"/>
    <w:rsid w:val="005432D0"/>
    <w:rsid w:val="00544EBB"/>
    <w:rsid w:val="0055391E"/>
    <w:rsid w:val="0055635F"/>
    <w:rsid w:val="005608CD"/>
    <w:rsid w:val="00561FCB"/>
    <w:rsid w:val="005622EC"/>
    <w:rsid w:val="00565D4A"/>
    <w:rsid w:val="0056635A"/>
    <w:rsid w:val="00566FAB"/>
    <w:rsid w:val="00570100"/>
    <w:rsid w:val="00570894"/>
    <w:rsid w:val="0057219A"/>
    <w:rsid w:val="00573AB4"/>
    <w:rsid w:val="00574117"/>
    <w:rsid w:val="0057630D"/>
    <w:rsid w:val="005802AD"/>
    <w:rsid w:val="005878A9"/>
    <w:rsid w:val="005913E0"/>
    <w:rsid w:val="0059328C"/>
    <w:rsid w:val="005938F7"/>
    <w:rsid w:val="00595241"/>
    <w:rsid w:val="005A4415"/>
    <w:rsid w:val="005A4886"/>
    <w:rsid w:val="005B05DD"/>
    <w:rsid w:val="005B273A"/>
    <w:rsid w:val="005B3108"/>
    <w:rsid w:val="005B6C07"/>
    <w:rsid w:val="005C4B72"/>
    <w:rsid w:val="005C5071"/>
    <w:rsid w:val="005D04A9"/>
    <w:rsid w:val="005D3F30"/>
    <w:rsid w:val="005D4510"/>
    <w:rsid w:val="005D4986"/>
    <w:rsid w:val="005D6782"/>
    <w:rsid w:val="005E3BB4"/>
    <w:rsid w:val="005E49B9"/>
    <w:rsid w:val="005E5869"/>
    <w:rsid w:val="005E6258"/>
    <w:rsid w:val="005E62D4"/>
    <w:rsid w:val="005E7486"/>
    <w:rsid w:val="005E7F27"/>
    <w:rsid w:val="005F36A9"/>
    <w:rsid w:val="005F5704"/>
    <w:rsid w:val="005F5E5E"/>
    <w:rsid w:val="00601F95"/>
    <w:rsid w:val="006175A3"/>
    <w:rsid w:val="00617C5F"/>
    <w:rsid w:val="00621F66"/>
    <w:rsid w:val="00631FF8"/>
    <w:rsid w:val="006450CD"/>
    <w:rsid w:val="00650A28"/>
    <w:rsid w:val="00650C7F"/>
    <w:rsid w:val="006534DB"/>
    <w:rsid w:val="00654594"/>
    <w:rsid w:val="00655517"/>
    <w:rsid w:val="00655C62"/>
    <w:rsid w:val="00663861"/>
    <w:rsid w:val="00663ED3"/>
    <w:rsid w:val="00664CF4"/>
    <w:rsid w:val="0066518E"/>
    <w:rsid w:val="00672AF4"/>
    <w:rsid w:val="00691865"/>
    <w:rsid w:val="00693E7E"/>
    <w:rsid w:val="006A0A1B"/>
    <w:rsid w:val="006B4314"/>
    <w:rsid w:val="006B44A6"/>
    <w:rsid w:val="006B6294"/>
    <w:rsid w:val="006C29ED"/>
    <w:rsid w:val="006C2DB7"/>
    <w:rsid w:val="006C54CB"/>
    <w:rsid w:val="006C63D2"/>
    <w:rsid w:val="006D01BA"/>
    <w:rsid w:val="006D5473"/>
    <w:rsid w:val="006E0F7C"/>
    <w:rsid w:val="006E1874"/>
    <w:rsid w:val="006E33A4"/>
    <w:rsid w:val="006E7280"/>
    <w:rsid w:val="006F0973"/>
    <w:rsid w:val="006F10E3"/>
    <w:rsid w:val="006F2F93"/>
    <w:rsid w:val="006F5DCE"/>
    <w:rsid w:val="007036E1"/>
    <w:rsid w:val="00710F17"/>
    <w:rsid w:val="00712212"/>
    <w:rsid w:val="00712530"/>
    <w:rsid w:val="00712BB2"/>
    <w:rsid w:val="0071754C"/>
    <w:rsid w:val="00725F86"/>
    <w:rsid w:val="007271C0"/>
    <w:rsid w:val="00727D5E"/>
    <w:rsid w:val="0073225A"/>
    <w:rsid w:val="00733618"/>
    <w:rsid w:val="00733937"/>
    <w:rsid w:val="00736E86"/>
    <w:rsid w:val="00737155"/>
    <w:rsid w:val="0073771C"/>
    <w:rsid w:val="00740386"/>
    <w:rsid w:val="0075200F"/>
    <w:rsid w:val="007522E6"/>
    <w:rsid w:val="00761D57"/>
    <w:rsid w:val="00763A59"/>
    <w:rsid w:val="007666EA"/>
    <w:rsid w:val="00771993"/>
    <w:rsid w:val="00777147"/>
    <w:rsid w:val="007824C2"/>
    <w:rsid w:val="00783331"/>
    <w:rsid w:val="007837A0"/>
    <w:rsid w:val="00792D79"/>
    <w:rsid w:val="00793D26"/>
    <w:rsid w:val="007A0A4B"/>
    <w:rsid w:val="007A28E9"/>
    <w:rsid w:val="007A346F"/>
    <w:rsid w:val="007A3BE3"/>
    <w:rsid w:val="007A4DF6"/>
    <w:rsid w:val="007B3C63"/>
    <w:rsid w:val="007C0900"/>
    <w:rsid w:val="007C2781"/>
    <w:rsid w:val="007C36D6"/>
    <w:rsid w:val="007C481B"/>
    <w:rsid w:val="007C59C7"/>
    <w:rsid w:val="007C611C"/>
    <w:rsid w:val="007D36B0"/>
    <w:rsid w:val="007D4DEF"/>
    <w:rsid w:val="007E17EB"/>
    <w:rsid w:val="007E2945"/>
    <w:rsid w:val="007E4D7B"/>
    <w:rsid w:val="007E58D7"/>
    <w:rsid w:val="007E7D01"/>
    <w:rsid w:val="007F469D"/>
    <w:rsid w:val="00800BEE"/>
    <w:rsid w:val="0080596B"/>
    <w:rsid w:val="0080714F"/>
    <w:rsid w:val="00807AA2"/>
    <w:rsid w:val="00810AD3"/>
    <w:rsid w:val="00811B36"/>
    <w:rsid w:val="008143ED"/>
    <w:rsid w:val="008175D8"/>
    <w:rsid w:val="0082009B"/>
    <w:rsid w:val="008206AD"/>
    <w:rsid w:val="00821B3D"/>
    <w:rsid w:val="0082624A"/>
    <w:rsid w:val="00826361"/>
    <w:rsid w:val="00826F33"/>
    <w:rsid w:val="00827DBE"/>
    <w:rsid w:val="008316ED"/>
    <w:rsid w:val="008319E3"/>
    <w:rsid w:val="0083406B"/>
    <w:rsid w:val="008347BF"/>
    <w:rsid w:val="00837E14"/>
    <w:rsid w:val="00843857"/>
    <w:rsid w:val="00845430"/>
    <w:rsid w:val="008533D7"/>
    <w:rsid w:val="0085361B"/>
    <w:rsid w:val="00853DD9"/>
    <w:rsid w:val="008542CF"/>
    <w:rsid w:val="00855F7F"/>
    <w:rsid w:val="00864077"/>
    <w:rsid w:val="008657A4"/>
    <w:rsid w:val="00867F7F"/>
    <w:rsid w:val="008708B2"/>
    <w:rsid w:val="00875885"/>
    <w:rsid w:val="00881048"/>
    <w:rsid w:val="00881A6E"/>
    <w:rsid w:val="00881ACC"/>
    <w:rsid w:val="008852D8"/>
    <w:rsid w:val="00885C75"/>
    <w:rsid w:val="00887A9D"/>
    <w:rsid w:val="00891533"/>
    <w:rsid w:val="00896856"/>
    <w:rsid w:val="008975DA"/>
    <w:rsid w:val="008A2732"/>
    <w:rsid w:val="008A397A"/>
    <w:rsid w:val="008B3F5C"/>
    <w:rsid w:val="008B4645"/>
    <w:rsid w:val="008B539A"/>
    <w:rsid w:val="008B5B63"/>
    <w:rsid w:val="008B6A8A"/>
    <w:rsid w:val="008B796E"/>
    <w:rsid w:val="008C492A"/>
    <w:rsid w:val="008C67F3"/>
    <w:rsid w:val="008D10FC"/>
    <w:rsid w:val="008D5B04"/>
    <w:rsid w:val="008D5F81"/>
    <w:rsid w:val="008D60C2"/>
    <w:rsid w:val="008E28BA"/>
    <w:rsid w:val="008E5387"/>
    <w:rsid w:val="008E5DDA"/>
    <w:rsid w:val="008F1E8A"/>
    <w:rsid w:val="008F2149"/>
    <w:rsid w:val="008F4F29"/>
    <w:rsid w:val="008F6FEF"/>
    <w:rsid w:val="009001C5"/>
    <w:rsid w:val="00901B81"/>
    <w:rsid w:val="00902E86"/>
    <w:rsid w:val="0091461A"/>
    <w:rsid w:val="00916453"/>
    <w:rsid w:val="009211B3"/>
    <w:rsid w:val="009265B1"/>
    <w:rsid w:val="00926A1D"/>
    <w:rsid w:val="0093526F"/>
    <w:rsid w:val="00936D0E"/>
    <w:rsid w:val="0093737A"/>
    <w:rsid w:val="00944987"/>
    <w:rsid w:val="00952D22"/>
    <w:rsid w:val="00955778"/>
    <w:rsid w:val="0095623A"/>
    <w:rsid w:val="009568A3"/>
    <w:rsid w:val="009570CD"/>
    <w:rsid w:val="00960108"/>
    <w:rsid w:val="00963B4B"/>
    <w:rsid w:val="00966F97"/>
    <w:rsid w:val="00970492"/>
    <w:rsid w:val="00970813"/>
    <w:rsid w:val="00971AB4"/>
    <w:rsid w:val="00973889"/>
    <w:rsid w:val="009761BE"/>
    <w:rsid w:val="00976954"/>
    <w:rsid w:val="009828D2"/>
    <w:rsid w:val="00984ED8"/>
    <w:rsid w:val="00986A45"/>
    <w:rsid w:val="009918F0"/>
    <w:rsid w:val="00991EDE"/>
    <w:rsid w:val="00993D8B"/>
    <w:rsid w:val="009965EC"/>
    <w:rsid w:val="00997607"/>
    <w:rsid w:val="00997A11"/>
    <w:rsid w:val="00997C69"/>
    <w:rsid w:val="009A67E8"/>
    <w:rsid w:val="009A6BC4"/>
    <w:rsid w:val="009B00BD"/>
    <w:rsid w:val="009B0DE8"/>
    <w:rsid w:val="009B2B0B"/>
    <w:rsid w:val="009B7BA2"/>
    <w:rsid w:val="009C57B2"/>
    <w:rsid w:val="009C5DD9"/>
    <w:rsid w:val="009C7401"/>
    <w:rsid w:val="009D2EE9"/>
    <w:rsid w:val="009D548F"/>
    <w:rsid w:val="009D6CFD"/>
    <w:rsid w:val="009D7253"/>
    <w:rsid w:val="009E0C3B"/>
    <w:rsid w:val="009E40CF"/>
    <w:rsid w:val="009E4B12"/>
    <w:rsid w:val="009F053B"/>
    <w:rsid w:val="009F07EF"/>
    <w:rsid w:val="009F21CE"/>
    <w:rsid w:val="009F223B"/>
    <w:rsid w:val="00A02D86"/>
    <w:rsid w:val="00A058FC"/>
    <w:rsid w:val="00A070A8"/>
    <w:rsid w:val="00A10744"/>
    <w:rsid w:val="00A1121C"/>
    <w:rsid w:val="00A1572E"/>
    <w:rsid w:val="00A210FF"/>
    <w:rsid w:val="00A2328A"/>
    <w:rsid w:val="00A261BA"/>
    <w:rsid w:val="00A265EB"/>
    <w:rsid w:val="00A2731E"/>
    <w:rsid w:val="00A36749"/>
    <w:rsid w:val="00A37664"/>
    <w:rsid w:val="00A40254"/>
    <w:rsid w:val="00A40E2F"/>
    <w:rsid w:val="00A4239B"/>
    <w:rsid w:val="00A4695D"/>
    <w:rsid w:val="00A46F9D"/>
    <w:rsid w:val="00A50993"/>
    <w:rsid w:val="00A54D8C"/>
    <w:rsid w:val="00A55D85"/>
    <w:rsid w:val="00A56C86"/>
    <w:rsid w:val="00A57499"/>
    <w:rsid w:val="00A6387F"/>
    <w:rsid w:val="00A648D4"/>
    <w:rsid w:val="00A7056A"/>
    <w:rsid w:val="00A70B88"/>
    <w:rsid w:val="00A72A00"/>
    <w:rsid w:val="00A75716"/>
    <w:rsid w:val="00A75E13"/>
    <w:rsid w:val="00A76D4B"/>
    <w:rsid w:val="00A835EC"/>
    <w:rsid w:val="00A85A67"/>
    <w:rsid w:val="00A86904"/>
    <w:rsid w:val="00A94D98"/>
    <w:rsid w:val="00A96B29"/>
    <w:rsid w:val="00AA356F"/>
    <w:rsid w:val="00AA3C84"/>
    <w:rsid w:val="00AA6885"/>
    <w:rsid w:val="00AB3283"/>
    <w:rsid w:val="00AB414A"/>
    <w:rsid w:val="00AC19BF"/>
    <w:rsid w:val="00AC533A"/>
    <w:rsid w:val="00AC6092"/>
    <w:rsid w:val="00AC6F5D"/>
    <w:rsid w:val="00AD1721"/>
    <w:rsid w:val="00AD181D"/>
    <w:rsid w:val="00AD1D72"/>
    <w:rsid w:val="00AD5C11"/>
    <w:rsid w:val="00AE2546"/>
    <w:rsid w:val="00AE7834"/>
    <w:rsid w:val="00AF10CA"/>
    <w:rsid w:val="00AF133E"/>
    <w:rsid w:val="00AF7264"/>
    <w:rsid w:val="00AF7CCD"/>
    <w:rsid w:val="00B0147D"/>
    <w:rsid w:val="00B01DDE"/>
    <w:rsid w:val="00B0556E"/>
    <w:rsid w:val="00B05BA5"/>
    <w:rsid w:val="00B06069"/>
    <w:rsid w:val="00B06D8B"/>
    <w:rsid w:val="00B07A66"/>
    <w:rsid w:val="00B10CBF"/>
    <w:rsid w:val="00B16ADC"/>
    <w:rsid w:val="00B17249"/>
    <w:rsid w:val="00B250DC"/>
    <w:rsid w:val="00B3047B"/>
    <w:rsid w:val="00B30637"/>
    <w:rsid w:val="00B32A5B"/>
    <w:rsid w:val="00B330F0"/>
    <w:rsid w:val="00B3633B"/>
    <w:rsid w:val="00B37E94"/>
    <w:rsid w:val="00B40B17"/>
    <w:rsid w:val="00B415A4"/>
    <w:rsid w:val="00B4264C"/>
    <w:rsid w:val="00B4448D"/>
    <w:rsid w:val="00B45A09"/>
    <w:rsid w:val="00B52F1C"/>
    <w:rsid w:val="00B549F7"/>
    <w:rsid w:val="00B5511C"/>
    <w:rsid w:val="00B5581D"/>
    <w:rsid w:val="00B55EF4"/>
    <w:rsid w:val="00B56E09"/>
    <w:rsid w:val="00B62BFE"/>
    <w:rsid w:val="00B76BD3"/>
    <w:rsid w:val="00B77E8E"/>
    <w:rsid w:val="00B833E1"/>
    <w:rsid w:val="00B84294"/>
    <w:rsid w:val="00B91224"/>
    <w:rsid w:val="00B92F63"/>
    <w:rsid w:val="00B94828"/>
    <w:rsid w:val="00B9517A"/>
    <w:rsid w:val="00BA6672"/>
    <w:rsid w:val="00BB269D"/>
    <w:rsid w:val="00BB2B90"/>
    <w:rsid w:val="00BB3536"/>
    <w:rsid w:val="00BB7794"/>
    <w:rsid w:val="00BC182B"/>
    <w:rsid w:val="00BC38F0"/>
    <w:rsid w:val="00BC3F17"/>
    <w:rsid w:val="00BC6175"/>
    <w:rsid w:val="00BC6D1A"/>
    <w:rsid w:val="00BC6EB6"/>
    <w:rsid w:val="00BD6D8D"/>
    <w:rsid w:val="00BD716B"/>
    <w:rsid w:val="00BE092B"/>
    <w:rsid w:val="00BE2DD4"/>
    <w:rsid w:val="00BE7271"/>
    <w:rsid w:val="00BF0AC6"/>
    <w:rsid w:val="00BF227D"/>
    <w:rsid w:val="00BF7728"/>
    <w:rsid w:val="00C00CB7"/>
    <w:rsid w:val="00C11232"/>
    <w:rsid w:val="00C1264E"/>
    <w:rsid w:val="00C14B1B"/>
    <w:rsid w:val="00C174B8"/>
    <w:rsid w:val="00C23423"/>
    <w:rsid w:val="00C23A39"/>
    <w:rsid w:val="00C23F05"/>
    <w:rsid w:val="00C254B9"/>
    <w:rsid w:val="00C26DF8"/>
    <w:rsid w:val="00C3149A"/>
    <w:rsid w:val="00C328C0"/>
    <w:rsid w:val="00C34A94"/>
    <w:rsid w:val="00C4147F"/>
    <w:rsid w:val="00C4290F"/>
    <w:rsid w:val="00C42BA2"/>
    <w:rsid w:val="00C45810"/>
    <w:rsid w:val="00C47FF6"/>
    <w:rsid w:val="00C5037F"/>
    <w:rsid w:val="00C53658"/>
    <w:rsid w:val="00C55E1C"/>
    <w:rsid w:val="00C5758B"/>
    <w:rsid w:val="00C60C0A"/>
    <w:rsid w:val="00C64038"/>
    <w:rsid w:val="00C703D2"/>
    <w:rsid w:val="00C7157F"/>
    <w:rsid w:val="00C717E2"/>
    <w:rsid w:val="00C758A0"/>
    <w:rsid w:val="00C81529"/>
    <w:rsid w:val="00C82833"/>
    <w:rsid w:val="00C835C0"/>
    <w:rsid w:val="00C83F38"/>
    <w:rsid w:val="00C863D9"/>
    <w:rsid w:val="00C87B2C"/>
    <w:rsid w:val="00C94ADC"/>
    <w:rsid w:val="00C94D0E"/>
    <w:rsid w:val="00C96A12"/>
    <w:rsid w:val="00C96D72"/>
    <w:rsid w:val="00C979AA"/>
    <w:rsid w:val="00CA3480"/>
    <w:rsid w:val="00CA7A4B"/>
    <w:rsid w:val="00CB0486"/>
    <w:rsid w:val="00CB18D2"/>
    <w:rsid w:val="00CB2662"/>
    <w:rsid w:val="00CC23B6"/>
    <w:rsid w:val="00CD021A"/>
    <w:rsid w:val="00CD17B9"/>
    <w:rsid w:val="00CD5343"/>
    <w:rsid w:val="00CE15C1"/>
    <w:rsid w:val="00CE42F9"/>
    <w:rsid w:val="00CE6F44"/>
    <w:rsid w:val="00CF0F84"/>
    <w:rsid w:val="00CF2A49"/>
    <w:rsid w:val="00CF2B8B"/>
    <w:rsid w:val="00CF7878"/>
    <w:rsid w:val="00D007F8"/>
    <w:rsid w:val="00D01CD9"/>
    <w:rsid w:val="00D0330C"/>
    <w:rsid w:val="00D0410B"/>
    <w:rsid w:val="00D04CB8"/>
    <w:rsid w:val="00D05C63"/>
    <w:rsid w:val="00D06987"/>
    <w:rsid w:val="00D11E33"/>
    <w:rsid w:val="00D1278A"/>
    <w:rsid w:val="00D13E76"/>
    <w:rsid w:val="00D13F21"/>
    <w:rsid w:val="00D154DB"/>
    <w:rsid w:val="00D1636B"/>
    <w:rsid w:val="00D17F10"/>
    <w:rsid w:val="00D21A88"/>
    <w:rsid w:val="00D256E1"/>
    <w:rsid w:val="00D26276"/>
    <w:rsid w:val="00D26689"/>
    <w:rsid w:val="00D30ED1"/>
    <w:rsid w:val="00D351CC"/>
    <w:rsid w:val="00D36C89"/>
    <w:rsid w:val="00D36F25"/>
    <w:rsid w:val="00D37A53"/>
    <w:rsid w:val="00D40472"/>
    <w:rsid w:val="00D42676"/>
    <w:rsid w:val="00D433FA"/>
    <w:rsid w:val="00D4372B"/>
    <w:rsid w:val="00D4386E"/>
    <w:rsid w:val="00D4730F"/>
    <w:rsid w:val="00D50379"/>
    <w:rsid w:val="00D50852"/>
    <w:rsid w:val="00D55998"/>
    <w:rsid w:val="00D56734"/>
    <w:rsid w:val="00D63377"/>
    <w:rsid w:val="00D63FF3"/>
    <w:rsid w:val="00D641AC"/>
    <w:rsid w:val="00D67730"/>
    <w:rsid w:val="00D67A5B"/>
    <w:rsid w:val="00D72788"/>
    <w:rsid w:val="00D76165"/>
    <w:rsid w:val="00D80E41"/>
    <w:rsid w:val="00D819E9"/>
    <w:rsid w:val="00D81C49"/>
    <w:rsid w:val="00D85F00"/>
    <w:rsid w:val="00D8742E"/>
    <w:rsid w:val="00D9206F"/>
    <w:rsid w:val="00D92A3D"/>
    <w:rsid w:val="00D94123"/>
    <w:rsid w:val="00D94430"/>
    <w:rsid w:val="00D94B0F"/>
    <w:rsid w:val="00D97E29"/>
    <w:rsid w:val="00DA0C5D"/>
    <w:rsid w:val="00DA16B6"/>
    <w:rsid w:val="00DA30D3"/>
    <w:rsid w:val="00DA4E7F"/>
    <w:rsid w:val="00DA58BF"/>
    <w:rsid w:val="00DB4070"/>
    <w:rsid w:val="00DB667A"/>
    <w:rsid w:val="00DB76D8"/>
    <w:rsid w:val="00DB77EC"/>
    <w:rsid w:val="00DC3540"/>
    <w:rsid w:val="00DC637A"/>
    <w:rsid w:val="00DC722A"/>
    <w:rsid w:val="00DC7536"/>
    <w:rsid w:val="00DD49EB"/>
    <w:rsid w:val="00DE7A64"/>
    <w:rsid w:val="00DF3E1F"/>
    <w:rsid w:val="00DF5987"/>
    <w:rsid w:val="00DF6959"/>
    <w:rsid w:val="00E0697C"/>
    <w:rsid w:val="00E073DB"/>
    <w:rsid w:val="00E14D01"/>
    <w:rsid w:val="00E173A1"/>
    <w:rsid w:val="00E177A3"/>
    <w:rsid w:val="00E23F35"/>
    <w:rsid w:val="00E24F6B"/>
    <w:rsid w:val="00E253AB"/>
    <w:rsid w:val="00E30A7B"/>
    <w:rsid w:val="00E34704"/>
    <w:rsid w:val="00E42538"/>
    <w:rsid w:val="00E45DB7"/>
    <w:rsid w:val="00E538FA"/>
    <w:rsid w:val="00E54629"/>
    <w:rsid w:val="00E5612A"/>
    <w:rsid w:val="00E60552"/>
    <w:rsid w:val="00E6103F"/>
    <w:rsid w:val="00E6180C"/>
    <w:rsid w:val="00E63CE5"/>
    <w:rsid w:val="00E641A4"/>
    <w:rsid w:val="00E67BD5"/>
    <w:rsid w:val="00E73BFC"/>
    <w:rsid w:val="00E75A90"/>
    <w:rsid w:val="00E75B06"/>
    <w:rsid w:val="00E7630E"/>
    <w:rsid w:val="00E776FB"/>
    <w:rsid w:val="00E84521"/>
    <w:rsid w:val="00E84F75"/>
    <w:rsid w:val="00E926E2"/>
    <w:rsid w:val="00E92B09"/>
    <w:rsid w:val="00E955B7"/>
    <w:rsid w:val="00EA408C"/>
    <w:rsid w:val="00EB1F78"/>
    <w:rsid w:val="00EB319F"/>
    <w:rsid w:val="00EB41D1"/>
    <w:rsid w:val="00EB58D6"/>
    <w:rsid w:val="00EB7BB6"/>
    <w:rsid w:val="00EB7D22"/>
    <w:rsid w:val="00EC4404"/>
    <w:rsid w:val="00EC6318"/>
    <w:rsid w:val="00EC6391"/>
    <w:rsid w:val="00EC66AC"/>
    <w:rsid w:val="00EC67F7"/>
    <w:rsid w:val="00ED0CB1"/>
    <w:rsid w:val="00ED1AB9"/>
    <w:rsid w:val="00ED34EF"/>
    <w:rsid w:val="00ED6D61"/>
    <w:rsid w:val="00EE56A2"/>
    <w:rsid w:val="00EE5F8D"/>
    <w:rsid w:val="00EF25A5"/>
    <w:rsid w:val="00EF4D74"/>
    <w:rsid w:val="00EF6909"/>
    <w:rsid w:val="00EF6A34"/>
    <w:rsid w:val="00F016AD"/>
    <w:rsid w:val="00F02351"/>
    <w:rsid w:val="00F10839"/>
    <w:rsid w:val="00F12D80"/>
    <w:rsid w:val="00F1530E"/>
    <w:rsid w:val="00F16F25"/>
    <w:rsid w:val="00F17881"/>
    <w:rsid w:val="00F24ADD"/>
    <w:rsid w:val="00F25E9C"/>
    <w:rsid w:val="00F352C6"/>
    <w:rsid w:val="00F35505"/>
    <w:rsid w:val="00F36EDD"/>
    <w:rsid w:val="00F404D4"/>
    <w:rsid w:val="00F41FAB"/>
    <w:rsid w:val="00F4427F"/>
    <w:rsid w:val="00F45B5A"/>
    <w:rsid w:val="00F5185F"/>
    <w:rsid w:val="00F5216C"/>
    <w:rsid w:val="00F5564D"/>
    <w:rsid w:val="00F61124"/>
    <w:rsid w:val="00F612A3"/>
    <w:rsid w:val="00F71EBB"/>
    <w:rsid w:val="00F7506E"/>
    <w:rsid w:val="00F75C44"/>
    <w:rsid w:val="00F76DD7"/>
    <w:rsid w:val="00F76F34"/>
    <w:rsid w:val="00F808C8"/>
    <w:rsid w:val="00F80B61"/>
    <w:rsid w:val="00F80D8C"/>
    <w:rsid w:val="00F82BC7"/>
    <w:rsid w:val="00F83039"/>
    <w:rsid w:val="00F850B1"/>
    <w:rsid w:val="00F86559"/>
    <w:rsid w:val="00F90C6A"/>
    <w:rsid w:val="00F93467"/>
    <w:rsid w:val="00F93DFD"/>
    <w:rsid w:val="00F97738"/>
    <w:rsid w:val="00F97A60"/>
    <w:rsid w:val="00FA3784"/>
    <w:rsid w:val="00FA6F9A"/>
    <w:rsid w:val="00FB0E4A"/>
    <w:rsid w:val="00FB1832"/>
    <w:rsid w:val="00FB4769"/>
    <w:rsid w:val="00FC40C3"/>
    <w:rsid w:val="00FC5300"/>
    <w:rsid w:val="00FC6CDF"/>
    <w:rsid w:val="00FD2B9F"/>
    <w:rsid w:val="00FE03C6"/>
    <w:rsid w:val="00FE3FB6"/>
    <w:rsid w:val="00FE65DB"/>
    <w:rsid w:val="00FE7C1A"/>
    <w:rsid w:val="00FF0D45"/>
    <w:rsid w:val="00FF1C28"/>
    <w:rsid w:val="00FF583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9DFB6"/>
  <w15:chartTrackingRefBased/>
  <w15:docId w15:val="{3B4E98AF-5467-438A-BDA5-155EE616E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line="360" w:lineRule="auto"/>
        <w:ind w:left="-20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1730C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A50993"/>
    <w:pPr>
      <w:autoSpaceDE w:val="0"/>
      <w:autoSpaceDN w:val="0"/>
      <w:adjustRightInd w:val="0"/>
      <w:spacing w:line="240" w:lineRule="auto"/>
    </w:pPr>
    <w:rPr>
      <w:rFonts w:ascii="Times New Roman" w:hAnsi="Times New Roman" w:cs="Times New Roman"/>
      <w:color w:val="000000"/>
      <w:sz w:val="24"/>
      <w:szCs w:val="24"/>
    </w:rPr>
  </w:style>
  <w:style w:type="paragraph" w:styleId="Akapitzlist">
    <w:name w:val="List Paragraph"/>
    <w:aliases w:val="Numerowanie,Wypunktowanie,Akapit z listą BS,CW_Lista,L1,Akapit z listą5,Akapit normalny,List Paragraph,Akapit z listą31,Odstavec,2 heading,A_wyliczenie,K-P_odwolanie,maz_wyliczenie,opis dzialania,Kolorowa lista — akcent 11,Lista XXX"/>
    <w:basedOn w:val="Normalny"/>
    <w:link w:val="AkapitzlistZnak"/>
    <w:uiPriority w:val="34"/>
    <w:qFormat/>
    <w:rsid w:val="00F404D4"/>
    <w:pPr>
      <w:ind w:left="720"/>
      <w:contextualSpacing/>
    </w:pPr>
  </w:style>
  <w:style w:type="character" w:styleId="Hipercze">
    <w:name w:val="Hyperlink"/>
    <w:basedOn w:val="Domylnaczcionkaakapitu"/>
    <w:uiPriority w:val="99"/>
    <w:unhideWhenUsed/>
    <w:rsid w:val="008C67F3"/>
    <w:rPr>
      <w:color w:val="0563C1" w:themeColor="hyperlink"/>
      <w:u w:val="single"/>
    </w:rPr>
  </w:style>
  <w:style w:type="character" w:customStyle="1" w:styleId="Nierozpoznanawzmianka1">
    <w:name w:val="Nierozpoznana wzmianka1"/>
    <w:basedOn w:val="Domylnaczcionkaakapitu"/>
    <w:uiPriority w:val="99"/>
    <w:semiHidden/>
    <w:unhideWhenUsed/>
    <w:rsid w:val="008C67F3"/>
    <w:rPr>
      <w:color w:val="605E5C"/>
      <w:shd w:val="clear" w:color="auto" w:fill="E1DFDD"/>
    </w:rPr>
  </w:style>
  <w:style w:type="paragraph" w:styleId="Tekstpodstawowy">
    <w:name w:val="Body Text"/>
    <w:basedOn w:val="Normalny"/>
    <w:link w:val="TekstpodstawowyZnak"/>
    <w:unhideWhenUsed/>
    <w:rsid w:val="00186BD0"/>
    <w:pPr>
      <w:spacing w:after="120" w:line="240" w:lineRule="auto"/>
    </w:pPr>
    <w:rPr>
      <w:rFonts w:ascii="Times New Roman" w:eastAsia="Times New Roman" w:hAnsi="Times New Roman" w:cs="Times New Roman"/>
      <w:sz w:val="24"/>
      <w:szCs w:val="24"/>
      <w:lang w:val="x-none" w:eastAsia="x-none"/>
    </w:rPr>
  </w:style>
  <w:style w:type="character" w:customStyle="1" w:styleId="TekstpodstawowyZnak">
    <w:name w:val="Tekst podstawowy Znak"/>
    <w:basedOn w:val="Domylnaczcionkaakapitu"/>
    <w:link w:val="Tekstpodstawowy"/>
    <w:rsid w:val="00186BD0"/>
    <w:rPr>
      <w:rFonts w:ascii="Times New Roman" w:eastAsia="Times New Roman" w:hAnsi="Times New Roman" w:cs="Times New Roman"/>
      <w:sz w:val="24"/>
      <w:szCs w:val="24"/>
      <w:lang w:val="x-none" w:eastAsia="x-none"/>
    </w:rPr>
  </w:style>
  <w:style w:type="character" w:customStyle="1" w:styleId="AkapitzlistZnak">
    <w:name w:val="Akapit z listą Znak"/>
    <w:aliases w:val="Numerowanie Znak,Wypunktowanie Znak,Akapit z listą BS Znak,CW_Lista Znak,L1 Znak,Akapit z listą5 Znak,Akapit normalny Znak,List Paragraph Znak,Akapit z listą31 Znak,Odstavec Znak,2 heading Znak,A_wyliczenie Znak,K-P_odwolanie Znak"/>
    <w:link w:val="Akapitzlist"/>
    <w:uiPriority w:val="34"/>
    <w:qFormat/>
    <w:locked/>
    <w:rsid w:val="00145734"/>
  </w:style>
  <w:style w:type="paragraph" w:customStyle="1" w:styleId="Standard">
    <w:name w:val="Standard"/>
    <w:uiPriority w:val="99"/>
    <w:qFormat/>
    <w:rsid w:val="00145734"/>
    <w:pPr>
      <w:widowControl w:val="0"/>
      <w:autoSpaceDE w:val="0"/>
      <w:autoSpaceDN w:val="0"/>
      <w:adjustRightInd w:val="0"/>
      <w:spacing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0C76AE"/>
    <w:pPr>
      <w:tabs>
        <w:tab w:val="center" w:pos="4536"/>
        <w:tab w:val="right" w:pos="9072"/>
      </w:tabs>
      <w:spacing w:line="240" w:lineRule="auto"/>
    </w:pPr>
  </w:style>
  <w:style w:type="character" w:customStyle="1" w:styleId="NagwekZnak">
    <w:name w:val="Nagłówek Znak"/>
    <w:basedOn w:val="Domylnaczcionkaakapitu"/>
    <w:link w:val="Nagwek"/>
    <w:uiPriority w:val="99"/>
    <w:rsid w:val="000C76AE"/>
  </w:style>
  <w:style w:type="paragraph" w:styleId="Stopka">
    <w:name w:val="footer"/>
    <w:basedOn w:val="Normalny"/>
    <w:link w:val="StopkaZnak"/>
    <w:uiPriority w:val="99"/>
    <w:unhideWhenUsed/>
    <w:rsid w:val="000C76AE"/>
    <w:pPr>
      <w:tabs>
        <w:tab w:val="center" w:pos="4536"/>
        <w:tab w:val="right" w:pos="9072"/>
      </w:tabs>
      <w:spacing w:line="240" w:lineRule="auto"/>
    </w:pPr>
  </w:style>
  <w:style w:type="character" w:customStyle="1" w:styleId="StopkaZnak">
    <w:name w:val="Stopka Znak"/>
    <w:basedOn w:val="Domylnaczcionkaakapitu"/>
    <w:link w:val="Stopka"/>
    <w:uiPriority w:val="99"/>
    <w:rsid w:val="000C76AE"/>
  </w:style>
  <w:style w:type="table" w:styleId="Tabela-Siatka">
    <w:name w:val="Table Grid"/>
    <w:basedOn w:val="Standardowy"/>
    <w:uiPriority w:val="39"/>
    <w:rsid w:val="00A55D8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E75A90"/>
    <w:pPr>
      <w:spacing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75A90"/>
    <w:rPr>
      <w:sz w:val="20"/>
      <w:szCs w:val="20"/>
    </w:rPr>
  </w:style>
  <w:style w:type="character" w:styleId="Odwoanieprzypisudolnego">
    <w:name w:val="footnote reference"/>
    <w:basedOn w:val="Domylnaczcionkaakapitu"/>
    <w:uiPriority w:val="99"/>
    <w:semiHidden/>
    <w:unhideWhenUsed/>
    <w:rsid w:val="00E75A90"/>
    <w:rPr>
      <w:vertAlign w:val="superscript"/>
    </w:rPr>
  </w:style>
  <w:style w:type="paragraph" w:styleId="Tekstdymka">
    <w:name w:val="Balloon Text"/>
    <w:basedOn w:val="Normalny"/>
    <w:link w:val="TekstdymkaZnak"/>
    <w:uiPriority w:val="99"/>
    <w:semiHidden/>
    <w:unhideWhenUsed/>
    <w:rsid w:val="002639FA"/>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639FA"/>
    <w:rPr>
      <w:rFonts w:ascii="Segoe UI" w:hAnsi="Segoe UI" w:cs="Segoe UI"/>
      <w:sz w:val="18"/>
      <w:szCs w:val="18"/>
    </w:rPr>
  </w:style>
  <w:style w:type="paragraph" w:styleId="Bezodstpw">
    <w:name w:val="No Spacing"/>
    <w:link w:val="BezodstpwZnak"/>
    <w:uiPriority w:val="1"/>
    <w:qFormat/>
    <w:rsid w:val="00AD5C11"/>
    <w:pPr>
      <w:widowControl w:val="0"/>
      <w:suppressAutoHyphens/>
      <w:autoSpaceDE w:val="0"/>
      <w:spacing w:line="240" w:lineRule="auto"/>
    </w:pPr>
    <w:rPr>
      <w:rFonts w:ascii="Tahoma" w:eastAsia="Times New Roman" w:hAnsi="Tahoma" w:cs="Times New Roman"/>
      <w:sz w:val="24"/>
      <w:szCs w:val="24"/>
      <w:lang w:eastAsia="ar-SA"/>
    </w:rPr>
  </w:style>
  <w:style w:type="character" w:customStyle="1" w:styleId="BezodstpwZnak">
    <w:name w:val="Bez odstępów Znak"/>
    <w:link w:val="Bezodstpw"/>
    <w:uiPriority w:val="1"/>
    <w:locked/>
    <w:rsid w:val="00AD5C11"/>
    <w:rPr>
      <w:rFonts w:ascii="Tahoma" w:eastAsia="Times New Roman" w:hAnsi="Tahoma" w:cs="Times New Roman"/>
      <w:sz w:val="24"/>
      <w:szCs w:val="24"/>
      <w:lang w:eastAsia="ar-SA"/>
    </w:rPr>
  </w:style>
  <w:style w:type="paragraph" w:styleId="Tekstprzypisukocowego">
    <w:name w:val="endnote text"/>
    <w:basedOn w:val="Normalny"/>
    <w:link w:val="TekstprzypisukocowegoZnak"/>
    <w:uiPriority w:val="99"/>
    <w:semiHidden/>
    <w:unhideWhenUsed/>
    <w:rsid w:val="00B45A09"/>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45A09"/>
    <w:rPr>
      <w:sz w:val="20"/>
      <w:szCs w:val="20"/>
    </w:rPr>
  </w:style>
  <w:style w:type="character" w:styleId="Odwoanieprzypisukocowego">
    <w:name w:val="endnote reference"/>
    <w:basedOn w:val="Domylnaczcionkaakapitu"/>
    <w:uiPriority w:val="99"/>
    <w:semiHidden/>
    <w:unhideWhenUsed/>
    <w:rsid w:val="00B45A09"/>
    <w:rPr>
      <w:vertAlign w:val="superscript"/>
    </w:rPr>
  </w:style>
  <w:style w:type="character" w:customStyle="1" w:styleId="Teksttreci2">
    <w:name w:val="Tekst treści (2)_"/>
    <w:link w:val="Teksttreci21"/>
    <w:locked/>
    <w:rsid w:val="000E4936"/>
    <w:rPr>
      <w:rFonts w:ascii="Arial" w:eastAsia="Arial" w:hAnsi="Arial" w:cs="Arial"/>
      <w:shd w:val="clear" w:color="auto" w:fill="FFFFFF"/>
    </w:rPr>
  </w:style>
  <w:style w:type="paragraph" w:customStyle="1" w:styleId="Teksttreci21">
    <w:name w:val="Tekst treści (2)1"/>
    <w:basedOn w:val="Normalny"/>
    <w:link w:val="Teksttreci2"/>
    <w:rsid w:val="000E4936"/>
    <w:pPr>
      <w:widowControl w:val="0"/>
      <w:shd w:val="clear" w:color="auto" w:fill="FFFFFF"/>
      <w:spacing w:before="340" w:line="274" w:lineRule="exact"/>
      <w:ind w:hanging="800"/>
    </w:pPr>
    <w:rPr>
      <w:rFonts w:ascii="Arial" w:eastAsia="Arial" w:hAnsi="Arial" w:cs="Arial"/>
    </w:rPr>
  </w:style>
  <w:style w:type="character" w:styleId="Pogrubienie">
    <w:name w:val="Strong"/>
    <w:uiPriority w:val="22"/>
    <w:qFormat/>
    <w:rsid w:val="002B0C4D"/>
    <w:rPr>
      <w:b/>
      <w:bCs/>
    </w:rPr>
  </w:style>
  <w:style w:type="paragraph" w:styleId="Tekstpodstawowy3">
    <w:name w:val="Body Text 3"/>
    <w:basedOn w:val="Normalny"/>
    <w:link w:val="Tekstpodstawowy3Znak"/>
    <w:uiPriority w:val="99"/>
    <w:semiHidden/>
    <w:unhideWhenUsed/>
    <w:rsid w:val="00020D2C"/>
    <w:pPr>
      <w:spacing w:after="120"/>
    </w:pPr>
    <w:rPr>
      <w:sz w:val="16"/>
      <w:szCs w:val="16"/>
    </w:rPr>
  </w:style>
  <w:style w:type="character" w:customStyle="1" w:styleId="Tekstpodstawowy3Znak">
    <w:name w:val="Tekst podstawowy 3 Znak"/>
    <w:basedOn w:val="Domylnaczcionkaakapitu"/>
    <w:link w:val="Tekstpodstawowy3"/>
    <w:uiPriority w:val="99"/>
    <w:semiHidden/>
    <w:rsid w:val="00020D2C"/>
    <w:rPr>
      <w:sz w:val="16"/>
      <w:szCs w:val="16"/>
    </w:rPr>
  </w:style>
  <w:style w:type="character" w:customStyle="1" w:styleId="FontStyle121">
    <w:name w:val="Font Style121"/>
    <w:rsid w:val="00020D2C"/>
    <w:rPr>
      <w:rFonts w:ascii="Arial" w:hAnsi="Arial" w:cs="Arial"/>
      <w:color w:val="000000"/>
      <w:sz w:val="16"/>
      <w:szCs w:val="16"/>
    </w:rPr>
  </w:style>
  <w:style w:type="character" w:customStyle="1" w:styleId="FontStyle123">
    <w:name w:val="Font Style123"/>
    <w:rsid w:val="00020D2C"/>
    <w:rPr>
      <w:rFonts w:ascii="Times New Roman" w:hAnsi="Times New Roman"/>
      <w:b/>
      <w:color w:val="000000"/>
      <w:sz w:val="18"/>
    </w:rPr>
  </w:style>
  <w:style w:type="character" w:customStyle="1" w:styleId="TekstpodstawowyZnakZnakZnak">
    <w:name w:val="Tekst podstawowy Znak Znak Znak"/>
    <w:rsid w:val="005307E0"/>
    <w:rPr>
      <w:sz w:val="28"/>
      <w:lang w:val="pl-PL" w:eastAsia="pl-PL" w:bidi="ar-SA"/>
    </w:rPr>
  </w:style>
  <w:style w:type="paragraph" w:customStyle="1" w:styleId="StylNagwek1Stosujkerningprzy12pt">
    <w:name w:val="Styl Nagłówek 1 + Stosuj kerning przy 12 pt"/>
    <w:basedOn w:val="Nagwek1"/>
    <w:rsid w:val="001730CC"/>
    <w:pPr>
      <w:keepNext w:val="0"/>
      <w:keepLines w:val="0"/>
      <w:widowControl w:val="0"/>
      <w:tabs>
        <w:tab w:val="left" w:pos="540"/>
      </w:tabs>
      <w:suppressAutoHyphens/>
      <w:spacing w:before="0" w:after="60" w:line="240" w:lineRule="auto"/>
    </w:pPr>
    <w:rPr>
      <w:rFonts w:ascii="Arial" w:eastAsia="Lucida Sans Unicode" w:hAnsi="Arial" w:cs="Arial"/>
      <w:b/>
      <w:bCs/>
      <w:color w:val="000000"/>
      <w:kern w:val="1"/>
      <w:sz w:val="28"/>
      <w:szCs w:val="24"/>
      <w:lang w:val="en-US" w:bidi="en-US"/>
    </w:rPr>
  </w:style>
  <w:style w:type="character" w:customStyle="1" w:styleId="Nagwek1Znak">
    <w:name w:val="Nagłówek 1 Znak"/>
    <w:basedOn w:val="Domylnaczcionkaakapitu"/>
    <w:link w:val="Nagwek1"/>
    <w:rsid w:val="001730CC"/>
    <w:rPr>
      <w:rFonts w:asciiTheme="majorHAnsi" w:eastAsiaTheme="majorEastAsia" w:hAnsiTheme="majorHAnsi" w:cstheme="majorBidi"/>
      <w:color w:val="2F5496" w:themeColor="accent1" w:themeShade="BF"/>
      <w:sz w:val="32"/>
      <w:szCs w:val="32"/>
    </w:rPr>
  </w:style>
  <w:style w:type="character" w:customStyle="1" w:styleId="text">
    <w:name w:val="text"/>
    <w:basedOn w:val="Domylnaczcionkaakapitu"/>
    <w:rsid w:val="00EC6391"/>
  </w:style>
  <w:style w:type="character" w:customStyle="1" w:styleId="highlight">
    <w:name w:val="highlight"/>
    <w:rsid w:val="00EC6391"/>
  </w:style>
  <w:style w:type="character" w:customStyle="1" w:styleId="txt-new">
    <w:name w:val="txt-new"/>
    <w:basedOn w:val="Domylnaczcionkaakapitu"/>
    <w:rsid w:val="00EC6391"/>
  </w:style>
  <w:style w:type="character" w:customStyle="1" w:styleId="tabulatory">
    <w:name w:val="tabulatory"/>
    <w:basedOn w:val="Domylnaczcionkaakapitu"/>
    <w:rsid w:val="00EC6391"/>
  </w:style>
  <w:style w:type="character" w:styleId="Nierozpoznanawzmianka">
    <w:name w:val="Unresolved Mention"/>
    <w:basedOn w:val="Domylnaczcionkaakapitu"/>
    <w:uiPriority w:val="99"/>
    <w:semiHidden/>
    <w:unhideWhenUsed/>
    <w:rsid w:val="009E0C3B"/>
    <w:rPr>
      <w:color w:val="605E5C"/>
      <w:shd w:val="clear" w:color="auto" w:fill="E1DFDD"/>
    </w:rPr>
  </w:style>
  <w:style w:type="paragraph" w:customStyle="1" w:styleId="WW-Domy3flnie">
    <w:name w:val="WW-Domyś3flnie"/>
    <w:uiPriority w:val="99"/>
    <w:qFormat/>
    <w:rsid w:val="00DB77EC"/>
    <w:pPr>
      <w:widowControl w:val="0"/>
      <w:suppressAutoHyphens/>
      <w:autoSpaceDN w:val="0"/>
      <w:spacing w:after="200" w:line="276" w:lineRule="auto"/>
      <w:textAlignment w:val="baseline"/>
    </w:pPr>
    <w:rPr>
      <w:rFonts w:ascii="Calibri" w:eastAsia="Times New Roman" w:hAnsi="Calibri" w:cs="Calibri"/>
      <w:kern w:val="3"/>
    </w:rPr>
  </w:style>
  <w:style w:type="paragraph" w:styleId="NormalnyWeb">
    <w:name w:val="Normal (Web)"/>
    <w:basedOn w:val="Normalny"/>
    <w:qFormat/>
    <w:rsid w:val="00DB77EC"/>
    <w:pPr>
      <w:spacing w:before="100" w:beforeAutospacing="1" w:after="100" w:afterAutospacing="1" w:line="240" w:lineRule="auto"/>
    </w:pPr>
    <w:rPr>
      <w:rFonts w:ascii="Calibri" w:eastAsia="Times New Roman" w:hAnsi="Calibri" w:cs="Calibri"/>
      <w:sz w:val="24"/>
      <w:szCs w:val="24"/>
      <w:lang w:eastAsia="pl-PL"/>
    </w:rPr>
  </w:style>
  <w:style w:type="paragraph" w:styleId="Nagwekspisutreci">
    <w:name w:val="TOC Heading"/>
    <w:basedOn w:val="Nagwek1"/>
    <w:next w:val="Normalny"/>
    <w:uiPriority w:val="39"/>
    <w:unhideWhenUsed/>
    <w:qFormat/>
    <w:rsid w:val="00A57499"/>
    <w:pPr>
      <w:outlineLvl w:val="9"/>
    </w:pPr>
    <w:rPr>
      <w:lang w:eastAsia="pl-PL"/>
    </w:rPr>
  </w:style>
  <w:style w:type="paragraph" w:styleId="Spistreci1">
    <w:name w:val="toc 1"/>
    <w:basedOn w:val="Normalny"/>
    <w:next w:val="Normalny"/>
    <w:autoRedefine/>
    <w:uiPriority w:val="39"/>
    <w:unhideWhenUsed/>
    <w:rsid w:val="00A57499"/>
    <w:pPr>
      <w:spacing w:after="100"/>
    </w:pPr>
  </w:style>
  <w:style w:type="character" w:styleId="Odwoaniedokomentarza">
    <w:name w:val="annotation reference"/>
    <w:basedOn w:val="Domylnaczcionkaakapitu"/>
    <w:uiPriority w:val="99"/>
    <w:semiHidden/>
    <w:unhideWhenUsed/>
    <w:rsid w:val="000B73AB"/>
    <w:rPr>
      <w:sz w:val="16"/>
      <w:szCs w:val="16"/>
    </w:rPr>
  </w:style>
  <w:style w:type="paragraph" w:styleId="Tekstkomentarza">
    <w:name w:val="annotation text"/>
    <w:basedOn w:val="Normalny"/>
    <w:link w:val="TekstkomentarzaZnak"/>
    <w:uiPriority w:val="99"/>
    <w:semiHidden/>
    <w:unhideWhenUsed/>
    <w:rsid w:val="000B73A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B73AB"/>
    <w:rPr>
      <w:sz w:val="20"/>
      <w:szCs w:val="20"/>
    </w:rPr>
  </w:style>
  <w:style w:type="paragraph" w:styleId="Tematkomentarza">
    <w:name w:val="annotation subject"/>
    <w:basedOn w:val="Tekstkomentarza"/>
    <w:next w:val="Tekstkomentarza"/>
    <w:link w:val="TematkomentarzaZnak"/>
    <w:uiPriority w:val="99"/>
    <w:semiHidden/>
    <w:unhideWhenUsed/>
    <w:rsid w:val="000B73AB"/>
    <w:rPr>
      <w:b/>
      <w:bCs/>
    </w:rPr>
  </w:style>
  <w:style w:type="character" w:customStyle="1" w:styleId="TematkomentarzaZnak">
    <w:name w:val="Temat komentarza Znak"/>
    <w:basedOn w:val="TekstkomentarzaZnak"/>
    <w:link w:val="Tematkomentarza"/>
    <w:uiPriority w:val="99"/>
    <w:semiHidden/>
    <w:rsid w:val="000B73AB"/>
    <w:rPr>
      <w:b/>
      <w:bCs/>
      <w:sz w:val="20"/>
      <w:szCs w:val="20"/>
    </w:rPr>
  </w:style>
  <w:style w:type="paragraph" w:customStyle="1" w:styleId="Tekstpodstawowywcity21">
    <w:name w:val="Tekst podstawowy wcięty 21"/>
    <w:basedOn w:val="Normalny"/>
    <w:rsid w:val="001D3874"/>
    <w:pPr>
      <w:suppressAutoHyphens/>
      <w:ind w:left="708" w:firstLine="708"/>
    </w:pPr>
    <w:rPr>
      <w:rFonts w:ascii="Arial" w:eastAsia="Times New Roman" w:hAnsi="Arial" w:cs="Arial"/>
      <w:sz w:val="24"/>
      <w:szCs w:val="24"/>
      <w:lang w:eastAsia="ar-SA"/>
    </w:rPr>
  </w:style>
  <w:style w:type="character" w:customStyle="1" w:styleId="fn-ref">
    <w:name w:val="fn-ref"/>
    <w:basedOn w:val="Domylnaczcionkaakapitu"/>
    <w:rsid w:val="00D1636B"/>
  </w:style>
  <w:style w:type="paragraph" w:customStyle="1" w:styleId="text-justify">
    <w:name w:val="text-justify"/>
    <w:basedOn w:val="Normalny"/>
    <w:rsid w:val="00D1636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Teksttreci">
    <w:name w:val="Tekst treści_"/>
    <w:basedOn w:val="Domylnaczcionkaakapitu"/>
    <w:link w:val="Teksttreci0"/>
    <w:rsid w:val="009568A3"/>
    <w:rPr>
      <w:rFonts w:ascii="Arial" w:eastAsia="Arial" w:hAnsi="Arial" w:cs="Arial"/>
    </w:rPr>
  </w:style>
  <w:style w:type="paragraph" w:customStyle="1" w:styleId="Teksttreci0">
    <w:name w:val="Tekst treści"/>
    <w:basedOn w:val="Normalny"/>
    <w:link w:val="Teksttreci"/>
    <w:rsid w:val="009568A3"/>
    <w:pPr>
      <w:widowControl w:val="0"/>
      <w:spacing w:line="276" w:lineRule="auto"/>
    </w:pPr>
    <w:rPr>
      <w:rFonts w:ascii="Arial" w:eastAsia="Arial" w:hAnsi="Arial" w:cs="Arial"/>
    </w:rPr>
  </w:style>
  <w:style w:type="character" w:customStyle="1" w:styleId="Nagwek2">
    <w:name w:val="Nagłówek #2_"/>
    <w:basedOn w:val="Domylnaczcionkaakapitu"/>
    <w:link w:val="Nagwek20"/>
    <w:rsid w:val="00BC182B"/>
    <w:rPr>
      <w:rFonts w:ascii="Arial" w:eastAsia="Arial" w:hAnsi="Arial" w:cs="Arial"/>
      <w:b/>
      <w:bCs/>
    </w:rPr>
  </w:style>
  <w:style w:type="paragraph" w:customStyle="1" w:styleId="Nagwek20">
    <w:name w:val="Nagłówek #2"/>
    <w:basedOn w:val="Normalny"/>
    <w:link w:val="Nagwek2"/>
    <w:rsid w:val="00BC182B"/>
    <w:pPr>
      <w:widowControl w:val="0"/>
      <w:spacing w:after="280" w:line="276" w:lineRule="auto"/>
      <w:outlineLvl w:val="1"/>
    </w:pPr>
    <w:rPr>
      <w:rFonts w:ascii="Arial" w:eastAsia="Arial" w:hAnsi="Arial" w:cs="Arial"/>
      <w:b/>
      <w:bCs/>
    </w:rPr>
  </w:style>
  <w:style w:type="character" w:styleId="UyteHipercze">
    <w:name w:val="FollowedHyperlink"/>
    <w:basedOn w:val="Domylnaczcionkaakapitu"/>
    <w:uiPriority w:val="99"/>
    <w:semiHidden/>
    <w:unhideWhenUsed/>
    <w:rsid w:val="00C863D9"/>
    <w:rPr>
      <w:color w:val="954F72" w:themeColor="followedHyperlink"/>
      <w:u w:val="single"/>
    </w:rPr>
  </w:style>
  <w:style w:type="character" w:customStyle="1" w:styleId="markedcontent">
    <w:name w:val="markedcontent"/>
    <w:basedOn w:val="Domylnaczcionkaakapitu"/>
    <w:rsid w:val="00E926E2"/>
  </w:style>
  <w:style w:type="paragraph" w:customStyle="1" w:styleId="TableParagraph">
    <w:name w:val="Table Paragraph"/>
    <w:basedOn w:val="Normalny"/>
    <w:uiPriority w:val="99"/>
    <w:rsid w:val="00E926E2"/>
    <w:pPr>
      <w:widowControl w:val="0"/>
      <w:autoSpaceDE w:val="0"/>
      <w:autoSpaceDN w:val="0"/>
      <w:spacing w:line="255" w:lineRule="exact"/>
      <w:ind w:left="110"/>
      <w:jc w:val="left"/>
    </w:pPr>
    <w:rPr>
      <w:rFonts w:ascii="Arimo" w:eastAsia="Calibri" w:hAnsi="Arimo" w:cs="Arim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78380">
      <w:bodyDiv w:val="1"/>
      <w:marLeft w:val="0"/>
      <w:marRight w:val="0"/>
      <w:marTop w:val="0"/>
      <w:marBottom w:val="0"/>
      <w:divBdr>
        <w:top w:val="none" w:sz="0" w:space="0" w:color="auto"/>
        <w:left w:val="none" w:sz="0" w:space="0" w:color="auto"/>
        <w:bottom w:val="none" w:sz="0" w:space="0" w:color="auto"/>
        <w:right w:val="none" w:sz="0" w:space="0" w:color="auto"/>
      </w:divBdr>
    </w:div>
    <w:div w:id="141390029">
      <w:bodyDiv w:val="1"/>
      <w:marLeft w:val="0"/>
      <w:marRight w:val="0"/>
      <w:marTop w:val="0"/>
      <w:marBottom w:val="0"/>
      <w:divBdr>
        <w:top w:val="none" w:sz="0" w:space="0" w:color="auto"/>
        <w:left w:val="none" w:sz="0" w:space="0" w:color="auto"/>
        <w:bottom w:val="none" w:sz="0" w:space="0" w:color="auto"/>
        <w:right w:val="none" w:sz="0" w:space="0" w:color="auto"/>
      </w:divBdr>
    </w:div>
    <w:div w:id="304700678">
      <w:bodyDiv w:val="1"/>
      <w:marLeft w:val="0"/>
      <w:marRight w:val="0"/>
      <w:marTop w:val="0"/>
      <w:marBottom w:val="0"/>
      <w:divBdr>
        <w:top w:val="none" w:sz="0" w:space="0" w:color="auto"/>
        <w:left w:val="none" w:sz="0" w:space="0" w:color="auto"/>
        <w:bottom w:val="none" w:sz="0" w:space="0" w:color="auto"/>
        <w:right w:val="none" w:sz="0" w:space="0" w:color="auto"/>
      </w:divBdr>
      <w:divsChild>
        <w:div w:id="790711220">
          <w:marLeft w:val="0"/>
          <w:marRight w:val="0"/>
          <w:marTop w:val="0"/>
          <w:marBottom w:val="0"/>
          <w:divBdr>
            <w:top w:val="none" w:sz="0" w:space="0" w:color="auto"/>
            <w:left w:val="none" w:sz="0" w:space="0" w:color="auto"/>
            <w:bottom w:val="none" w:sz="0" w:space="0" w:color="auto"/>
            <w:right w:val="none" w:sz="0" w:space="0" w:color="auto"/>
          </w:divBdr>
          <w:divsChild>
            <w:div w:id="626736393">
              <w:marLeft w:val="0"/>
              <w:marRight w:val="0"/>
              <w:marTop w:val="0"/>
              <w:marBottom w:val="0"/>
              <w:divBdr>
                <w:top w:val="none" w:sz="0" w:space="0" w:color="auto"/>
                <w:left w:val="none" w:sz="0" w:space="0" w:color="auto"/>
                <w:bottom w:val="none" w:sz="0" w:space="0" w:color="auto"/>
                <w:right w:val="none" w:sz="0" w:space="0" w:color="auto"/>
              </w:divBdr>
            </w:div>
          </w:divsChild>
        </w:div>
        <w:div w:id="1037899398">
          <w:marLeft w:val="0"/>
          <w:marRight w:val="0"/>
          <w:marTop w:val="0"/>
          <w:marBottom w:val="0"/>
          <w:divBdr>
            <w:top w:val="none" w:sz="0" w:space="0" w:color="auto"/>
            <w:left w:val="none" w:sz="0" w:space="0" w:color="auto"/>
            <w:bottom w:val="none" w:sz="0" w:space="0" w:color="auto"/>
            <w:right w:val="none" w:sz="0" w:space="0" w:color="auto"/>
          </w:divBdr>
          <w:divsChild>
            <w:div w:id="1374647766">
              <w:marLeft w:val="0"/>
              <w:marRight w:val="0"/>
              <w:marTop w:val="0"/>
              <w:marBottom w:val="0"/>
              <w:divBdr>
                <w:top w:val="none" w:sz="0" w:space="0" w:color="auto"/>
                <w:left w:val="none" w:sz="0" w:space="0" w:color="auto"/>
                <w:bottom w:val="none" w:sz="0" w:space="0" w:color="auto"/>
                <w:right w:val="none" w:sz="0" w:space="0" w:color="auto"/>
              </w:divBdr>
            </w:div>
          </w:divsChild>
        </w:div>
        <w:div w:id="349645725">
          <w:marLeft w:val="0"/>
          <w:marRight w:val="0"/>
          <w:marTop w:val="0"/>
          <w:marBottom w:val="0"/>
          <w:divBdr>
            <w:top w:val="none" w:sz="0" w:space="0" w:color="auto"/>
            <w:left w:val="none" w:sz="0" w:space="0" w:color="auto"/>
            <w:bottom w:val="none" w:sz="0" w:space="0" w:color="auto"/>
            <w:right w:val="none" w:sz="0" w:space="0" w:color="auto"/>
          </w:divBdr>
          <w:divsChild>
            <w:div w:id="861012345">
              <w:marLeft w:val="0"/>
              <w:marRight w:val="0"/>
              <w:marTop w:val="0"/>
              <w:marBottom w:val="0"/>
              <w:divBdr>
                <w:top w:val="none" w:sz="0" w:space="0" w:color="auto"/>
                <w:left w:val="none" w:sz="0" w:space="0" w:color="auto"/>
                <w:bottom w:val="none" w:sz="0" w:space="0" w:color="auto"/>
                <w:right w:val="none" w:sz="0" w:space="0" w:color="auto"/>
              </w:divBdr>
            </w:div>
          </w:divsChild>
        </w:div>
        <w:div w:id="48572634">
          <w:marLeft w:val="0"/>
          <w:marRight w:val="0"/>
          <w:marTop w:val="0"/>
          <w:marBottom w:val="0"/>
          <w:divBdr>
            <w:top w:val="none" w:sz="0" w:space="0" w:color="auto"/>
            <w:left w:val="none" w:sz="0" w:space="0" w:color="auto"/>
            <w:bottom w:val="none" w:sz="0" w:space="0" w:color="auto"/>
            <w:right w:val="none" w:sz="0" w:space="0" w:color="auto"/>
          </w:divBdr>
          <w:divsChild>
            <w:div w:id="1130057560">
              <w:marLeft w:val="0"/>
              <w:marRight w:val="0"/>
              <w:marTop w:val="0"/>
              <w:marBottom w:val="0"/>
              <w:divBdr>
                <w:top w:val="none" w:sz="0" w:space="0" w:color="auto"/>
                <w:left w:val="none" w:sz="0" w:space="0" w:color="auto"/>
                <w:bottom w:val="none" w:sz="0" w:space="0" w:color="auto"/>
                <w:right w:val="none" w:sz="0" w:space="0" w:color="auto"/>
              </w:divBdr>
            </w:div>
          </w:divsChild>
        </w:div>
        <w:div w:id="1014191951">
          <w:marLeft w:val="0"/>
          <w:marRight w:val="0"/>
          <w:marTop w:val="0"/>
          <w:marBottom w:val="0"/>
          <w:divBdr>
            <w:top w:val="none" w:sz="0" w:space="0" w:color="auto"/>
            <w:left w:val="none" w:sz="0" w:space="0" w:color="auto"/>
            <w:bottom w:val="none" w:sz="0" w:space="0" w:color="auto"/>
            <w:right w:val="none" w:sz="0" w:space="0" w:color="auto"/>
          </w:divBdr>
          <w:divsChild>
            <w:div w:id="1363093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130594">
      <w:bodyDiv w:val="1"/>
      <w:marLeft w:val="0"/>
      <w:marRight w:val="0"/>
      <w:marTop w:val="0"/>
      <w:marBottom w:val="0"/>
      <w:divBdr>
        <w:top w:val="none" w:sz="0" w:space="0" w:color="auto"/>
        <w:left w:val="none" w:sz="0" w:space="0" w:color="auto"/>
        <w:bottom w:val="none" w:sz="0" w:space="0" w:color="auto"/>
        <w:right w:val="none" w:sz="0" w:space="0" w:color="auto"/>
      </w:divBdr>
    </w:div>
    <w:div w:id="446463525">
      <w:bodyDiv w:val="1"/>
      <w:marLeft w:val="0"/>
      <w:marRight w:val="0"/>
      <w:marTop w:val="0"/>
      <w:marBottom w:val="0"/>
      <w:divBdr>
        <w:top w:val="none" w:sz="0" w:space="0" w:color="auto"/>
        <w:left w:val="none" w:sz="0" w:space="0" w:color="auto"/>
        <w:bottom w:val="none" w:sz="0" w:space="0" w:color="auto"/>
        <w:right w:val="none" w:sz="0" w:space="0" w:color="auto"/>
      </w:divBdr>
    </w:div>
    <w:div w:id="491336384">
      <w:bodyDiv w:val="1"/>
      <w:marLeft w:val="0"/>
      <w:marRight w:val="0"/>
      <w:marTop w:val="0"/>
      <w:marBottom w:val="0"/>
      <w:divBdr>
        <w:top w:val="none" w:sz="0" w:space="0" w:color="auto"/>
        <w:left w:val="none" w:sz="0" w:space="0" w:color="auto"/>
        <w:bottom w:val="none" w:sz="0" w:space="0" w:color="auto"/>
        <w:right w:val="none" w:sz="0" w:space="0" w:color="auto"/>
      </w:divBdr>
    </w:div>
    <w:div w:id="537469223">
      <w:bodyDiv w:val="1"/>
      <w:marLeft w:val="0"/>
      <w:marRight w:val="0"/>
      <w:marTop w:val="0"/>
      <w:marBottom w:val="0"/>
      <w:divBdr>
        <w:top w:val="none" w:sz="0" w:space="0" w:color="auto"/>
        <w:left w:val="none" w:sz="0" w:space="0" w:color="auto"/>
        <w:bottom w:val="none" w:sz="0" w:space="0" w:color="auto"/>
        <w:right w:val="none" w:sz="0" w:space="0" w:color="auto"/>
      </w:divBdr>
    </w:div>
    <w:div w:id="625159209">
      <w:bodyDiv w:val="1"/>
      <w:marLeft w:val="0"/>
      <w:marRight w:val="0"/>
      <w:marTop w:val="0"/>
      <w:marBottom w:val="0"/>
      <w:divBdr>
        <w:top w:val="none" w:sz="0" w:space="0" w:color="auto"/>
        <w:left w:val="none" w:sz="0" w:space="0" w:color="auto"/>
        <w:bottom w:val="none" w:sz="0" w:space="0" w:color="auto"/>
        <w:right w:val="none" w:sz="0" w:space="0" w:color="auto"/>
      </w:divBdr>
    </w:div>
    <w:div w:id="683673624">
      <w:bodyDiv w:val="1"/>
      <w:marLeft w:val="0"/>
      <w:marRight w:val="0"/>
      <w:marTop w:val="0"/>
      <w:marBottom w:val="0"/>
      <w:divBdr>
        <w:top w:val="none" w:sz="0" w:space="0" w:color="auto"/>
        <w:left w:val="none" w:sz="0" w:space="0" w:color="auto"/>
        <w:bottom w:val="none" w:sz="0" w:space="0" w:color="auto"/>
        <w:right w:val="none" w:sz="0" w:space="0" w:color="auto"/>
      </w:divBdr>
    </w:div>
    <w:div w:id="865942938">
      <w:bodyDiv w:val="1"/>
      <w:marLeft w:val="0"/>
      <w:marRight w:val="0"/>
      <w:marTop w:val="0"/>
      <w:marBottom w:val="0"/>
      <w:divBdr>
        <w:top w:val="none" w:sz="0" w:space="0" w:color="auto"/>
        <w:left w:val="none" w:sz="0" w:space="0" w:color="auto"/>
        <w:bottom w:val="none" w:sz="0" w:space="0" w:color="auto"/>
        <w:right w:val="none" w:sz="0" w:space="0" w:color="auto"/>
      </w:divBdr>
    </w:div>
    <w:div w:id="891624428">
      <w:bodyDiv w:val="1"/>
      <w:marLeft w:val="0"/>
      <w:marRight w:val="0"/>
      <w:marTop w:val="0"/>
      <w:marBottom w:val="0"/>
      <w:divBdr>
        <w:top w:val="none" w:sz="0" w:space="0" w:color="auto"/>
        <w:left w:val="none" w:sz="0" w:space="0" w:color="auto"/>
        <w:bottom w:val="none" w:sz="0" w:space="0" w:color="auto"/>
        <w:right w:val="none" w:sz="0" w:space="0" w:color="auto"/>
      </w:divBdr>
    </w:div>
    <w:div w:id="1014267388">
      <w:bodyDiv w:val="1"/>
      <w:marLeft w:val="0"/>
      <w:marRight w:val="0"/>
      <w:marTop w:val="0"/>
      <w:marBottom w:val="0"/>
      <w:divBdr>
        <w:top w:val="none" w:sz="0" w:space="0" w:color="auto"/>
        <w:left w:val="none" w:sz="0" w:space="0" w:color="auto"/>
        <w:bottom w:val="none" w:sz="0" w:space="0" w:color="auto"/>
        <w:right w:val="none" w:sz="0" w:space="0" w:color="auto"/>
      </w:divBdr>
    </w:div>
    <w:div w:id="1123883168">
      <w:bodyDiv w:val="1"/>
      <w:marLeft w:val="0"/>
      <w:marRight w:val="0"/>
      <w:marTop w:val="0"/>
      <w:marBottom w:val="0"/>
      <w:divBdr>
        <w:top w:val="none" w:sz="0" w:space="0" w:color="auto"/>
        <w:left w:val="none" w:sz="0" w:space="0" w:color="auto"/>
        <w:bottom w:val="none" w:sz="0" w:space="0" w:color="auto"/>
        <w:right w:val="none" w:sz="0" w:space="0" w:color="auto"/>
      </w:divBdr>
    </w:div>
    <w:div w:id="1199776968">
      <w:bodyDiv w:val="1"/>
      <w:marLeft w:val="0"/>
      <w:marRight w:val="0"/>
      <w:marTop w:val="0"/>
      <w:marBottom w:val="0"/>
      <w:divBdr>
        <w:top w:val="none" w:sz="0" w:space="0" w:color="auto"/>
        <w:left w:val="none" w:sz="0" w:space="0" w:color="auto"/>
        <w:bottom w:val="none" w:sz="0" w:space="0" w:color="auto"/>
        <w:right w:val="none" w:sz="0" w:space="0" w:color="auto"/>
      </w:divBdr>
    </w:div>
    <w:div w:id="1328090236">
      <w:bodyDiv w:val="1"/>
      <w:marLeft w:val="0"/>
      <w:marRight w:val="0"/>
      <w:marTop w:val="0"/>
      <w:marBottom w:val="0"/>
      <w:divBdr>
        <w:top w:val="none" w:sz="0" w:space="0" w:color="auto"/>
        <w:left w:val="none" w:sz="0" w:space="0" w:color="auto"/>
        <w:bottom w:val="none" w:sz="0" w:space="0" w:color="auto"/>
        <w:right w:val="none" w:sz="0" w:space="0" w:color="auto"/>
      </w:divBdr>
    </w:div>
    <w:div w:id="1433740628">
      <w:bodyDiv w:val="1"/>
      <w:marLeft w:val="0"/>
      <w:marRight w:val="0"/>
      <w:marTop w:val="0"/>
      <w:marBottom w:val="0"/>
      <w:divBdr>
        <w:top w:val="none" w:sz="0" w:space="0" w:color="auto"/>
        <w:left w:val="none" w:sz="0" w:space="0" w:color="auto"/>
        <w:bottom w:val="none" w:sz="0" w:space="0" w:color="auto"/>
        <w:right w:val="none" w:sz="0" w:space="0" w:color="auto"/>
      </w:divBdr>
    </w:div>
    <w:div w:id="1480997339">
      <w:bodyDiv w:val="1"/>
      <w:marLeft w:val="0"/>
      <w:marRight w:val="0"/>
      <w:marTop w:val="0"/>
      <w:marBottom w:val="0"/>
      <w:divBdr>
        <w:top w:val="none" w:sz="0" w:space="0" w:color="auto"/>
        <w:left w:val="none" w:sz="0" w:space="0" w:color="auto"/>
        <w:bottom w:val="none" w:sz="0" w:space="0" w:color="auto"/>
        <w:right w:val="none" w:sz="0" w:space="0" w:color="auto"/>
      </w:divBdr>
    </w:div>
    <w:div w:id="1493792941">
      <w:bodyDiv w:val="1"/>
      <w:marLeft w:val="0"/>
      <w:marRight w:val="0"/>
      <w:marTop w:val="0"/>
      <w:marBottom w:val="0"/>
      <w:divBdr>
        <w:top w:val="none" w:sz="0" w:space="0" w:color="auto"/>
        <w:left w:val="none" w:sz="0" w:space="0" w:color="auto"/>
        <w:bottom w:val="none" w:sz="0" w:space="0" w:color="auto"/>
        <w:right w:val="none" w:sz="0" w:space="0" w:color="auto"/>
      </w:divBdr>
    </w:div>
    <w:div w:id="1513106235">
      <w:bodyDiv w:val="1"/>
      <w:marLeft w:val="0"/>
      <w:marRight w:val="0"/>
      <w:marTop w:val="0"/>
      <w:marBottom w:val="0"/>
      <w:divBdr>
        <w:top w:val="none" w:sz="0" w:space="0" w:color="auto"/>
        <w:left w:val="none" w:sz="0" w:space="0" w:color="auto"/>
        <w:bottom w:val="none" w:sz="0" w:space="0" w:color="auto"/>
        <w:right w:val="none" w:sz="0" w:space="0" w:color="auto"/>
      </w:divBdr>
    </w:div>
    <w:div w:id="1531646786">
      <w:bodyDiv w:val="1"/>
      <w:marLeft w:val="0"/>
      <w:marRight w:val="0"/>
      <w:marTop w:val="0"/>
      <w:marBottom w:val="0"/>
      <w:divBdr>
        <w:top w:val="none" w:sz="0" w:space="0" w:color="auto"/>
        <w:left w:val="none" w:sz="0" w:space="0" w:color="auto"/>
        <w:bottom w:val="none" w:sz="0" w:space="0" w:color="auto"/>
        <w:right w:val="none" w:sz="0" w:space="0" w:color="auto"/>
      </w:divBdr>
    </w:div>
    <w:div w:id="1572081207">
      <w:bodyDiv w:val="1"/>
      <w:marLeft w:val="0"/>
      <w:marRight w:val="0"/>
      <w:marTop w:val="0"/>
      <w:marBottom w:val="0"/>
      <w:divBdr>
        <w:top w:val="none" w:sz="0" w:space="0" w:color="auto"/>
        <w:left w:val="none" w:sz="0" w:space="0" w:color="auto"/>
        <w:bottom w:val="none" w:sz="0" w:space="0" w:color="auto"/>
        <w:right w:val="none" w:sz="0" w:space="0" w:color="auto"/>
      </w:divBdr>
    </w:div>
    <w:div w:id="1639265815">
      <w:bodyDiv w:val="1"/>
      <w:marLeft w:val="0"/>
      <w:marRight w:val="0"/>
      <w:marTop w:val="0"/>
      <w:marBottom w:val="0"/>
      <w:divBdr>
        <w:top w:val="none" w:sz="0" w:space="0" w:color="auto"/>
        <w:left w:val="none" w:sz="0" w:space="0" w:color="auto"/>
        <w:bottom w:val="none" w:sz="0" w:space="0" w:color="auto"/>
        <w:right w:val="none" w:sz="0" w:space="0" w:color="auto"/>
      </w:divBdr>
    </w:div>
    <w:div w:id="1698651658">
      <w:bodyDiv w:val="1"/>
      <w:marLeft w:val="0"/>
      <w:marRight w:val="0"/>
      <w:marTop w:val="0"/>
      <w:marBottom w:val="0"/>
      <w:divBdr>
        <w:top w:val="none" w:sz="0" w:space="0" w:color="auto"/>
        <w:left w:val="none" w:sz="0" w:space="0" w:color="auto"/>
        <w:bottom w:val="none" w:sz="0" w:space="0" w:color="auto"/>
        <w:right w:val="none" w:sz="0" w:space="0" w:color="auto"/>
      </w:divBdr>
    </w:div>
    <w:div w:id="1797290765">
      <w:bodyDiv w:val="1"/>
      <w:marLeft w:val="0"/>
      <w:marRight w:val="0"/>
      <w:marTop w:val="0"/>
      <w:marBottom w:val="0"/>
      <w:divBdr>
        <w:top w:val="none" w:sz="0" w:space="0" w:color="auto"/>
        <w:left w:val="none" w:sz="0" w:space="0" w:color="auto"/>
        <w:bottom w:val="none" w:sz="0" w:space="0" w:color="auto"/>
        <w:right w:val="none" w:sz="0" w:space="0" w:color="auto"/>
      </w:divBdr>
    </w:div>
    <w:div w:id="1812555878">
      <w:bodyDiv w:val="1"/>
      <w:marLeft w:val="0"/>
      <w:marRight w:val="0"/>
      <w:marTop w:val="0"/>
      <w:marBottom w:val="0"/>
      <w:divBdr>
        <w:top w:val="none" w:sz="0" w:space="0" w:color="auto"/>
        <w:left w:val="none" w:sz="0" w:space="0" w:color="auto"/>
        <w:bottom w:val="none" w:sz="0" w:space="0" w:color="auto"/>
        <w:right w:val="none" w:sz="0" w:space="0" w:color="auto"/>
      </w:divBdr>
    </w:div>
    <w:div w:id="1881934866">
      <w:bodyDiv w:val="1"/>
      <w:marLeft w:val="0"/>
      <w:marRight w:val="0"/>
      <w:marTop w:val="0"/>
      <w:marBottom w:val="0"/>
      <w:divBdr>
        <w:top w:val="none" w:sz="0" w:space="0" w:color="auto"/>
        <w:left w:val="none" w:sz="0" w:space="0" w:color="auto"/>
        <w:bottom w:val="none" w:sz="0" w:space="0" w:color="auto"/>
        <w:right w:val="none" w:sz="0" w:space="0" w:color="auto"/>
      </w:divBdr>
    </w:div>
    <w:div w:id="1947539609">
      <w:bodyDiv w:val="1"/>
      <w:marLeft w:val="0"/>
      <w:marRight w:val="0"/>
      <w:marTop w:val="0"/>
      <w:marBottom w:val="0"/>
      <w:divBdr>
        <w:top w:val="none" w:sz="0" w:space="0" w:color="auto"/>
        <w:left w:val="none" w:sz="0" w:space="0" w:color="auto"/>
        <w:bottom w:val="none" w:sz="0" w:space="0" w:color="auto"/>
        <w:right w:val="none" w:sz="0" w:space="0" w:color="auto"/>
      </w:divBdr>
    </w:div>
    <w:div w:id="1952122883">
      <w:bodyDiv w:val="1"/>
      <w:marLeft w:val="0"/>
      <w:marRight w:val="0"/>
      <w:marTop w:val="0"/>
      <w:marBottom w:val="0"/>
      <w:divBdr>
        <w:top w:val="none" w:sz="0" w:space="0" w:color="auto"/>
        <w:left w:val="none" w:sz="0" w:space="0" w:color="auto"/>
        <w:bottom w:val="none" w:sz="0" w:space="0" w:color="auto"/>
        <w:right w:val="none" w:sz="0" w:space="0" w:color="auto"/>
      </w:divBdr>
    </w:div>
    <w:div w:id="2006739577">
      <w:bodyDiv w:val="1"/>
      <w:marLeft w:val="0"/>
      <w:marRight w:val="0"/>
      <w:marTop w:val="0"/>
      <w:marBottom w:val="0"/>
      <w:divBdr>
        <w:top w:val="none" w:sz="0" w:space="0" w:color="auto"/>
        <w:left w:val="none" w:sz="0" w:space="0" w:color="auto"/>
        <w:bottom w:val="none" w:sz="0" w:space="0" w:color="auto"/>
        <w:right w:val="none" w:sz="0" w:space="0" w:color="auto"/>
      </w:divBdr>
    </w:div>
    <w:div w:id="2014183875">
      <w:bodyDiv w:val="1"/>
      <w:marLeft w:val="0"/>
      <w:marRight w:val="0"/>
      <w:marTop w:val="0"/>
      <w:marBottom w:val="0"/>
      <w:divBdr>
        <w:top w:val="none" w:sz="0" w:space="0" w:color="auto"/>
        <w:left w:val="none" w:sz="0" w:space="0" w:color="auto"/>
        <w:bottom w:val="none" w:sz="0" w:space="0" w:color="auto"/>
        <w:right w:val="none" w:sz="0" w:space="0" w:color="auto"/>
      </w:divBdr>
    </w:div>
    <w:div w:id="2058964537">
      <w:bodyDiv w:val="1"/>
      <w:marLeft w:val="0"/>
      <w:marRight w:val="0"/>
      <w:marTop w:val="0"/>
      <w:marBottom w:val="0"/>
      <w:divBdr>
        <w:top w:val="none" w:sz="0" w:space="0" w:color="auto"/>
        <w:left w:val="none" w:sz="0" w:space="0" w:color="auto"/>
        <w:bottom w:val="none" w:sz="0" w:space="0" w:color="auto"/>
        <w:right w:val="none" w:sz="0" w:space="0" w:color="auto"/>
      </w:divBdr>
    </w:div>
    <w:div w:id="2060008609">
      <w:bodyDiv w:val="1"/>
      <w:marLeft w:val="0"/>
      <w:marRight w:val="0"/>
      <w:marTop w:val="0"/>
      <w:marBottom w:val="0"/>
      <w:divBdr>
        <w:top w:val="none" w:sz="0" w:space="0" w:color="auto"/>
        <w:left w:val="none" w:sz="0" w:space="0" w:color="auto"/>
        <w:bottom w:val="none" w:sz="0" w:space="0" w:color="auto"/>
        <w:right w:val="none" w:sz="0" w:space="0" w:color="auto"/>
      </w:divBdr>
    </w:div>
    <w:div w:id="2126118920">
      <w:bodyDiv w:val="1"/>
      <w:marLeft w:val="0"/>
      <w:marRight w:val="0"/>
      <w:marTop w:val="0"/>
      <w:marBottom w:val="0"/>
      <w:divBdr>
        <w:top w:val="none" w:sz="0" w:space="0" w:color="auto"/>
        <w:left w:val="none" w:sz="0" w:space="0" w:color="auto"/>
        <w:bottom w:val="none" w:sz="0" w:space="0" w:color="auto"/>
        <w:right w:val="none" w:sz="0" w:space="0" w:color="auto"/>
      </w:divBdr>
      <w:divsChild>
        <w:div w:id="759452987">
          <w:marLeft w:val="0"/>
          <w:marRight w:val="0"/>
          <w:marTop w:val="0"/>
          <w:marBottom w:val="0"/>
          <w:divBdr>
            <w:top w:val="none" w:sz="0" w:space="0" w:color="auto"/>
            <w:left w:val="none" w:sz="0" w:space="0" w:color="auto"/>
            <w:bottom w:val="none" w:sz="0" w:space="0" w:color="auto"/>
            <w:right w:val="none" w:sz="0" w:space="0" w:color="auto"/>
          </w:divBdr>
        </w:div>
        <w:div w:id="253242467">
          <w:marLeft w:val="0"/>
          <w:marRight w:val="0"/>
          <w:marTop w:val="0"/>
          <w:marBottom w:val="0"/>
          <w:divBdr>
            <w:top w:val="none" w:sz="0" w:space="0" w:color="auto"/>
            <w:left w:val="none" w:sz="0" w:space="0" w:color="auto"/>
            <w:bottom w:val="none" w:sz="0" w:space="0" w:color="auto"/>
            <w:right w:val="none" w:sz="0" w:space="0" w:color="auto"/>
          </w:divBdr>
          <w:divsChild>
            <w:div w:id="1243176942">
              <w:marLeft w:val="0"/>
              <w:marRight w:val="0"/>
              <w:marTop w:val="0"/>
              <w:marBottom w:val="0"/>
              <w:divBdr>
                <w:top w:val="none" w:sz="0" w:space="0" w:color="auto"/>
                <w:left w:val="none" w:sz="0" w:space="0" w:color="auto"/>
                <w:bottom w:val="none" w:sz="0" w:space="0" w:color="auto"/>
                <w:right w:val="none" w:sz="0" w:space="0" w:color="auto"/>
              </w:divBdr>
            </w:div>
            <w:div w:id="426318187">
              <w:marLeft w:val="0"/>
              <w:marRight w:val="0"/>
              <w:marTop w:val="0"/>
              <w:marBottom w:val="0"/>
              <w:divBdr>
                <w:top w:val="none" w:sz="0" w:space="0" w:color="auto"/>
                <w:left w:val="none" w:sz="0" w:space="0" w:color="auto"/>
                <w:bottom w:val="none" w:sz="0" w:space="0" w:color="auto"/>
                <w:right w:val="none" w:sz="0" w:space="0" w:color="auto"/>
              </w:divBdr>
              <w:divsChild>
                <w:div w:id="1663124252">
                  <w:marLeft w:val="0"/>
                  <w:marRight w:val="0"/>
                  <w:marTop w:val="0"/>
                  <w:marBottom w:val="0"/>
                  <w:divBdr>
                    <w:top w:val="none" w:sz="0" w:space="0" w:color="auto"/>
                    <w:left w:val="none" w:sz="0" w:space="0" w:color="auto"/>
                    <w:bottom w:val="none" w:sz="0" w:space="0" w:color="auto"/>
                    <w:right w:val="none" w:sz="0" w:space="0" w:color="auto"/>
                  </w:divBdr>
                </w:div>
              </w:divsChild>
            </w:div>
            <w:div w:id="1070346068">
              <w:marLeft w:val="0"/>
              <w:marRight w:val="0"/>
              <w:marTop w:val="0"/>
              <w:marBottom w:val="0"/>
              <w:divBdr>
                <w:top w:val="none" w:sz="0" w:space="0" w:color="auto"/>
                <w:left w:val="none" w:sz="0" w:space="0" w:color="auto"/>
                <w:bottom w:val="none" w:sz="0" w:space="0" w:color="auto"/>
                <w:right w:val="none" w:sz="0" w:space="0" w:color="auto"/>
              </w:divBdr>
              <w:divsChild>
                <w:div w:id="799420958">
                  <w:marLeft w:val="0"/>
                  <w:marRight w:val="0"/>
                  <w:marTop w:val="0"/>
                  <w:marBottom w:val="0"/>
                  <w:divBdr>
                    <w:top w:val="none" w:sz="0" w:space="0" w:color="auto"/>
                    <w:left w:val="none" w:sz="0" w:space="0" w:color="auto"/>
                    <w:bottom w:val="none" w:sz="0" w:space="0" w:color="auto"/>
                    <w:right w:val="none" w:sz="0" w:space="0" w:color="auto"/>
                  </w:divBdr>
                </w:div>
              </w:divsChild>
            </w:div>
            <w:div w:id="1485703446">
              <w:marLeft w:val="0"/>
              <w:marRight w:val="0"/>
              <w:marTop w:val="0"/>
              <w:marBottom w:val="0"/>
              <w:divBdr>
                <w:top w:val="none" w:sz="0" w:space="0" w:color="auto"/>
                <w:left w:val="none" w:sz="0" w:space="0" w:color="auto"/>
                <w:bottom w:val="none" w:sz="0" w:space="0" w:color="auto"/>
                <w:right w:val="none" w:sz="0" w:space="0" w:color="auto"/>
              </w:divBdr>
              <w:divsChild>
                <w:div w:id="1194462118">
                  <w:marLeft w:val="0"/>
                  <w:marRight w:val="0"/>
                  <w:marTop w:val="0"/>
                  <w:marBottom w:val="0"/>
                  <w:divBdr>
                    <w:top w:val="none" w:sz="0" w:space="0" w:color="auto"/>
                    <w:left w:val="none" w:sz="0" w:space="0" w:color="auto"/>
                    <w:bottom w:val="none" w:sz="0" w:space="0" w:color="auto"/>
                    <w:right w:val="none" w:sz="0" w:space="0" w:color="auto"/>
                  </w:divBdr>
                </w:div>
              </w:divsChild>
            </w:div>
            <w:div w:id="1021584565">
              <w:marLeft w:val="0"/>
              <w:marRight w:val="0"/>
              <w:marTop w:val="0"/>
              <w:marBottom w:val="0"/>
              <w:divBdr>
                <w:top w:val="none" w:sz="0" w:space="0" w:color="auto"/>
                <w:left w:val="none" w:sz="0" w:space="0" w:color="auto"/>
                <w:bottom w:val="none" w:sz="0" w:space="0" w:color="auto"/>
                <w:right w:val="none" w:sz="0" w:space="0" w:color="auto"/>
              </w:divBdr>
              <w:divsChild>
                <w:div w:id="214783047">
                  <w:marLeft w:val="0"/>
                  <w:marRight w:val="0"/>
                  <w:marTop w:val="0"/>
                  <w:marBottom w:val="0"/>
                  <w:divBdr>
                    <w:top w:val="none" w:sz="0" w:space="0" w:color="auto"/>
                    <w:left w:val="none" w:sz="0" w:space="0" w:color="auto"/>
                    <w:bottom w:val="none" w:sz="0" w:space="0" w:color="auto"/>
                    <w:right w:val="none" w:sz="0" w:space="0" w:color="auto"/>
                  </w:divBdr>
                </w:div>
              </w:divsChild>
            </w:div>
            <w:div w:id="1104807914">
              <w:marLeft w:val="0"/>
              <w:marRight w:val="0"/>
              <w:marTop w:val="0"/>
              <w:marBottom w:val="0"/>
              <w:divBdr>
                <w:top w:val="none" w:sz="0" w:space="0" w:color="auto"/>
                <w:left w:val="none" w:sz="0" w:space="0" w:color="auto"/>
                <w:bottom w:val="none" w:sz="0" w:space="0" w:color="auto"/>
                <w:right w:val="none" w:sz="0" w:space="0" w:color="auto"/>
              </w:divBdr>
              <w:divsChild>
                <w:div w:id="876547355">
                  <w:marLeft w:val="0"/>
                  <w:marRight w:val="0"/>
                  <w:marTop w:val="0"/>
                  <w:marBottom w:val="0"/>
                  <w:divBdr>
                    <w:top w:val="none" w:sz="0" w:space="0" w:color="auto"/>
                    <w:left w:val="none" w:sz="0" w:space="0" w:color="auto"/>
                    <w:bottom w:val="none" w:sz="0" w:space="0" w:color="auto"/>
                    <w:right w:val="none" w:sz="0" w:space="0" w:color="auto"/>
                  </w:divBdr>
                </w:div>
              </w:divsChild>
            </w:div>
            <w:div w:id="1318803474">
              <w:marLeft w:val="0"/>
              <w:marRight w:val="0"/>
              <w:marTop w:val="0"/>
              <w:marBottom w:val="0"/>
              <w:divBdr>
                <w:top w:val="none" w:sz="0" w:space="0" w:color="auto"/>
                <w:left w:val="none" w:sz="0" w:space="0" w:color="auto"/>
                <w:bottom w:val="none" w:sz="0" w:space="0" w:color="auto"/>
                <w:right w:val="none" w:sz="0" w:space="0" w:color="auto"/>
              </w:divBdr>
              <w:divsChild>
                <w:div w:id="720445588">
                  <w:marLeft w:val="0"/>
                  <w:marRight w:val="0"/>
                  <w:marTop w:val="0"/>
                  <w:marBottom w:val="0"/>
                  <w:divBdr>
                    <w:top w:val="none" w:sz="0" w:space="0" w:color="auto"/>
                    <w:left w:val="none" w:sz="0" w:space="0" w:color="auto"/>
                    <w:bottom w:val="none" w:sz="0" w:space="0" w:color="auto"/>
                    <w:right w:val="none" w:sz="0" w:space="0" w:color="auto"/>
                  </w:divBdr>
                </w:div>
              </w:divsChild>
            </w:div>
            <w:div w:id="234437816">
              <w:marLeft w:val="0"/>
              <w:marRight w:val="0"/>
              <w:marTop w:val="0"/>
              <w:marBottom w:val="0"/>
              <w:divBdr>
                <w:top w:val="none" w:sz="0" w:space="0" w:color="auto"/>
                <w:left w:val="none" w:sz="0" w:space="0" w:color="auto"/>
                <w:bottom w:val="none" w:sz="0" w:space="0" w:color="auto"/>
                <w:right w:val="none" w:sz="0" w:space="0" w:color="auto"/>
              </w:divBdr>
              <w:divsChild>
                <w:div w:id="1267152340">
                  <w:marLeft w:val="0"/>
                  <w:marRight w:val="0"/>
                  <w:marTop w:val="0"/>
                  <w:marBottom w:val="0"/>
                  <w:divBdr>
                    <w:top w:val="none" w:sz="0" w:space="0" w:color="auto"/>
                    <w:left w:val="none" w:sz="0" w:space="0" w:color="auto"/>
                    <w:bottom w:val="none" w:sz="0" w:space="0" w:color="auto"/>
                    <w:right w:val="none" w:sz="0" w:space="0" w:color="auto"/>
                  </w:divBdr>
                </w:div>
              </w:divsChild>
            </w:div>
            <w:div w:id="1038552462">
              <w:marLeft w:val="0"/>
              <w:marRight w:val="0"/>
              <w:marTop w:val="0"/>
              <w:marBottom w:val="0"/>
              <w:divBdr>
                <w:top w:val="none" w:sz="0" w:space="0" w:color="auto"/>
                <w:left w:val="none" w:sz="0" w:space="0" w:color="auto"/>
                <w:bottom w:val="none" w:sz="0" w:space="0" w:color="auto"/>
                <w:right w:val="none" w:sz="0" w:space="0" w:color="auto"/>
              </w:divBdr>
              <w:divsChild>
                <w:div w:id="1925138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78904">
          <w:marLeft w:val="0"/>
          <w:marRight w:val="0"/>
          <w:marTop w:val="0"/>
          <w:marBottom w:val="0"/>
          <w:divBdr>
            <w:top w:val="none" w:sz="0" w:space="0" w:color="auto"/>
            <w:left w:val="none" w:sz="0" w:space="0" w:color="auto"/>
            <w:bottom w:val="none" w:sz="0" w:space="0" w:color="auto"/>
            <w:right w:val="none" w:sz="0" w:space="0" w:color="auto"/>
          </w:divBdr>
          <w:divsChild>
            <w:div w:id="2009824298">
              <w:marLeft w:val="0"/>
              <w:marRight w:val="0"/>
              <w:marTop w:val="0"/>
              <w:marBottom w:val="0"/>
              <w:divBdr>
                <w:top w:val="none" w:sz="0" w:space="0" w:color="auto"/>
                <w:left w:val="none" w:sz="0" w:space="0" w:color="auto"/>
                <w:bottom w:val="none" w:sz="0" w:space="0" w:color="auto"/>
                <w:right w:val="none" w:sz="0" w:space="0" w:color="auto"/>
              </w:divBdr>
            </w:div>
          </w:divsChild>
        </w:div>
        <w:div w:id="574513028">
          <w:marLeft w:val="0"/>
          <w:marRight w:val="0"/>
          <w:marTop w:val="0"/>
          <w:marBottom w:val="0"/>
          <w:divBdr>
            <w:top w:val="none" w:sz="0" w:space="0" w:color="auto"/>
            <w:left w:val="none" w:sz="0" w:space="0" w:color="auto"/>
            <w:bottom w:val="none" w:sz="0" w:space="0" w:color="auto"/>
            <w:right w:val="none" w:sz="0" w:space="0" w:color="auto"/>
          </w:divBdr>
          <w:divsChild>
            <w:div w:id="268587208">
              <w:marLeft w:val="0"/>
              <w:marRight w:val="0"/>
              <w:marTop w:val="0"/>
              <w:marBottom w:val="0"/>
              <w:divBdr>
                <w:top w:val="none" w:sz="0" w:space="0" w:color="auto"/>
                <w:left w:val="none" w:sz="0" w:space="0" w:color="auto"/>
                <w:bottom w:val="none" w:sz="0" w:space="0" w:color="auto"/>
                <w:right w:val="none" w:sz="0" w:space="0" w:color="auto"/>
              </w:divBdr>
            </w:div>
          </w:divsChild>
        </w:div>
        <w:div w:id="170996375">
          <w:marLeft w:val="0"/>
          <w:marRight w:val="0"/>
          <w:marTop w:val="0"/>
          <w:marBottom w:val="0"/>
          <w:divBdr>
            <w:top w:val="none" w:sz="0" w:space="0" w:color="auto"/>
            <w:left w:val="none" w:sz="0" w:space="0" w:color="auto"/>
            <w:bottom w:val="none" w:sz="0" w:space="0" w:color="auto"/>
            <w:right w:val="none" w:sz="0" w:space="0" w:color="auto"/>
          </w:divBdr>
          <w:divsChild>
            <w:div w:id="1903714891">
              <w:marLeft w:val="0"/>
              <w:marRight w:val="0"/>
              <w:marTop w:val="0"/>
              <w:marBottom w:val="0"/>
              <w:divBdr>
                <w:top w:val="none" w:sz="0" w:space="0" w:color="auto"/>
                <w:left w:val="none" w:sz="0" w:space="0" w:color="auto"/>
                <w:bottom w:val="none" w:sz="0" w:space="0" w:color="auto"/>
                <w:right w:val="none" w:sz="0" w:space="0" w:color="auto"/>
              </w:divBdr>
            </w:div>
          </w:divsChild>
        </w:div>
        <w:div w:id="2051680494">
          <w:marLeft w:val="0"/>
          <w:marRight w:val="0"/>
          <w:marTop w:val="0"/>
          <w:marBottom w:val="0"/>
          <w:divBdr>
            <w:top w:val="none" w:sz="0" w:space="0" w:color="auto"/>
            <w:left w:val="none" w:sz="0" w:space="0" w:color="auto"/>
            <w:bottom w:val="none" w:sz="0" w:space="0" w:color="auto"/>
            <w:right w:val="none" w:sz="0" w:space="0" w:color="auto"/>
          </w:divBdr>
          <w:divsChild>
            <w:div w:id="1459685570">
              <w:marLeft w:val="0"/>
              <w:marRight w:val="0"/>
              <w:marTop w:val="0"/>
              <w:marBottom w:val="0"/>
              <w:divBdr>
                <w:top w:val="none" w:sz="0" w:space="0" w:color="auto"/>
                <w:left w:val="none" w:sz="0" w:space="0" w:color="auto"/>
                <w:bottom w:val="none" w:sz="0" w:space="0" w:color="auto"/>
                <w:right w:val="none" w:sz="0" w:space="0" w:color="auto"/>
              </w:divBdr>
            </w:div>
          </w:divsChild>
        </w:div>
        <w:div w:id="239022857">
          <w:marLeft w:val="0"/>
          <w:marRight w:val="0"/>
          <w:marTop w:val="0"/>
          <w:marBottom w:val="0"/>
          <w:divBdr>
            <w:top w:val="none" w:sz="0" w:space="0" w:color="auto"/>
            <w:left w:val="none" w:sz="0" w:space="0" w:color="auto"/>
            <w:bottom w:val="none" w:sz="0" w:space="0" w:color="auto"/>
            <w:right w:val="none" w:sz="0" w:space="0" w:color="auto"/>
          </w:divBdr>
          <w:divsChild>
            <w:div w:id="134139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josephine.proebiz.com/pl/" TargetMode="External"/><Relationship Id="rId18" Type="http://schemas.openxmlformats.org/officeDocument/2006/relationships/hyperlink" Target="https://sip.lex.pl/" TargetMode="External"/><Relationship Id="rId26" Type="http://schemas.openxmlformats.org/officeDocument/2006/relationships/hyperlink" Target="https://sip.lex.pl/" TargetMode="External"/><Relationship Id="rId39" Type="http://schemas.openxmlformats.org/officeDocument/2006/relationships/footer" Target="footer3.xml"/><Relationship Id="rId21" Type="http://schemas.openxmlformats.org/officeDocument/2006/relationships/hyperlink" Target="https://sip.lex.pl/" TargetMode="External"/><Relationship Id="rId34" Type="http://schemas.openxmlformats.org/officeDocument/2006/relationships/hyperlink" Target="https://sip.lex.pl/"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gov.pl/web/mswia/oprogramowanie-do-pobrania" TargetMode="External"/><Relationship Id="rId20" Type="http://schemas.openxmlformats.org/officeDocument/2006/relationships/hyperlink" Target="https://sip.lex.pl/" TargetMode="External"/><Relationship Id="rId29" Type="http://schemas.openxmlformats.org/officeDocument/2006/relationships/hyperlink" Target="https://sip.lex.pl/"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m-brzozie.rbip.mojregion.info/category/zamowienia-publiczne/powyzej-130-000-zl/" TargetMode="External"/><Relationship Id="rId24" Type="http://schemas.openxmlformats.org/officeDocument/2006/relationships/hyperlink" Target="https://sip.lex.pl/" TargetMode="External"/><Relationship Id="rId32" Type="http://schemas.openxmlformats.org/officeDocument/2006/relationships/hyperlink" Target="https://sip.lex.pl/"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moj.gov.pl/nforms/signer/upload?xFormsAppName=SIGNER" TargetMode="External"/><Relationship Id="rId23" Type="http://schemas.openxmlformats.org/officeDocument/2006/relationships/hyperlink" Target="https://sip.lex.pl/" TargetMode="External"/><Relationship Id="rId28" Type="http://schemas.openxmlformats.org/officeDocument/2006/relationships/hyperlink" Target="https://sip.lex.pl/" TargetMode="External"/><Relationship Id="rId36" Type="http://schemas.openxmlformats.org/officeDocument/2006/relationships/footer" Target="footer1.xml"/><Relationship Id="rId10" Type="http://schemas.openxmlformats.org/officeDocument/2006/relationships/hyperlink" Target="https://gm-brzozie.rbip.mojregion.info/category/zamowienia-publiczne/powyzej-130-000-zl/" TargetMode="External"/><Relationship Id="rId19" Type="http://schemas.openxmlformats.org/officeDocument/2006/relationships/hyperlink" Target="https://sip.lex.pl/" TargetMode="External"/><Relationship Id="rId31"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hyperlink" Target="mailto:przetargi@brzozie.pl" TargetMode="External"/><Relationship Id="rId14" Type="http://schemas.openxmlformats.org/officeDocument/2006/relationships/hyperlink" Target="https://nccert.pl"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hyperlink" Target="https://sip.lex.pl/" TargetMode="External"/><Relationship Id="rId35" Type="http://schemas.openxmlformats.org/officeDocument/2006/relationships/header" Target="header1.xml"/><Relationship Id="rId8" Type="http://schemas.openxmlformats.org/officeDocument/2006/relationships/hyperlink" Target="http://www.bip.brzozie.pl" TargetMode="External"/><Relationship Id="rId3" Type="http://schemas.openxmlformats.org/officeDocument/2006/relationships/styles" Target="styles.xml"/><Relationship Id="rId12" Type="http://schemas.openxmlformats.org/officeDocument/2006/relationships/hyperlink" Target="https://josephine.proebiz.com/pl/" TargetMode="External"/><Relationship Id="rId17" Type="http://schemas.openxmlformats.org/officeDocument/2006/relationships/hyperlink" Target="https://josephine.proebiz.com/pl/" TargetMode="External"/><Relationship Id="rId25" Type="http://schemas.openxmlformats.org/officeDocument/2006/relationships/hyperlink" Target="https://sip.lex.pl/" TargetMode="External"/><Relationship Id="rId33" Type="http://schemas.openxmlformats.org/officeDocument/2006/relationships/hyperlink" Target="https://sip.lex.pl/" TargetMode="External"/><Relationship Id="rId38"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0F37F-FE8D-426B-BE33-5FD8C8A81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398</TotalTime>
  <Pages>33</Pages>
  <Words>12324</Words>
  <Characters>73947</Characters>
  <Application>Microsoft Office Word</Application>
  <DocSecurity>0</DocSecurity>
  <Lines>616</Lines>
  <Paragraphs>172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Sokalska-Lebiedziewska</dc:creator>
  <cp:keywords/>
  <dc:description/>
  <cp:lastModifiedBy>Katarzyna Sokalska</cp:lastModifiedBy>
  <cp:revision>44</cp:revision>
  <cp:lastPrinted>2022-03-18T08:35:00Z</cp:lastPrinted>
  <dcterms:created xsi:type="dcterms:W3CDTF">2022-02-28T23:15:00Z</dcterms:created>
  <dcterms:modified xsi:type="dcterms:W3CDTF">2022-04-25T12:55:00Z</dcterms:modified>
</cp:coreProperties>
</file>